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2.png" ContentType="image/png"/>
  <Override PartName="/word/media/rId25.png" ContentType="image/png"/>
  <Override PartName="/word/media/rId2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BBS Macaca Data Summary 2024</w:t>
      </w:r>
    </w:p>
    <w:p>
      <w:pPr>
        <w:pStyle w:val="Date"/>
      </w:pPr>
      <w:r>
        <w:t xml:space="preserve">2025-12-15</w:t>
      </w:r>
    </w:p>
    <w:p>
      <w:r>
        <w:br w:type="page"/>
      </w:r>
    </w:p>
    <w:p>
      <w:pPr>
        <w:pStyle w:val="FirstParagraph"/>
      </w:pPr>
      <w:r>
        <w:rPr>
          <w:rFonts w:hint="eastAsia"/>
          <w:b/>
          <w:bCs/>
        </w:rPr>
        <w:t xml:space="preserve">資料統整</w:t>
      </w:r>
    </w:p>
    <w:bookmarkStart w:id="21" w:name="原始資料"/>
    <w:p>
      <w:pPr>
        <w:pStyle w:val="Heading3"/>
      </w:pPr>
      <w:r>
        <w:rPr>
          <w:rFonts w:hint="eastAsia"/>
          <w:b/>
          <w:bCs/>
        </w:rPr>
        <w:t xml:space="preserve">原始資料</w:t>
      </w:r>
    </w:p>
    <w:bookmarkStart w:id="20" w:name="調查日31630間包含非森林包含50m以下"/>
    <w:p>
      <w:pPr>
        <w:pStyle w:val="Heading4"/>
      </w:pPr>
      <w:r>
        <w:rPr>
          <w:rFonts w:hint="eastAsia"/>
          <w:b/>
          <w:bCs/>
        </w:rPr>
        <w:t xml:space="preserve">調查日3/1~6/30間、包含非森林、包含50m以下</w:t>
      </w:r>
    </w:p>
    <w:p>
      <w:pPr>
        <w:pStyle w:val="FirstParagraph"/>
      </w:pPr>
      <w:r>
        <w:rPr>
          <w:rFonts w:hint="eastAsia"/>
        </w:rPr>
        <w:t xml:space="preserve">猴群數量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89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</w:t>
            </w:r>
          </w:p>
        </w:tc>
      </w:tr>
      <w:tr>
        <w:trPr>
          <w:trHeight w:val="360" w:hRule="auto"/>
        </w:trPr>
        body21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83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孤猴數量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</w:t>
            </w:r>
          </w:p>
        </w:tc>
      </w:tr>
      <w:tr>
        <w:trPr>
          <w:trHeight w:val="360" w:hRule="auto"/>
        </w:trPr>
        body21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</w:t>
            </w:r>
          </w:p>
        </w:tc>
      </w:tr>
    </w:tbl>
    <w:p>
      <w:r>
        <w:br w:type="page"/>
      </w:r>
    </w:p>
    <w:bookmarkEnd w:id="20"/>
    <w:bookmarkEnd w:id="21"/>
    <w:bookmarkStart w:id="38" w:name="分析用"/>
    <w:p>
      <w:pPr>
        <w:pStyle w:val="Heading3"/>
      </w:pPr>
      <w:r>
        <w:rPr>
          <w:rFonts w:hint="eastAsia"/>
          <w:b/>
          <w:bCs/>
        </w:rPr>
        <w:t xml:space="preserve">分析用</w:t>
      </w:r>
    </w:p>
    <w:bookmarkStart w:id="37" w:name="調查日31630間不包含非森林不包含50m以下"/>
    <w:p>
      <w:pPr>
        <w:pStyle w:val="Heading4"/>
      </w:pPr>
      <w:r>
        <w:rPr>
          <w:rFonts w:hint="eastAsia"/>
          <w:b/>
          <w:bCs/>
        </w:rPr>
        <w:t xml:space="preserve">調查日3/1~6/30間、</w:t>
      </w:r>
      <w:r>
        <w:rPr>
          <w:rFonts w:hint="eastAsia"/>
          <w:b/>
          <w:bCs/>
        </w:rPr>
        <w:t xml:space="preserve">“不”</w:t>
      </w:r>
      <w:r>
        <w:rPr>
          <w:rFonts w:hint="eastAsia"/>
          <w:b/>
          <w:bCs/>
        </w:rPr>
        <w:t xml:space="preserve">包含非森林、</w:t>
      </w:r>
      <w:r>
        <w:rPr>
          <w:rFonts w:hint="eastAsia"/>
          <w:b/>
          <w:bCs/>
        </w:rPr>
        <w:t xml:space="preserve">“不”</w:t>
      </w:r>
      <w:r>
        <w:rPr>
          <w:rFonts w:hint="eastAsia"/>
          <w:b/>
          <w:bCs/>
        </w:rPr>
        <w:t xml:space="preserve">包含50m以下</w:t>
      </w:r>
    </w:p>
    <w:p>
      <w:pPr>
        <w:pStyle w:val="FirstParagraph"/>
      </w:pPr>
      <w:r>
        <w:rPr>
          <w:rFonts w:hint="eastAsia"/>
        </w:rPr>
        <w:t xml:space="preserve">猴群數量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86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360" w:hRule="auto"/>
        </w:trPr>
        body21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49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84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80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87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孤猴數量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宜蘭縣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桃園市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新竹縣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苗栗縣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臺中市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南投縣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雲林縣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嘉義縣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臺南市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高雄市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屏東縣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花蓮縣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臺東縣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筆數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樣區數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360" w:hRule="auto"/>
        </w:trPr>
        body21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360" w:hRule="auto"/>
        </w:trPr>
        body25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</w:t>
            </w:r>
          </w:p>
        </w:tc>
      </w:tr>
      <w:tr>
        <w:trPr>
          <w:trHeight w:val="360" w:hRule="auto"/>
        </w:trPr>
        body26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360" w:hRule="auto"/>
        </w:trPr>
        body27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</w:t>
            </w:r>
          </w:p>
        </w:tc>
      </w:tr>
      <w:tr>
        <w:trPr>
          <w:trHeight w:val="360" w:hRule="auto"/>
        </w:trPr>
        body28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</w:tr>
      <w:tr>
        <w:trPr>
          <w:trHeight w:val="360" w:hRule="auto"/>
        </w:trPr>
        body29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360" w:hRule="auto"/>
        </w:trPr>
        body30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2015 ~ 2024</w:t>
      </w:r>
      <w:r>
        <w:t xml:space="preserve"> </w:t>
      </w:r>
      <w:r>
        <w:rPr>
          <w:rFonts w:hint="eastAsia"/>
        </w:rPr>
        <w:t xml:space="preserve">年間，每年位在海拔50</w:t>
      </w:r>
      <w:r>
        <w:t xml:space="preserve"> </w:t>
      </w:r>
      <w:r>
        <w:rPr>
          <w:rFonts w:hint="eastAsia"/>
        </w:rPr>
        <w:t xml:space="preserve">m以上森林的調查樣點數、臺灣獼猴(</w:t>
      </w:r>
      <w:r>
        <w:t xml:space="preserve"> </w:t>
      </w:r>
      <w:r>
        <w:rPr>
          <w:i/>
          <w:iCs/>
        </w:rPr>
        <w:t xml:space="preserve">Macaca cyclopis</w:t>
      </w:r>
      <w:r>
        <w:t xml:space="preserve"> </w:t>
      </w:r>
      <w:r>
        <w:rPr>
          <w:rFonts w:hint="eastAsia"/>
        </w:rPr>
        <w:t xml:space="preserve">)的猴群數及相對密度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71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</w:t>
            </w:r>
          </w:p>
        </w:tc>
      </w:tr>
      <w:tr>
        <w:trPr>
          <w:trHeight w:val="471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36.5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0.5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63.0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0.0021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1474.5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57.5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0.0030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1388.0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0.0024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1583.0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1490.5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60.0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1854.0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84.0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0.0054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1897.0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54.0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0.0035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2015 ~ 2024</w:t>
      </w:r>
      <w:r>
        <w:t xml:space="preserve"> </w:t>
      </w:r>
      <w:r>
        <w:rPr>
          <w:rFonts w:hint="eastAsia"/>
        </w:rPr>
        <w:t xml:space="preserve">年位在海拔50</w:t>
      </w:r>
      <w:r>
        <w:t xml:space="preserve"> </w:t>
      </w:r>
      <w:r>
        <w:rPr>
          <w:rFonts w:hint="eastAsia"/>
        </w:rPr>
        <w:t xml:space="preserve">m以上森林的調查樣點數、臺灣獼猴(</w:t>
      </w:r>
      <w:r>
        <w:t xml:space="preserve"> </w:t>
      </w:r>
      <w:r>
        <w:rPr>
          <w:i/>
          <w:iCs/>
        </w:rPr>
        <w:t xml:space="preserve">Macaca cyclopis</w:t>
      </w:r>
      <w:r>
        <w:t xml:space="preserve"> </w:t>
      </w:r>
      <w:r>
        <w:rPr>
          <w:rFonts w:hint="eastAsia"/>
        </w:rPr>
        <w:t xml:space="preserve">)的猴群數及相對密度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71" w:hRule="auto"/>
          <w:tblHeader/>
        </w:trPr>
        header1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</w:t>
            </w:r>
          </w:p>
        </w:tc>
      </w:tr>
      <w:tr>
        <w:trPr>
          <w:trHeight w:val="471" w:hRule="auto"/>
          <w:tblHeader/>
        </w:trPr>
        header2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North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545.7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Center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0.0028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Southwest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0.0049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Hualien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0.0048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Taitung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0.0087</w:t>
            </w:r>
          </w:p>
        </w:tc>
      </w:tr>
      <w:tr>
        <w:trPr>
          <w:trHeight w:val="360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TW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</w:tr>
    </w:tbl>
    <w:p>
      <w:r>
        <w:br w:type="page"/>
      </w:r>
    </w:p>
    <w:p>
      <w:pPr>
        <w:pStyle w:val="BodyText"/>
      </w:pPr>
      <w:r>
        <w:t xml:space="preserve">2015 ~ </w:t>
      </w:r>
      <w:r>
        <w:rPr>
          <w:rFonts w:hint="eastAsia"/>
        </w:rPr>
        <w:t xml:space="preserve">2024年各森林類型內的調查樣點數、臺灣獼猴(</w:t>
      </w:r>
      <w:r>
        <w:t xml:space="preserve"> </w:t>
      </w:r>
      <w:r>
        <w:rPr>
          <w:i/>
          <w:iCs/>
        </w:rPr>
        <w:t xml:space="preserve">Macaca cyclopis</w:t>
      </w:r>
      <w:r>
        <w:t xml:space="preserve"> </w:t>
      </w:r>
      <w:r>
        <w:rPr>
          <w:rFonts w:hint="eastAsia"/>
        </w:rPr>
        <w:t xml:space="preserve">)的猴群數及相對密度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471" w:hRule="auto"/>
          <w:tblHeader/>
        </w:trPr>
        header1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TypeName.1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樣點數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猴群數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相對密度</w:t>
            </w:r>
          </w:p>
        </w:tc>
      </w:tr>
      <w:tr>
        <w:trPr>
          <w:trHeight w:val="471" w:hRule="auto"/>
          <w:tblHeader/>
        </w:trPr>
        header2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 (EL&gt;50m)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47.1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0.0012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闊葉林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0.0014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針葉林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0.0016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混淆林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0.0033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竹林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0.0031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Forest (EL&lt;50m)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0.0008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非森林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1197.2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0.0002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2809.4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 Unicode MS" w:hAnsi="Arial Unicode MS" w:eastAsia="Arial Unicode MS" w:cs="Arial Unicode M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0.0009</w:t>
            </w:r>
          </w:p>
        </w:tc>
      </w:tr>
    </w:tbl>
    <w:p>
      <w:r>
        <w:br w:type="page"/>
      </w:r>
    </w:p>
    <w:p>
      <w:pPr>
        <w:pStyle w:val="BodyText"/>
      </w:pPr>
      <w:r>
        <w:rPr>
          <w:rFonts w:hint="eastAsia"/>
        </w:rPr>
        <w:t xml:space="preserve">年的相對密度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_Summary_2024_files/figure-docx/unnamed-chunk-19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Region的相對密度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_Summary_2024_files/figure-docx/unnamed-chunk-2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森林類型的相對密度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_Summary_2024_files/figure-docx/unnamed-chunk-2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rPr>
          <w:rFonts w:hint="eastAsia"/>
        </w:rPr>
        <w:t xml:space="preserve">海拔的相對密度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_Summary_2024_files/figure-docx/Altitude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BodyText"/>
      </w:pPr>
      <w:r>
        <w:t xml:space="preserve">Julian </w:t>
      </w:r>
      <w:r>
        <w:rPr>
          <w:rFonts w:hint="eastAsia"/>
        </w:rPr>
        <w:t xml:space="preserve">Day的相對密度</w:t>
      </w:r>
    </w:p>
    <w:p>
      <w:pPr>
        <w:pStyle w:val="BodyText"/>
      </w:pPr>
      <w:r>
        <w:t xml:space="preserve">Julian Day = </w:t>
      </w:r>
      <w:r>
        <w:rPr>
          <w:rFonts w:hint="eastAsia"/>
        </w:rPr>
        <w:t xml:space="preserve">60，係指第60~74天，Julian</w:t>
      </w:r>
      <w:r>
        <w:t xml:space="preserve"> Day = </w:t>
      </w:r>
      <w:r>
        <w:rPr>
          <w:rFonts w:hint="eastAsia"/>
        </w:rPr>
        <w:t xml:space="preserve">75，係指第75~89天，以此類推，僅Julian</w:t>
      </w:r>
      <w:r>
        <w:t xml:space="preserve"> Day = </w:t>
      </w:r>
      <w:r>
        <w:rPr>
          <w:rFonts w:hint="eastAsia"/>
        </w:rPr>
        <w:t xml:space="preserve">180，係指第180~182天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ata_Summary_2024_files/figure-docx/unnamed-chunk-30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BBS Macaca Data Summary 2024</dc:title>
  <dc:creator/>
  <cp:keywords/>
  <dcterms:created xsi:type="dcterms:W3CDTF">2025-12-15T03:21:18Z</dcterms:created>
  <dcterms:modified xsi:type="dcterms:W3CDTF">2025-12-15T03:21:18Z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2025-12-15</vt:lpwstr>
  </property>
  <property fmtid="{D5CDD505-2E9C-101B-9397-08002B2CF9AE}" pid="3" name="output">
    <vt:lpwstr/>
  </property>
</Properties>
</file>