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81" w:rsidRDefault="003D2F5A" w:rsidP="00E97A58">
      <w:pPr>
        <w:spacing w:line="360" w:lineRule="auto"/>
        <w:rPr>
          <w:rFonts w:eastAsia="標楷體"/>
        </w:rPr>
      </w:pPr>
      <w:r w:rsidRPr="003D2F5A">
        <w:rPr>
          <w:rFonts w:eastAsia="標楷體" w:hint="eastAsia"/>
        </w:rPr>
        <w:t>表</w:t>
      </w:r>
      <w:r w:rsidRPr="003D2F5A">
        <w:rPr>
          <w:rFonts w:eastAsia="標楷體" w:hint="eastAsia"/>
        </w:rPr>
        <w:t>6</w:t>
      </w:r>
      <w:r w:rsidRPr="003D2F5A">
        <w:rPr>
          <w:rFonts w:eastAsia="標楷體" w:hint="eastAsia"/>
        </w:rPr>
        <w:t>、</w:t>
      </w:r>
      <w:r w:rsidRPr="003D2F5A">
        <w:rPr>
          <w:rFonts w:eastAsia="標楷體" w:hint="eastAsia"/>
        </w:rPr>
        <w:t>2015-2018</w:t>
      </w:r>
      <w:r w:rsidRPr="003D2F5A">
        <w:rPr>
          <w:rFonts w:eastAsia="標楷體" w:hint="eastAsia"/>
        </w:rPr>
        <w:t>年臺灣獼猴於</w:t>
      </w:r>
      <w:proofErr w:type="gramStart"/>
      <w:r w:rsidRPr="003D2F5A">
        <w:rPr>
          <w:rFonts w:eastAsia="標楷體" w:hint="eastAsia"/>
        </w:rPr>
        <w:t>不同林型的</w:t>
      </w:r>
      <w:proofErr w:type="gramEnd"/>
      <w:r w:rsidRPr="003D2F5A">
        <w:rPr>
          <w:rFonts w:eastAsia="標楷體" w:hint="eastAsia"/>
        </w:rPr>
        <w:t>相對密度</w:t>
      </w:r>
      <w:r w:rsidRPr="003D2F5A">
        <w:rPr>
          <w:rFonts w:eastAsia="標楷體" w:hint="eastAsia"/>
        </w:rPr>
        <w:t xml:space="preserve"> (</w:t>
      </w:r>
      <w:r w:rsidRPr="003D2F5A">
        <w:rPr>
          <w:rFonts w:eastAsia="標楷體" w:hint="eastAsia"/>
        </w:rPr>
        <w:t>單位為「群</w:t>
      </w:r>
      <w:r w:rsidRPr="003D2F5A">
        <w:rPr>
          <w:rFonts w:eastAsia="標楷體" w:hint="eastAsia"/>
        </w:rPr>
        <w:t>/</w:t>
      </w:r>
      <w:proofErr w:type="gramStart"/>
      <w:r w:rsidRPr="003D2F5A">
        <w:rPr>
          <w:rFonts w:eastAsia="標楷體" w:hint="eastAsia"/>
        </w:rPr>
        <w:t>樣點</w:t>
      </w:r>
      <w:proofErr w:type="gramEnd"/>
      <w:r w:rsidRPr="003D2F5A">
        <w:rPr>
          <w:rFonts w:eastAsia="標楷體" w:hint="eastAsia"/>
        </w:rPr>
        <w:t>」</w:t>
      </w:r>
      <w:r w:rsidRPr="003D2F5A">
        <w:rPr>
          <w:rFonts w:eastAsia="標楷體"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9"/>
        <w:gridCol w:w="943"/>
        <w:gridCol w:w="944"/>
        <w:gridCol w:w="942"/>
        <w:gridCol w:w="942"/>
        <w:gridCol w:w="942"/>
        <w:gridCol w:w="942"/>
        <w:gridCol w:w="941"/>
        <w:gridCol w:w="941"/>
      </w:tblGrid>
      <w:tr w:rsidR="00BD6B81" w:rsidRPr="00BD6B81" w:rsidTr="00493667">
        <w:trPr>
          <w:trHeight w:val="324"/>
        </w:trPr>
        <w:tc>
          <w:tcPr>
            <w:tcW w:w="457" w:type="pct"/>
            <w:vMerge w:val="restar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年度</w:t>
            </w:r>
          </w:p>
        </w:tc>
        <w:tc>
          <w:tcPr>
            <w:tcW w:w="1137" w:type="pct"/>
            <w:gridSpan w:val="2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闊葉林</w:t>
            </w:r>
          </w:p>
        </w:tc>
        <w:tc>
          <w:tcPr>
            <w:tcW w:w="1135" w:type="pct"/>
            <w:gridSpan w:val="2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針葉林</w:t>
            </w:r>
          </w:p>
        </w:tc>
        <w:tc>
          <w:tcPr>
            <w:tcW w:w="1135" w:type="pct"/>
            <w:gridSpan w:val="2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竹林</w:t>
            </w:r>
          </w:p>
        </w:tc>
        <w:tc>
          <w:tcPr>
            <w:tcW w:w="1134" w:type="pct"/>
            <w:gridSpan w:val="2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混淆林</w:t>
            </w:r>
          </w:p>
        </w:tc>
      </w:tr>
      <w:tr w:rsidR="00BD6B81" w:rsidRPr="00BD6B81" w:rsidTr="00493667">
        <w:trPr>
          <w:trHeight w:val="324"/>
        </w:trPr>
        <w:tc>
          <w:tcPr>
            <w:tcW w:w="457" w:type="pct"/>
            <w:vMerge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平均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標準差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平均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標準差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平均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標準差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平均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BD6B81" w:rsidRPr="00BD6B81" w:rsidRDefault="00BD6B81" w:rsidP="00BD6B81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標準差</w:t>
            </w:r>
          </w:p>
        </w:tc>
      </w:tr>
      <w:tr w:rsidR="00493667" w:rsidRPr="00BD6B81" w:rsidTr="00493667">
        <w:trPr>
          <w:trHeight w:val="324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493667" w:rsidRPr="00BD6B81" w:rsidRDefault="00493667" w:rsidP="00493667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2015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0.014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0.119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0.013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0.112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0.046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0.209</w:t>
            </w:r>
          </w:p>
        </w:tc>
      </w:tr>
      <w:tr w:rsidR="00493667" w:rsidRPr="00BD6B81" w:rsidTr="00493667">
        <w:trPr>
          <w:trHeight w:val="324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493667" w:rsidRPr="00BD6B81" w:rsidRDefault="00493667" w:rsidP="00493667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2016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0.013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0.114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0.020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0.140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0.003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0.052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0.155</w:t>
            </w:r>
          </w:p>
        </w:tc>
      </w:tr>
      <w:tr w:rsidR="00493667" w:rsidRPr="00BD6B81" w:rsidTr="00493667">
        <w:trPr>
          <w:trHeight w:val="324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493667" w:rsidRPr="00BD6B81" w:rsidRDefault="00493667" w:rsidP="00493667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2017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0.012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0.109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0.008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0.088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0.011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0.105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0.030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0.170</w:t>
            </w:r>
          </w:p>
        </w:tc>
      </w:tr>
      <w:tr w:rsidR="00493667" w:rsidRPr="00BD6B81" w:rsidTr="00493667">
        <w:trPr>
          <w:trHeight w:val="324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493667" w:rsidRPr="00BD6B81" w:rsidRDefault="00493667" w:rsidP="00493667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BD6B81">
              <w:rPr>
                <w:rFonts w:eastAsia="標楷體"/>
                <w:color w:val="000000"/>
                <w:kern w:val="0"/>
              </w:rPr>
              <w:t>2018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0.020</w:t>
            </w:r>
          </w:p>
        </w:tc>
        <w:tc>
          <w:tcPr>
            <w:tcW w:w="569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0.141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0.004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0.059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0.100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0.057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493667" w:rsidRDefault="00493667" w:rsidP="004936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0.232</w:t>
            </w:r>
          </w:p>
        </w:tc>
      </w:tr>
    </w:tbl>
    <w:p w:rsidR="00BD6B81" w:rsidRDefault="00BD6B81" w:rsidP="00E97A58">
      <w:pPr>
        <w:spacing w:line="360" w:lineRule="auto"/>
        <w:rPr>
          <w:rFonts w:eastAsia="標楷體"/>
        </w:rPr>
      </w:pPr>
    </w:p>
    <w:p w:rsidR="00BD6B81" w:rsidRDefault="00BD6B81" w:rsidP="00E97A58">
      <w:pPr>
        <w:spacing w:line="360" w:lineRule="auto"/>
        <w:rPr>
          <w:rFonts w:eastAsia="標楷體"/>
        </w:rPr>
      </w:pPr>
    </w:p>
    <w:p w:rsidR="00E97A58" w:rsidRDefault="00E97A58" w:rsidP="00E97A58">
      <w:pPr>
        <w:spacing w:line="360" w:lineRule="auto"/>
        <w:rPr>
          <w:rFonts w:eastAsia="標楷體" w:hint="eastAsia"/>
        </w:rPr>
      </w:pPr>
      <w:r>
        <w:rPr>
          <w:rFonts w:eastAsia="標楷體" w:hint="eastAsia"/>
        </w:rPr>
        <w:t>表</w:t>
      </w:r>
      <w:r>
        <w:rPr>
          <w:rFonts w:eastAsia="標楷體" w:hint="eastAsia"/>
        </w:rPr>
        <w:t>7</w:t>
      </w:r>
      <w:r>
        <w:rPr>
          <w:rFonts w:eastAsia="標楷體" w:hint="eastAsia"/>
        </w:rPr>
        <w:t>、以</w:t>
      </w:r>
      <w:r>
        <w:rPr>
          <w:rFonts w:eastAsia="標楷體" w:hint="eastAsia"/>
        </w:rPr>
        <w:t>Generalized linear mixed model</w:t>
      </w:r>
      <w:r>
        <w:rPr>
          <w:rFonts w:eastAsia="標楷體" w:hint="eastAsia"/>
        </w:rPr>
        <w:t>檢定</w:t>
      </w:r>
      <w:r>
        <w:rPr>
          <w:rFonts w:eastAsia="標楷體" w:hint="eastAsia"/>
        </w:rPr>
        <w:t>2015-201</w:t>
      </w:r>
      <w:r w:rsidR="003D2F5A">
        <w:rPr>
          <w:rFonts w:eastAsia="標楷體" w:hint="eastAsia"/>
        </w:rPr>
        <w:t>8</w:t>
      </w:r>
      <w:r>
        <w:rPr>
          <w:rFonts w:eastAsia="標楷體" w:hint="eastAsia"/>
        </w:rPr>
        <w:t>年</w:t>
      </w:r>
      <w:proofErr w:type="gramStart"/>
      <w:r>
        <w:rPr>
          <w:rFonts w:eastAsia="標楷體" w:hint="eastAsia"/>
        </w:rPr>
        <w:t>不同林型</w:t>
      </w:r>
      <w:proofErr w:type="gramEnd"/>
      <w:r>
        <w:rPr>
          <w:rFonts w:eastAsia="標楷體" w:hint="eastAsia"/>
        </w:rPr>
        <w:t>、年度、海拔高度與調查旅次之間的猴群相對密度</w:t>
      </w:r>
      <w:r>
        <w:rPr>
          <w:rFonts w:eastAsia="標楷體"/>
        </w:rPr>
        <w:t xml:space="preserve"> (</w:t>
      </w:r>
      <w:r>
        <w:rPr>
          <w:rFonts w:eastAsia="標楷體" w:hint="eastAsia"/>
        </w:rPr>
        <w:t>單位為「群</w:t>
      </w:r>
      <w:r>
        <w:rPr>
          <w:rFonts w:eastAsia="標楷體" w:hint="eastAsia"/>
        </w:rPr>
        <w:t>/</w:t>
      </w:r>
      <w:proofErr w:type="gramStart"/>
      <w:r>
        <w:rPr>
          <w:rFonts w:eastAsia="標楷體" w:hint="eastAsia"/>
        </w:rPr>
        <w:t>樣點</w:t>
      </w:r>
      <w:proofErr w:type="gramEnd"/>
      <w:r>
        <w:rPr>
          <w:rFonts w:eastAsia="標楷體" w:hint="eastAsia"/>
        </w:rPr>
        <w:t>」</w:t>
      </w:r>
      <w:r>
        <w:rPr>
          <w:rFonts w:eastAsia="標楷體"/>
        </w:rPr>
        <w:t>)</w:t>
      </w:r>
      <w:r>
        <w:rPr>
          <w:rFonts w:eastAsia="標楷體" w:hint="eastAsia"/>
        </w:rPr>
        <w:t>的</w:t>
      </w:r>
      <w:r>
        <w:rPr>
          <w:rFonts w:eastAsia="標楷體"/>
        </w:rPr>
        <w:t>差異性</w:t>
      </w:r>
      <w:r>
        <w:rPr>
          <w:rFonts w:eastAsia="標楷體"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996"/>
        <w:gridCol w:w="964"/>
        <w:gridCol w:w="1216"/>
      </w:tblGrid>
      <w:tr w:rsidR="00E97A58" w:rsidRPr="00BD6B81" w:rsidTr="009A4F28">
        <w:trPr>
          <w:jc w:val="center"/>
        </w:trPr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eastAsia="標楷體" w:hint="eastAsia"/>
                <w:bCs/>
              </w:rPr>
              <w:t>變數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ascii="標楷體" w:eastAsia="標楷體" w:hAnsi="標楷體" w:hint="eastAsia"/>
                <w:bCs/>
              </w:rPr>
              <w:t>χ</w:t>
            </w:r>
            <w:r w:rsidRPr="00BD6B81">
              <w:rPr>
                <w:rFonts w:eastAsia="標楷體" w:hint="eastAsia"/>
                <w:bCs/>
                <w:vertAlign w:val="superscript"/>
              </w:rPr>
              <w:t>2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proofErr w:type="spellStart"/>
            <w:r w:rsidRPr="00BD6B81">
              <w:rPr>
                <w:rFonts w:eastAsia="標楷體" w:hint="eastAsia"/>
                <w:bCs/>
              </w:rPr>
              <w:t>d.f.</w:t>
            </w:r>
            <w:proofErr w:type="spellEnd"/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  <w:bCs/>
                <w:i/>
              </w:rPr>
            </w:pPr>
            <w:r w:rsidRPr="00BD6B81">
              <w:rPr>
                <w:rFonts w:eastAsia="標楷體"/>
                <w:bCs/>
                <w:i/>
              </w:rPr>
              <w:t>P</w:t>
            </w:r>
            <w:r w:rsidRPr="00BD6B81">
              <w:rPr>
                <w:rFonts w:eastAsia="標楷體" w:hint="eastAsia"/>
                <w:bCs/>
                <w:i/>
              </w:rPr>
              <w:t xml:space="preserve"> </w:t>
            </w:r>
            <w:r w:rsidRPr="00BD6B81">
              <w:rPr>
                <w:rFonts w:eastAsia="標楷體" w:hint="eastAsia"/>
                <w:bCs/>
              </w:rPr>
              <w:t>(</w:t>
            </w:r>
            <w:r w:rsidRPr="00BD6B81">
              <w:rPr>
                <w:rFonts w:eastAsia="標楷體" w:hint="eastAsia"/>
                <w:bCs/>
                <w:i/>
              </w:rPr>
              <w:t>&gt;</w:t>
            </w:r>
            <w:r w:rsidRPr="00BD6B81">
              <w:rPr>
                <w:rFonts w:ascii="標楷體" w:eastAsia="標楷體" w:hAnsi="標楷體" w:hint="eastAsia"/>
                <w:bCs/>
              </w:rPr>
              <w:t>χ</w:t>
            </w:r>
            <w:r w:rsidRPr="00BD6B81">
              <w:rPr>
                <w:rFonts w:eastAsia="標楷體" w:hint="eastAsia"/>
                <w:bCs/>
                <w:vertAlign w:val="superscript"/>
              </w:rPr>
              <w:t>2</w:t>
            </w:r>
            <w:r w:rsidRPr="00BD6B81">
              <w:rPr>
                <w:rFonts w:eastAsia="標楷體" w:hint="eastAsia"/>
                <w:bCs/>
                <w:i/>
              </w:rPr>
              <w:t xml:space="preserve"> </w:t>
            </w:r>
            <w:r w:rsidRPr="00BD6B81">
              <w:rPr>
                <w:rFonts w:eastAsia="標楷體" w:hint="eastAsia"/>
                <w:bCs/>
              </w:rPr>
              <w:t>)</w:t>
            </w:r>
          </w:p>
        </w:tc>
      </w:tr>
      <w:tr w:rsidR="00E97A58" w:rsidRPr="00BD6B81" w:rsidTr="009A4F28">
        <w:trPr>
          <w:jc w:val="center"/>
        </w:trPr>
        <w:tc>
          <w:tcPr>
            <w:tcW w:w="1509" w:type="dxa"/>
            <w:tcBorders>
              <w:bottom w:val="nil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eastAsia="標楷體" w:hint="eastAsia"/>
                <w:bCs/>
              </w:rPr>
              <w:t>森林</w:t>
            </w:r>
            <w:proofErr w:type="gramStart"/>
            <w:r w:rsidRPr="00BD6B81">
              <w:rPr>
                <w:rFonts w:eastAsia="標楷體" w:hint="eastAsia"/>
                <w:bCs/>
              </w:rPr>
              <w:t>林</w:t>
            </w:r>
            <w:proofErr w:type="gramEnd"/>
            <w:r w:rsidRPr="00BD6B81">
              <w:rPr>
                <w:rFonts w:eastAsia="標楷體" w:hint="eastAsia"/>
                <w:bCs/>
              </w:rPr>
              <w:t>型</w:t>
            </w:r>
          </w:p>
        </w:tc>
        <w:tc>
          <w:tcPr>
            <w:tcW w:w="964" w:type="dxa"/>
            <w:tcBorders>
              <w:bottom w:val="nil"/>
            </w:tcBorders>
            <w:shd w:val="clear" w:color="auto" w:fill="auto"/>
          </w:tcPr>
          <w:p w:rsidR="00E97A58" w:rsidRPr="00BD6B81" w:rsidRDefault="00EB6DBE" w:rsidP="0093409A">
            <w:pPr>
              <w:spacing w:line="360" w:lineRule="auto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10.6735</w:t>
            </w:r>
          </w:p>
        </w:tc>
        <w:tc>
          <w:tcPr>
            <w:tcW w:w="964" w:type="dxa"/>
            <w:tcBorders>
              <w:bottom w:val="nil"/>
            </w:tcBorders>
            <w:shd w:val="clear" w:color="auto" w:fill="auto"/>
          </w:tcPr>
          <w:p w:rsidR="00E97A58" w:rsidRPr="00BD6B81" w:rsidRDefault="00E97A58" w:rsidP="003453DC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BD6B81">
              <w:rPr>
                <w:rFonts w:eastAsia="標楷體" w:hint="eastAsia"/>
              </w:rPr>
              <w:t>3</w:t>
            </w:r>
          </w:p>
        </w:tc>
        <w:tc>
          <w:tcPr>
            <w:tcW w:w="1216" w:type="dxa"/>
            <w:tcBorders>
              <w:bottom w:val="nil"/>
            </w:tcBorders>
            <w:shd w:val="clear" w:color="auto" w:fill="auto"/>
          </w:tcPr>
          <w:p w:rsidR="00E97A58" w:rsidRPr="00BD6B81" w:rsidRDefault="00EB6DBE" w:rsidP="0093409A">
            <w:p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0.0136*</w:t>
            </w:r>
          </w:p>
        </w:tc>
      </w:tr>
      <w:tr w:rsidR="00EB6DBE" w:rsidRPr="00BD6B81" w:rsidTr="009A4F28">
        <w:trPr>
          <w:jc w:val="center"/>
        </w:trPr>
        <w:tc>
          <w:tcPr>
            <w:tcW w:w="1509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eastAsia="標楷體" w:hint="eastAsia"/>
                <w:bCs/>
              </w:rPr>
              <w:t>海拔高度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1.7460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BD6B81">
              <w:rPr>
                <w:rFonts w:eastAsia="標楷體" w:hint="eastAsia"/>
              </w:rPr>
              <w:t>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0.4177</w:t>
            </w:r>
          </w:p>
        </w:tc>
      </w:tr>
      <w:tr w:rsidR="00EB6DBE" w:rsidRPr="00BD6B81" w:rsidTr="009A4F28">
        <w:trPr>
          <w:jc w:val="center"/>
        </w:trPr>
        <w:tc>
          <w:tcPr>
            <w:tcW w:w="1509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eastAsia="標楷體" w:hint="eastAsia"/>
                <w:bCs/>
              </w:rPr>
              <w:t>旅次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1.7027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BD6B81">
              <w:rPr>
                <w:rFonts w:eastAsia="標楷體" w:hint="eastAsia"/>
              </w:rPr>
              <w:t>1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0.1919</w:t>
            </w:r>
          </w:p>
        </w:tc>
      </w:tr>
      <w:tr w:rsidR="00EB6DBE" w:rsidRPr="00BD6B81" w:rsidTr="009A4F28">
        <w:trPr>
          <w:jc w:val="center"/>
        </w:trPr>
        <w:tc>
          <w:tcPr>
            <w:tcW w:w="1509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 w:rsidRPr="00BD6B81">
              <w:rPr>
                <w:rFonts w:eastAsia="標楷體" w:hint="eastAsia"/>
                <w:bCs/>
              </w:rPr>
              <w:t>調查年度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0.1937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BD6B81">
              <w:rPr>
                <w:rFonts w:eastAsia="標楷體" w:hint="eastAsia"/>
              </w:rPr>
              <w:t>1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0.6599</w:t>
            </w:r>
          </w:p>
        </w:tc>
      </w:tr>
      <w:tr w:rsidR="00EB6DBE" w:rsidRPr="00BD6B81" w:rsidTr="009A4F28">
        <w:trPr>
          <w:jc w:val="center"/>
        </w:trPr>
        <w:tc>
          <w:tcPr>
            <w:tcW w:w="1509" w:type="dxa"/>
            <w:tcBorders>
              <w:top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  <w:bCs/>
              </w:rPr>
            </w:pPr>
            <w:r>
              <w:rPr>
                <w:rFonts w:eastAsia="標楷體" w:hint="eastAsia"/>
                <w:bCs/>
              </w:rPr>
              <w:t>區域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righ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0.0651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</w:tcPr>
          <w:p w:rsidR="00EB6DBE" w:rsidRPr="00BD6B81" w:rsidRDefault="00EB6DBE" w:rsidP="00EB6DBE">
            <w:pPr>
              <w:spacing w:line="360" w:lineRule="auto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216" w:type="dxa"/>
            <w:tcBorders>
              <w:top w:val="nil"/>
            </w:tcBorders>
            <w:shd w:val="clear" w:color="auto" w:fill="auto"/>
          </w:tcPr>
          <w:p w:rsidR="00EB6DBE" w:rsidRPr="00BD6B81" w:rsidRDefault="00EB6DBE" w:rsidP="0093409A">
            <w:p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0.798</w:t>
            </w:r>
            <w:r w:rsidR="00106707">
              <w:rPr>
                <w:rFonts w:eastAsia="標楷體" w:hint="eastAsia"/>
              </w:rPr>
              <w:t>7</w:t>
            </w:r>
          </w:p>
        </w:tc>
      </w:tr>
    </w:tbl>
    <w:p w:rsidR="00B20086" w:rsidRPr="00996919" w:rsidRDefault="00EB6DBE">
      <w:pPr>
        <w:rPr>
          <w:rFonts w:eastAsia="標楷體"/>
        </w:rPr>
      </w:pPr>
      <w:r w:rsidRPr="00996919">
        <w:rPr>
          <w:rFonts w:eastAsia="標楷體"/>
        </w:rPr>
        <w:t>*</w:t>
      </w:r>
      <w:r w:rsidRPr="00996919">
        <w:rPr>
          <w:rFonts w:eastAsia="標楷體" w:hint="eastAsia"/>
        </w:rPr>
        <w:t>區</w:t>
      </w:r>
      <w:r w:rsidR="00C521CE">
        <w:rPr>
          <w:rFonts w:eastAsia="標楷體" w:hint="eastAsia"/>
        </w:rPr>
        <w:t>域</w:t>
      </w:r>
      <w:r w:rsidR="00A954F8">
        <w:rPr>
          <w:rFonts w:eastAsia="標楷體" w:hint="eastAsia"/>
        </w:rPr>
        <w:t>：</w:t>
      </w:r>
      <w:r w:rsidRPr="00996919">
        <w:rPr>
          <w:rFonts w:eastAsia="標楷體" w:hint="eastAsia"/>
        </w:rPr>
        <w:t>分為東部與西部兩區，</w:t>
      </w:r>
      <w:r w:rsidR="00996919" w:rsidRPr="00996919">
        <w:rPr>
          <w:rFonts w:eastAsia="標楷體" w:hint="eastAsia"/>
        </w:rPr>
        <w:t>東部為花東等</w:t>
      </w:r>
      <w:r w:rsidR="0017541A">
        <w:rPr>
          <w:rFonts w:eastAsia="標楷體" w:hint="eastAsia"/>
        </w:rPr>
        <w:t>兩</w:t>
      </w:r>
      <w:r w:rsidR="00996919" w:rsidRPr="00996919">
        <w:rPr>
          <w:rFonts w:eastAsia="標楷體" w:hint="eastAsia"/>
        </w:rPr>
        <w:t>縣市，其餘縣市為西部。</w:t>
      </w:r>
    </w:p>
    <w:p w:rsidR="00EB6DBE" w:rsidRDefault="00EB6DBE">
      <w:pPr>
        <w:rPr>
          <w:rFonts w:hint="eastAsia"/>
        </w:rPr>
      </w:pPr>
    </w:p>
    <w:p w:rsidR="00E97A58" w:rsidRDefault="00E97A58" w:rsidP="00E97A58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表</w:t>
      </w:r>
      <w:r>
        <w:rPr>
          <w:rFonts w:eastAsia="標楷體" w:hint="eastAsia"/>
        </w:rPr>
        <w:t>8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2015-201</w:t>
      </w:r>
      <w:r w:rsidR="003D2F5A">
        <w:rPr>
          <w:rFonts w:eastAsia="標楷體" w:hint="eastAsia"/>
        </w:rPr>
        <w:t>8</w:t>
      </w:r>
      <w:r>
        <w:rPr>
          <w:rFonts w:eastAsia="標楷體" w:hint="eastAsia"/>
        </w:rPr>
        <w:t>年不同森林</w:t>
      </w:r>
      <w:proofErr w:type="gramStart"/>
      <w:r>
        <w:rPr>
          <w:rFonts w:eastAsia="標楷體" w:hint="eastAsia"/>
        </w:rPr>
        <w:t>林型間猴群</w:t>
      </w:r>
      <w:proofErr w:type="gramEnd"/>
      <w:r>
        <w:rPr>
          <w:rFonts w:eastAsia="標楷體" w:hint="eastAsia"/>
        </w:rPr>
        <w:t>相對密度分析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36"/>
        <w:gridCol w:w="1182"/>
        <w:gridCol w:w="1311"/>
        <w:gridCol w:w="1311"/>
        <w:gridCol w:w="1311"/>
        <w:gridCol w:w="1312"/>
      </w:tblGrid>
      <w:tr w:rsidR="00E97A58" w:rsidRPr="00C7525D" w:rsidTr="009A4F28">
        <w:trPr>
          <w:trHeight w:val="276"/>
        </w:trPr>
        <w:tc>
          <w:tcPr>
            <w:tcW w:w="266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A58" w:rsidRPr="00C7525D" w:rsidRDefault="00E97A58" w:rsidP="003453DC">
            <w:pPr>
              <w:spacing w:line="360" w:lineRule="auto"/>
              <w:jc w:val="center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變數</w:t>
            </w:r>
          </w:p>
        </w:tc>
        <w:tc>
          <w:tcPr>
            <w:tcW w:w="13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A58" w:rsidRPr="00C7525D" w:rsidRDefault="00E97A58" w:rsidP="00E97A58">
            <w:pPr>
              <w:spacing w:line="360" w:lineRule="auto"/>
              <w:jc w:val="center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Estimate</w:t>
            </w:r>
          </w:p>
        </w:tc>
        <w:tc>
          <w:tcPr>
            <w:tcW w:w="13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A58" w:rsidRPr="00C7525D" w:rsidRDefault="00E97A58" w:rsidP="00E97A58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C7525D">
              <w:rPr>
                <w:rFonts w:eastAsia="標楷體" w:hint="eastAsia"/>
              </w:rPr>
              <w:t>Std. Error</w:t>
            </w:r>
          </w:p>
        </w:tc>
        <w:tc>
          <w:tcPr>
            <w:tcW w:w="13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A58" w:rsidRPr="00C7525D" w:rsidRDefault="00E97A58" w:rsidP="00E97A58">
            <w:pPr>
              <w:spacing w:line="360" w:lineRule="auto"/>
              <w:jc w:val="center"/>
              <w:rPr>
                <w:rFonts w:eastAsia="標楷體" w:hint="eastAsia"/>
              </w:rPr>
            </w:pPr>
            <w:r w:rsidRPr="00C7525D">
              <w:rPr>
                <w:rFonts w:eastAsia="標楷體" w:hint="eastAsia"/>
              </w:rPr>
              <w:t>z value</w:t>
            </w:r>
          </w:p>
        </w:tc>
        <w:tc>
          <w:tcPr>
            <w:tcW w:w="13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A58" w:rsidRPr="00C7525D" w:rsidRDefault="00E97A58" w:rsidP="00E97A58">
            <w:pPr>
              <w:spacing w:line="360" w:lineRule="auto"/>
              <w:jc w:val="center"/>
              <w:rPr>
                <w:rFonts w:eastAsia="標楷體" w:hint="eastAsia"/>
              </w:rPr>
            </w:pPr>
            <w:proofErr w:type="spellStart"/>
            <w:r w:rsidRPr="00C7525D">
              <w:rPr>
                <w:rFonts w:eastAsia="標楷體" w:hint="eastAsia"/>
              </w:rPr>
              <w:t>Pr</w:t>
            </w:r>
            <w:proofErr w:type="spellEnd"/>
            <w:r w:rsidRPr="00C7525D">
              <w:rPr>
                <w:rFonts w:eastAsia="標楷體" w:hint="eastAsia"/>
              </w:rPr>
              <w:t>(&gt;|z|)</w:t>
            </w:r>
          </w:p>
        </w:tc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 w:hint="eastAsia"/>
              </w:rPr>
            </w:pPr>
            <w:r w:rsidRPr="00C7525D">
              <w:rPr>
                <w:rFonts w:eastAsia="標楷體" w:hint="eastAsia"/>
              </w:rPr>
              <w:t>闊葉林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 w:hint="eastAsia"/>
              </w:rPr>
            </w:pPr>
            <w:r w:rsidRPr="00C7525D">
              <w:rPr>
                <w:rFonts w:eastAsia="標楷體" w:hint="eastAsia"/>
              </w:rPr>
              <w:t>針葉林</w:t>
            </w: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1.117</w:t>
            </w: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0.703</w:t>
            </w: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1.588</w:t>
            </w:r>
          </w:p>
        </w:tc>
        <w:tc>
          <w:tcPr>
            <w:tcW w:w="1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leftChars="100" w:left="240"/>
              <w:jc w:val="both"/>
            </w:pPr>
            <w:r w:rsidRPr="006B34E7">
              <w:t>0.373</w:t>
            </w:r>
          </w:p>
        </w:tc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闊葉林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竹林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1.021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0.693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1.473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leftChars="100" w:left="240"/>
              <w:jc w:val="both"/>
            </w:pPr>
            <w:r w:rsidRPr="006B34E7">
              <w:t>0.441</w:t>
            </w:r>
          </w:p>
        </w:tc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闊葉林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混淆林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-1.877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0.811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-2.313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Default="00AE49DA" w:rsidP="00AE49DA">
            <w:pPr>
              <w:ind w:leftChars="100" w:left="240"/>
              <w:jc w:val="both"/>
            </w:pPr>
            <w:r w:rsidRPr="006B34E7">
              <w:t>0.091</w:t>
            </w:r>
          </w:p>
        </w:tc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針葉林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竹林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-0.096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0.851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-0.113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leftChars="100" w:left="240"/>
              <w:jc w:val="both"/>
            </w:pPr>
            <w:r w:rsidRPr="006B34E7">
              <w:t>1.000</w:t>
            </w:r>
          </w:p>
        </w:tc>
        <w:bookmarkStart w:id="0" w:name="_GoBack"/>
        <w:bookmarkEnd w:id="0"/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混淆林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針葉林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2.994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1.048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2.855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leftChars="100" w:left="240"/>
              <w:jc w:val="both"/>
            </w:pPr>
            <w:r w:rsidRPr="006B34E7">
              <w:t>0.021</w:t>
            </w:r>
            <w:r>
              <w:rPr>
                <w:rFonts w:hint="eastAsia"/>
              </w:rPr>
              <w:t>*</w:t>
            </w:r>
          </w:p>
        </w:tc>
      </w:tr>
      <w:tr w:rsidR="00AE49DA" w:rsidRPr="00C7525D" w:rsidTr="009A4F28">
        <w:trPr>
          <w:trHeight w:val="276"/>
        </w:trPr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49DA" w:rsidRPr="00C7525D" w:rsidRDefault="00AE49DA" w:rsidP="00AE49DA">
            <w:pPr>
              <w:spacing w:line="360" w:lineRule="auto"/>
              <w:jc w:val="right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混淆林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49DA" w:rsidRDefault="00AE49DA" w:rsidP="00AE49DA">
            <w:pPr>
              <w:jc w:val="center"/>
            </w:pPr>
            <w:r w:rsidRPr="00A302EA">
              <w:rPr>
                <w:rFonts w:eastAsia="標楷體" w:hint="eastAsia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49DA" w:rsidRPr="00C7525D" w:rsidRDefault="00AE49DA" w:rsidP="00AE49DA">
            <w:pPr>
              <w:spacing w:line="360" w:lineRule="auto"/>
              <w:jc w:val="both"/>
              <w:rPr>
                <w:rFonts w:eastAsia="標楷體"/>
              </w:rPr>
            </w:pPr>
            <w:r w:rsidRPr="00C7525D">
              <w:rPr>
                <w:rFonts w:eastAsia="標楷體" w:hint="eastAsia"/>
              </w:rPr>
              <w:t>竹林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2.897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jc w:val="center"/>
            </w:pPr>
            <w:r w:rsidRPr="006B34E7">
              <w:t>0.963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rightChars="100" w:right="240"/>
              <w:jc w:val="right"/>
            </w:pPr>
            <w:r w:rsidRPr="006B34E7">
              <w:t>3.008</w:t>
            </w:r>
          </w:p>
        </w:tc>
        <w:tc>
          <w:tcPr>
            <w:tcW w:w="131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AE49DA" w:rsidRPr="006B34E7" w:rsidRDefault="00AE49DA" w:rsidP="00AE49DA">
            <w:pPr>
              <w:ind w:leftChars="100" w:left="240"/>
              <w:jc w:val="both"/>
            </w:pPr>
            <w:r w:rsidRPr="006B34E7">
              <w:t>0.013</w:t>
            </w:r>
            <w:r>
              <w:rPr>
                <w:rFonts w:hint="eastAsia"/>
              </w:rPr>
              <w:t>*</w:t>
            </w:r>
          </w:p>
        </w:tc>
      </w:tr>
    </w:tbl>
    <w:p w:rsidR="00E97A58" w:rsidRDefault="00E97A58"/>
    <w:p w:rsidR="003D2F5A" w:rsidRDefault="003D2F5A"/>
    <w:p w:rsidR="003D2F5A" w:rsidRDefault="00FD224B">
      <w:r>
        <w:rPr>
          <w:noProof/>
        </w:rPr>
        <w:drawing>
          <wp:inline distT="0" distB="0" distL="0" distR="0" wp14:anchorId="654855A8">
            <wp:extent cx="4664075" cy="320675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919" w:rsidRDefault="00996919" w:rsidP="00996919">
      <w:pPr>
        <w:spacing w:line="360" w:lineRule="auto"/>
        <w:jc w:val="both"/>
        <w:rPr>
          <w:rFonts w:eastAsia="標楷體" w:hint="eastAsia"/>
        </w:rPr>
      </w:pPr>
      <w:r w:rsidRPr="009D097F">
        <w:rPr>
          <w:rFonts w:eastAsia="標楷體" w:hint="eastAsia"/>
          <w:noProof/>
        </w:rPr>
        <w:t>圖</w:t>
      </w:r>
      <w:r>
        <w:rPr>
          <w:rFonts w:eastAsia="標楷體" w:hint="eastAsia"/>
          <w:noProof/>
        </w:rPr>
        <w:t>3</w:t>
      </w:r>
      <w:r w:rsidRPr="009D097F">
        <w:rPr>
          <w:rFonts w:eastAsia="標楷體" w:hint="eastAsia"/>
          <w:noProof/>
        </w:rPr>
        <w:t>、</w:t>
      </w:r>
      <w:r w:rsidRPr="009D097F">
        <w:rPr>
          <w:rFonts w:eastAsia="標楷體" w:hint="eastAsia"/>
          <w:noProof/>
        </w:rPr>
        <w:t>2015-201</w:t>
      </w:r>
      <w:r>
        <w:rPr>
          <w:rFonts w:eastAsia="標楷體" w:hint="eastAsia"/>
          <w:noProof/>
        </w:rPr>
        <w:t>8</w:t>
      </w:r>
      <w:r w:rsidRPr="009D097F">
        <w:rPr>
          <w:rFonts w:eastAsia="標楷體" w:hint="eastAsia"/>
        </w:rPr>
        <w:t>年猴群的相對密</w:t>
      </w:r>
      <w:r w:rsidRPr="0093409A">
        <w:rPr>
          <w:rFonts w:eastAsia="標楷體"/>
        </w:rPr>
        <w:t>度變化</w:t>
      </w:r>
      <w:r w:rsidRPr="0093409A">
        <w:rPr>
          <w:rFonts w:eastAsia="標楷體"/>
        </w:rPr>
        <w:t>(</w:t>
      </w:r>
      <w:r w:rsidR="00580F4A" w:rsidRPr="0093409A">
        <w:rPr>
          <w:rFonts w:eastAsia="標楷體"/>
        </w:rPr>
        <w:t>平均值</w:t>
      </w:r>
      <w:r w:rsidRPr="0093409A">
        <w:rPr>
          <w:rFonts w:eastAsia="標楷體"/>
        </w:rPr>
        <w:t xml:space="preserve"> </w:t>
      </w:r>
      <w:r w:rsidRPr="0093409A">
        <w:rPr>
          <w:color w:val="545454"/>
          <w:shd w:val="clear" w:color="auto" w:fill="FFFFFF"/>
        </w:rPr>
        <w:t>±</w:t>
      </w:r>
      <w:r w:rsidRPr="0093409A">
        <w:rPr>
          <w:color w:val="545454"/>
          <w:shd w:val="clear" w:color="auto" w:fill="FFFFFF"/>
        </w:rPr>
        <w:t xml:space="preserve"> 95</w:t>
      </w:r>
      <w:r w:rsidRPr="0093409A">
        <w:rPr>
          <w:rFonts w:eastAsia="標楷體"/>
        </w:rPr>
        <w:t xml:space="preserve">% </w:t>
      </w:r>
      <w:r w:rsidR="00580F4A" w:rsidRPr="0093409A">
        <w:rPr>
          <w:rFonts w:eastAsia="標楷體"/>
        </w:rPr>
        <w:t>信賴區</w:t>
      </w:r>
      <w:r w:rsidR="00580F4A" w:rsidRPr="00580F4A">
        <w:rPr>
          <w:rFonts w:eastAsia="標楷體" w:hint="eastAsia"/>
        </w:rPr>
        <w:t>間</w:t>
      </w:r>
      <w:r>
        <w:rPr>
          <w:rFonts w:eastAsia="標楷體" w:hint="eastAsia"/>
        </w:rPr>
        <w:t>)</w:t>
      </w:r>
      <w:r>
        <w:rPr>
          <w:rFonts w:eastAsia="標楷體"/>
        </w:rPr>
        <w:t>。</w:t>
      </w:r>
      <w:r>
        <w:rPr>
          <w:rFonts w:eastAsia="標楷體"/>
        </w:rPr>
        <w:t xml:space="preserve"> (</w:t>
      </w:r>
      <w:r>
        <w:rPr>
          <w:rFonts w:ascii="標楷體" w:eastAsia="標楷體" w:hAnsi="標楷體" w:hint="eastAsia"/>
        </w:rPr>
        <w:t>χ</w:t>
      </w:r>
      <w:r w:rsidRPr="0055796E">
        <w:rPr>
          <w:rFonts w:eastAsia="標楷體" w:hint="eastAsia"/>
          <w:vertAlign w:val="superscript"/>
        </w:rPr>
        <w:t>2</w:t>
      </w:r>
      <w:r w:rsidRPr="0055796E">
        <w:rPr>
          <w:rFonts w:eastAsia="標楷體" w:hint="eastAsia"/>
        </w:rPr>
        <w:t xml:space="preserve">= </w:t>
      </w:r>
      <w:r w:rsidR="002C5F9D">
        <w:rPr>
          <w:rFonts w:eastAsia="標楷體" w:hint="eastAsia"/>
        </w:rPr>
        <w:t>0.</w:t>
      </w:r>
      <w:r>
        <w:rPr>
          <w:rFonts w:eastAsia="標楷體" w:hint="eastAsia"/>
        </w:rPr>
        <w:t>194,</w:t>
      </w:r>
      <w:r w:rsidRPr="0055796E">
        <w:rPr>
          <w:rFonts w:eastAsia="標楷體"/>
        </w:rPr>
        <w:t xml:space="preserve"> </w:t>
      </w:r>
      <w:proofErr w:type="spellStart"/>
      <w:r w:rsidRPr="0055796E">
        <w:rPr>
          <w:rFonts w:eastAsia="標楷體"/>
        </w:rPr>
        <w:t>d.f.</w:t>
      </w:r>
      <w:proofErr w:type="spellEnd"/>
      <w:r w:rsidRPr="0055796E">
        <w:rPr>
          <w:rFonts w:eastAsia="標楷體"/>
        </w:rPr>
        <w:t>=</w:t>
      </w:r>
      <w:r>
        <w:rPr>
          <w:rFonts w:eastAsia="標楷體" w:hint="eastAsia"/>
        </w:rPr>
        <w:t>1,</w:t>
      </w:r>
      <w:r w:rsidRPr="0055796E">
        <w:rPr>
          <w:rFonts w:eastAsia="標楷體"/>
        </w:rPr>
        <w:t xml:space="preserve"> </w:t>
      </w:r>
      <w:r w:rsidRPr="00910B38">
        <w:rPr>
          <w:rFonts w:eastAsia="標楷體" w:hint="eastAsia"/>
          <w:i/>
        </w:rPr>
        <w:t>p</w:t>
      </w:r>
      <w:r w:rsidRPr="0055796E">
        <w:rPr>
          <w:rFonts w:eastAsia="標楷體" w:hint="eastAsia"/>
        </w:rPr>
        <w:t>=0.</w:t>
      </w:r>
      <w:proofErr w:type="gramStart"/>
      <w:r>
        <w:rPr>
          <w:rFonts w:eastAsia="標楷體" w:hint="eastAsia"/>
        </w:rPr>
        <w:t>66</w:t>
      </w:r>
      <w:r w:rsidR="00580F4A">
        <w:rPr>
          <w:rFonts w:eastAsia="標楷體" w:hint="eastAsia"/>
        </w:rPr>
        <w:t xml:space="preserve"> </w:t>
      </w:r>
      <w:r>
        <w:rPr>
          <w:rFonts w:eastAsia="標楷體"/>
        </w:rPr>
        <w:t>)</w:t>
      </w:r>
      <w:proofErr w:type="gramEnd"/>
      <w:r>
        <w:rPr>
          <w:rFonts w:eastAsia="標楷體" w:hint="eastAsia"/>
        </w:rPr>
        <w:t>。</w:t>
      </w:r>
    </w:p>
    <w:p w:rsidR="00996919" w:rsidRDefault="00996919">
      <w:pPr>
        <w:rPr>
          <w:rFonts w:hint="eastAsia"/>
        </w:rPr>
      </w:pPr>
    </w:p>
    <w:sectPr w:rsidR="009969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64" w:rsidRDefault="00327B64" w:rsidP="00FD224B">
      <w:r>
        <w:separator/>
      </w:r>
    </w:p>
  </w:endnote>
  <w:endnote w:type="continuationSeparator" w:id="0">
    <w:p w:rsidR="00327B64" w:rsidRDefault="00327B64" w:rsidP="00FD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937998"/>
      <w:docPartObj>
        <w:docPartGallery w:val="Page Numbers (Bottom of Page)"/>
        <w:docPartUnique/>
      </w:docPartObj>
    </w:sdtPr>
    <w:sdtContent>
      <w:p w:rsidR="00FD224B" w:rsidRDefault="00FD22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F28" w:rsidRPr="009A4F28">
          <w:rPr>
            <w:noProof/>
            <w:lang w:val="zh-TW"/>
          </w:rPr>
          <w:t>1</w:t>
        </w:r>
        <w:r>
          <w:fldChar w:fldCharType="end"/>
        </w:r>
      </w:p>
    </w:sdtContent>
  </w:sdt>
  <w:p w:rsidR="00FD224B" w:rsidRDefault="00FD22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64" w:rsidRDefault="00327B64" w:rsidP="00FD224B">
      <w:r>
        <w:separator/>
      </w:r>
    </w:p>
  </w:footnote>
  <w:footnote w:type="continuationSeparator" w:id="0">
    <w:p w:rsidR="00327B64" w:rsidRDefault="00327B64" w:rsidP="00FD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58"/>
    <w:rsid w:val="00106707"/>
    <w:rsid w:val="0017541A"/>
    <w:rsid w:val="002C5F9D"/>
    <w:rsid w:val="00327B64"/>
    <w:rsid w:val="003D2F5A"/>
    <w:rsid w:val="003E66B5"/>
    <w:rsid w:val="00493667"/>
    <w:rsid w:val="00580F4A"/>
    <w:rsid w:val="0093409A"/>
    <w:rsid w:val="00996919"/>
    <w:rsid w:val="009A4F28"/>
    <w:rsid w:val="00A66F50"/>
    <w:rsid w:val="00A954F8"/>
    <w:rsid w:val="00AE49DA"/>
    <w:rsid w:val="00B20086"/>
    <w:rsid w:val="00BD6B81"/>
    <w:rsid w:val="00C521CE"/>
    <w:rsid w:val="00D65BD0"/>
    <w:rsid w:val="00E97A58"/>
    <w:rsid w:val="00EB6DBE"/>
    <w:rsid w:val="00F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DC30"/>
  <w15:chartTrackingRefBased/>
  <w15:docId w15:val="{506DE936-E216-4EA6-B6DB-7BDC5B4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A5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24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24B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4F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4F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46806-D1D9-400E-978F-C5DEDEEC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137</Words>
  <Characters>781</Characters>
  <Application>Microsoft Office Word</Application>
  <DocSecurity>0</DocSecurity>
  <Lines>6</Lines>
  <Paragraphs>1</Paragraphs>
  <ScaleCrop>false</ScaleCrop>
  <Company>SYNNEX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2019-11-05T05:42:00Z</cp:lastPrinted>
  <dcterms:created xsi:type="dcterms:W3CDTF">2019-11-05T01:53:00Z</dcterms:created>
  <dcterms:modified xsi:type="dcterms:W3CDTF">2019-11-05T05:44:00Z</dcterms:modified>
</cp:coreProperties>
</file>