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48D4" w14:textId="77777777" w:rsidR="00EC056B" w:rsidRDefault="00000000">
      <w:pPr>
        <w:pStyle w:val="1"/>
      </w:pPr>
      <w:bookmarkStart w:id="0" w:name="X1cf1f9472dba3a496e500a03122806582642f66"/>
      <w:r>
        <w:t xml:space="preserve">BBS(2015~2023) </w:t>
      </w:r>
      <w:r>
        <w:t>及</w:t>
      </w:r>
      <w:r>
        <w:t xml:space="preserve"> Forest(2020~2024) Encounter_rate</w:t>
      </w:r>
    </w:p>
    <w:p w14:paraId="5973AAAE" w14:textId="77777777" w:rsidR="00EC056B" w:rsidRDefault="00000000">
      <w:pPr>
        <w:pStyle w:val="FirstParagraph"/>
      </w:pPr>
      <w:r>
        <w:t xml:space="preserve"> 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30"/>
        <w:gridCol w:w="1730"/>
        <w:gridCol w:w="1730"/>
        <w:gridCol w:w="1730"/>
        <w:gridCol w:w="1730"/>
      </w:tblGrid>
      <w:tr w:rsidR="00EC056B" w14:paraId="517F71BF" w14:textId="77777777" w:rsidTr="0019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00" w:type="pct"/>
            <w:vMerge w:val="restar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C1DB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000" w:type="pct"/>
            <w:gridSpan w:val="2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D6EF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BBS</w:t>
            </w:r>
          </w:p>
        </w:tc>
        <w:tc>
          <w:tcPr>
            <w:tcW w:w="2000" w:type="pct"/>
            <w:gridSpan w:val="2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69A3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Forest</w:t>
            </w:r>
          </w:p>
        </w:tc>
      </w:tr>
      <w:tr w:rsidR="00197628" w14:paraId="7E7F0159" w14:textId="77777777" w:rsidTr="0019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00" w:type="pct"/>
            <w:vMerge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9CEE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D1DF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</w:t>
            </w:r>
          </w:p>
          <w:p w14:paraId="0700298F" w14:textId="5F4A20D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000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BDDC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</w:t>
            </w:r>
          </w:p>
          <w:p w14:paraId="0B9566D5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新細明體" w:eastAsia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相對密度</w:t>
            </w:r>
          </w:p>
          <w:p w14:paraId="2C471749" w14:textId="7D96BEE9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(群/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000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A38C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</w:t>
            </w:r>
          </w:p>
          <w:p w14:paraId="3E55182C" w14:textId="5885149D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000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1C69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</w:t>
            </w:r>
          </w:p>
          <w:p w14:paraId="12EC963A" w14:textId="77777777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新細明體" w:eastAsia="新細明體" w:hAnsi="新細明體" w:cs="新細明體"/>
                <w:color w:val="000000"/>
                <w:sz w:val="22"/>
                <w:szCs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相對密度</w:t>
            </w:r>
          </w:p>
          <w:p w14:paraId="618D22DA" w14:textId="194BFDBF" w:rsidR="00197628" w:rsidRDefault="00197628" w:rsidP="001976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(群/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2"/>
                <w:szCs w:val="22"/>
                <w:lang w:eastAsia="zh-TW"/>
              </w:rPr>
              <w:t>)</w:t>
            </w:r>
          </w:p>
        </w:tc>
      </w:tr>
      <w:tr w:rsidR="00EC056B" w14:paraId="5A3AE6DD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B2B5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C1DD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1502.5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1BA5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530D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BF7D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056B" w14:paraId="53BB22A9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9EED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C07E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1421.0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65CF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8D58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25F7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056B" w14:paraId="754E79FD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947F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A393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1326.0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3DA1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33A9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C2FF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056B" w14:paraId="61D051EB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871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58DE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1473.5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131F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30E7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E0F2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056B" w14:paraId="7E3605BB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9272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CC5F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1387.0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31C0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7966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386A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056B" w14:paraId="3704DE22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E538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9326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1582.0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F1BE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F72A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1928.0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EAE3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0.054</w:t>
            </w:r>
          </w:p>
        </w:tc>
      </w:tr>
      <w:tr w:rsidR="00EC056B" w14:paraId="40B88B62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85C2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414A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1489.5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773E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AAD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2136.0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50ED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EC056B" w14:paraId="6624BDD1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0F0A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9D57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1757.5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00FB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56A8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2188.5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2AB9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</w:tr>
      <w:tr w:rsidR="00EC056B" w14:paraId="46A0E689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E720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7530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1853.0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A5FA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451C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2209.5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FC1F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EC056B" w14:paraId="4785F269" w14:textId="77777777" w:rsidTr="00197628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F53B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9BA5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E029" w14:textId="77777777" w:rsidR="00EC056B" w:rsidRDefault="00EC05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48DB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2250.0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C9BC" w14:textId="77777777" w:rsidR="00EC05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</w:tr>
    </w:tbl>
    <w:p w14:paraId="78B17A10" w14:textId="77777777" w:rsidR="00EC056B" w:rsidRDefault="00000000">
      <w:r>
        <w:br w:type="page"/>
      </w:r>
    </w:p>
    <w:p w14:paraId="4BA4A26F" w14:textId="77777777" w:rsidR="00EC056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05F86873" wp14:editId="25CBBB60">
            <wp:extent cx="5334000" cy="5334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ncounter_r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D6F2AEA" w14:textId="77777777" w:rsidR="00421C75" w:rsidRDefault="00421C75">
      <w:pPr>
        <w:rPr>
          <w:lang w:eastAsia="zh-TW"/>
        </w:rPr>
      </w:pPr>
      <w:r>
        <w:rPr>
          <w:lang w:eastAsia="zh-TW"/>
        </w:rPr>
        <w:br w:type="page"/>
      </w:r>
    </w:p>
    <w:p w14:paraId="16B4FF6E" w14:textId="06203A74" w:rsidR="00421C75" w:rsidRPr="00CD64A6" w:rsidRDefault="00421C75" w:rsidP="00421C75">
      <w:pPr>
        <w:rPr>
          <w:sz w:val="40"/>
        </w:rPr>
      </w:pPr>
      <w:r w:rsidRPr="00421C75">
        <w:rPr>
          <w:sz w:val="40"/>
        </w:rPr>
        <w:lastRenderedPageBreak/>
        <w:t xml:space="preserve">smoothed hierarchical </w:t>
      </w:r>
      <w:proofErr w:type="gramStart"/>
      <w:r w:rsidRPr="00421C75">
        <w:rPr>
          <w:sz w:val="40"/>
        </w:rPr>
        <w:t>model</w:t>
      </w:r>
      <w:r>
        <w:rPr>
          <w:rFonts w:hint="eastAsia"/>
          <w:sz w:val="40"/>
        </w:rPr>
        <w:t>趨勢分析</w:t>
      </w:r>
      <w:proofErr w:type="gramEnd"/>
    </w:p>
    <w:p w14:paraId="607229A8" w14:textId="500EA571" w:rsidR="00421C75" w:rsidRDefault="00421C75" w:rsidP="00421C75">
      <w:pPr>
        <w:rPr>
          <w:lang w:eastAsia="zh-TW"/>
        </w:rPr>
      </w:pPr>
      <w:r>
        <w:rPr>
          <w:rFonts w:hint="eastAsia"/>
          <w:lang w:eastAsia="zh-TW"/>
        </w:rPr>
        <w:t>資料來源：</w:t>
      </w:r>
      <w:r>
        <w:rPr>
          <w:rFonts w:hint="eastAsia"/>
          <w:lang w:eastAsia="zh-TW"/>
        </w:rPr>
        <w:t>2015~2022</w:t>
      </w:r>
      <w:r>
        <w:rPr>
          <w:rFonts w:hint="eastAsia"/>
          <w:lang w:eastAsia="zh-TW"/>
        </w:rPr>
        <w:t>年系統性隨機取樣的樣區</w:t>
      </w:r>
      <w:r w:rsidR="00D2765F">
        <w:rPr>
          <w:rFonts w:hint="eastAsia"/>
          <w:lang w:eastAsia="zh-TW"/>
        </w:rPr>
        <w:t xml:space="preserve"> </w:t>
      </w:r>
      <w:r w:rsidR="000B59BD">
        <w:rPr>
          <w:rFonts w:hint="eastAsia"/>
          <w:lang w:eastAsia="zh-TW"/>
        </w:rPr>
        <w:t xml:space="preserve"> (</w:t>
      </w:r>
      <w:r w:rsidR="000B59BD">
        <w:rPr>
          <w:rFonts w:hint="eastAsia"/>
          <w:lang w:eastAsia="zh-TW"/>
        </w:rPr>
        <w:t>由</w:t>
      </w:r>
      <w:r w:rsidR="000B59BD">
        <w:rPr>
          <w:rFonts w:hint="eastAsia"/>
          <w:lang w:eastAsia="zh-TW"/>
        </w:rPr>
        <w:t xml:space="preserve">BBS &amp; </w:t>
      </w:r>
      <w:r w:rsidR="000B59BD">
        <w:rPr>
          <w:rFonts w:hint="eastAsia"/>
          <w:lang w:eastAsia="zh-TW"/>
        </w:rPr>
        <w:t>林業署調查</w:t>
      </w:r>
      <w:r w:rsidR="000B59BD">
        <w:rPr>
          <w:rFonts w:hint="eastAsia"/>
          <w:lang w:eastAsia="zh-TW"/>
        </w:rPr>
        <w:t>)</w:t>
      </w:r>
    </w:p>
    <w:p w14:paraId="6F7A0E99" w14:textId="587A016D" w:rsidR="00D2765F" w:rsidRDefault="00D2765F" w:rsidP="00421C75">
      <w:pPr>
        <w:rPr>
          <w:lang w:eastAsia="zh-TW"/>
        </w:rPr>
      </w:pPr>
      <w:r>
        <w:rPr>
          <w:rFonts w:hint="eastAsia"/>
          <w:lang w:eastAsia="zh-TW"/>
        </w:rPr>
        <w:t>系統性隨機取樣的樣區</w:t>
      </w:r>
      <w:r>
        <w:rPr>
          <w:rFonts w:hint="eastAsia"/>
          <w:lang w:eastAsia="zh-TW"/>
        </w:rPr>
        <w:t>有</w:t>
      </w:r>
      <w:r>
        <w:rPr>
          <w:rFonts w:hint="eastAsia"/>
          <w:lang w:eastAsia="zh-TW"/>
        </w:rPr>
        <w:t>474</w:t>
      </w:r>
      <w:r>
        <w:rPr>
          <w:rFonts w:hint="eastAsia"/>
          <w:lang w:eastAsia="zh-TW"/>
        </w:rPr>
        <w:t>個；有資料的樣區數為</w:t>
      </w:r>
      <w:r>
        <w:rPr>
          <w:rFonts w:hint="eastAsia"/>
          <w:lang w:eastAsia="zh-TW"/>
        </w:rPr>
        <w:t>315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 xml:space="preserve"> </w:t>
      </w:r>
    </w:p>
    <w:p w14:paraId="1DCD82DA" w14:textId="63D4E982" w:rsidR="00421C75" w:rsidRPr="00CD64A6" w:rsidRDefault="00421C75" w:rsidP="00421C75">
      <w:pPr>
        <w:rPr>
          <w:lang w:eastAsia="zh-TW"/>
        </w:rPr>
      </w:pPr>
      <w:r w:rsidRPr="00CD64A6">
        <w:rPr>
          <w:rFonts w:hint="eastAsia"/>
          <w:lang w:eastAsia="zh-TW"/>
        </w:rPr>
        <w:t>穩定成長但未達顯著成長</w:t>
      </w:r>
      <w:r>
        <w:rPr>
          <w:rFonts w:hint="eastAsia"/>
          <w:lang w:eastAsia="zh-TW"/>
        </w:rPr>
        <w:t xml:space="preserve"> ( </w:t>
      </w:r>
      <w:r w:rsidRPr="00CD64A6">
        <w:rPr>
          <w:rFonts w:hint="eastAsia"/>
          <w:lang w:eastAsia="zh-TW"/>
        </w:rPr>
        <w:t>P</w:t>
      </w:r>
      <w:r w:rsidRPr="00CD64A6">
        <w:rPr>
          <w:rFonts w:hint="eastAsia"/>
          <w:vertAlign w:val="subscript"/>
          <w:lang w:eastAsia="zh-TW"/>
        </w:rPr>
        <w:t>2.5</w:t>
      </w:r>
      <w:r w:rsidRPr="00CD64A6">
        <w:rPr>
          <w:rFonts w:hint="eastAsia"/>
          <w:lang w:eastAsia="zh-TW"/>
        </w:rPr>
        <w:t xml:space="preserve"> = </w:t>
      </w:r>
      <w:r w:rsidRPr="00421C75">
        <w:rPr>
          <w:lang w:eastAsia="zh-TW"/>
        </w:rPr>
        <w:t>-16.776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 w:rsidRPr="00CD64A6">
        <w:rPr>
          <w:rFonts w:hint="eastAsia"/>
          <w:lang w:eastAsia="zh-TW"/>
        </w:rPr>
        <w:t>P</w:t>
      </w:r>
      <w:r w:rsidRPr="00CD64A6">
        <w:rPr>
          <w:rFonts w:hint="eastAsia"/>
          <w:vertAlign w:val="subscript"/>
          <w:lang w:eastAsia="zh-TW"/>
        </w:rPr>
        <w:t>50</w:t>
      </w:r>
      <w:r w:rsidRPr="00CD64A6">
        <w:rPr>
          <w:rFonts w:hint="eastAsia"/>
          <w:lang w:eastAsia="zh-TW"/>
        </w:rPr>
        <w:t xml:space="preserve"> = </w:t>
      </w:r>
      <w:r w:rsidRPr="00421C75">
        <w:rPr>
          <w:lang w:eastAsia="zh-TW"/>
        </w:rPr>
        <w:t>28.022</w:t>
      </w:r>
      <w:r>
        <w:rPr>
          <w:lang w:eastAsia="zh-TW"/>
        </w:rPr>
        <w:t xml:space="preserve">, </w:t>
      </w:r>
      <w:r w:rsidRPr="00CD64A6">
        <w:rPr>
          <w:rFonts w:hint="eastAsia"/>
          <w:lang w:eastAsia="zh-TW"/>
        </w:rPr>
        <w:t>P</w:t>
      </w:r>
      <w:r w:rsidRPr="00CD64A6">
        <w:rPr>
          <w:rFonts w:hint="eastAsia"/>
          <w:vertAlign w:val="subscript"/>
          <w:lang w:eastAsia="zh-TW"/>
        </w:rPr>
        <w:t>97.5</w:t>
      </w:r>
      <w:r w:rsidRPr="00CD64A6">
        <w:rPr>
          <w:rFonts w:hint="eastAsia"/>
          <w:lang w:eastAsia="zh-TW"/>
        </w:rPr>
        <w:t xml:space="preserve"> = </w:t>
      </w:r>
      <w:r w:rsidRPr="00421C75">
        <w:rPr>
          <w:lang w:eastAsia="zh-TW"/>
        </w:rPr>
        <w:t>69.722</w:t>
      </w:r>
      <w:r>
        <w:rPr>
          <w:lang w:eastAsia="zh-TW"/>
        </w:rPr>
        <w:t>)</w:t>
      </w:r>
    </w:p>
    <w:p w14:paraId="4A514E01" w14:textId="77777777" w:rsidR="00421C75" w:rsidRPr="00421C75" w:rsidRDefault="00421C75">
      <w:pPr>
        <w:pStyle w:val="a0"/>
        <w:rPr>
          <w:lang w:eastAsia="zh-TW"/>
        </w:rPr>
      </w:pPr>
    </w:p>
    <w:p w14:paraId="6F849733" w14:textId="035D9DBB" w:rsidR="00421C75" w:rsidRDefault="00421C75">
      <w:pPr>
        <w:pStyle w:val="a0"/>
        <w:rPr>
          <w:rFonts w:hint="eastAsia"/>
        </w:rPr>
      </w:pPr>
      <w:r w:rsidRPr="00421C75">
        <w:drawing>
          <wp:inline distT="0" distB="0" distL="0" distR="0" wp14:anchorId="3978B812" wp14:editId="098466BF">
            <wp:extent cx="4474345" cy="426720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80" cy="4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970A3" w14:textId="77777777" w:rsidR="00503377" w:rsidRDefault="00503377">
      <w:pPr>
        <w:spacing w:after="0"/>
      </w:pPr>
      <w:r>
        <w:separator/>
      </w:r>
    </w:p>
  </w:endnote>
  <w:endnote w:type="continuationSeparator" w:id="0">
    <w:p w14:paraId="5F7EF471" w14:textId="77777777" w:rsidR="00503377" w:rsidRDefault="005033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F4B08" w14:textId="77777777" w:rsidR="00503377" w:rsidRDefault="00503377">
      <w:r>
        <w:separator/>
      </w:r>
    </w:p>
  </w:footnote>
  <w:footnote w:type="continuationSeparator" w:id="0">
    <w:p w14:paraId="3EF99606" w14:textId="77777777" w:rsidR="00503377" w:rsidRDefault="0050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B5C0F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061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6B"/>
    <w:rsid w:val="000B59BD"/>
    <w:rsid w:val="00197628"/>
    <w:rsid w:val="003565E5"/>
    <w:rsid w:val="00421C75"/>
    <w:rsid w:val="00503377"/>
    <w:rsid w:val="00D2765F"/>
    <w:rsid w:val="00E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8A410"/>
  <w15:docId w15:val="{91546700-163F-4307-9161-D8A85920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197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197628"/>
    <w:rPr>
      <w:sz w:val="20"/>
      <w:szCs w:val="20"/>
    </w:rPr>
  </w:style>
  <w:style w:type="paragraph" w:styleId="af1">
    <w:name w:val="footer"/>
    <w:basedOn w:val="a"/>
    <w:link w:val="af2"/>
    <w:rsid w:val="00197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1976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4</cp:revision>
  <dcterms:created xsi:type="dcterms:W3CDTF">2024-11-11T03:07:00Z</dcterms:created>
  <dcterms:modified xsi:type="dcterms:W3CDTF">2024-11-11T06:24:00Z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