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5F12" w:rsidRPr="006A4C4D" w:rsidTr="00633406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</w:t>
            </w:r>
            <w:r w:rsidRPr="006A4C4D">
              <w:rPr>
                <w:rFonts w:ascii="Times New Roman" w:hAnsi="Times New Roman" w:cs="Times New Roman"/>
              </w:rPr>
              <w:t>orest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6A4C4D" w:rsidTr="00633406">
        <w:tc>
          <w:tcPr>
            <w:tcW w:w="2074" w:type="dxa"/>
            <w:tcBorders>
              <w:top w:val="single" w:sz="4" w:space="0" w:color="auto"/>
            </w:tcBorders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1099.8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15.7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139.8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0.008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186.9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0.005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164.1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2.9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0.003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1152.5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2743.1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23.5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</w:tbl>
    <w:p w:rsidR="00765F12" w:rsidRPr="006A4C4D" w:rsidRDefault="00765F12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843"/>
        <w:gridCol w:w="2494"/>
      </w:tblGrid>
      <w:tr w:rsidR="00765F12" w:rsidRPr="006A4C4D" w:rsidTr="00633406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96873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6A4C4D" w:rsidTr="00633406">
        <w:tc>
          <w:tcPr>
            <w:tcW w:w="2268" w:type="dxa"/>
            <w:tcBorders>
              <w:top w:val="single" w:sz="4" w:space="0" w:color="auto"/>
            </w:tcBorders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563.3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475.6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.2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174.6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152.5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161.1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6.3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0.005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63.5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.0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1.0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0.014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4512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 xml:space="preserve">3 </w:t>
      </w:r>
      <w:r w:rsidR="0045128C" w:rsidRPr="0045128C">
        <w:rPr>
          <w:rFonts w:ascii="Times New Roman" w:hAnsi="Times New Roman" w:cs="Times New Roman" w:hint="eastAsia"/>
        </w:rPr>
        <w:t>以訊息理論研究法</w:t>
      </w:r>
      <w:r w:rsidR="0045128C" w:rsidRPr="0045128C">
        <w:rPr>
          <w:rFonts w:ascii="Times New Roman" w:hAnsi="Times New Roman" w:cs="Times New Roman" w:hint="eastAsia"/>
        </w:rPr>
        <w:t>(AICc)</w:t>
      </w:r>
      <w:r w:rsidR="0045128C" w:rsidRPr="0045128C">
        <w:rPr>
          <w:rFonts w:ascii="Times New Roman" w:hAnsi="Times New Roman" w:cs="Times New Roman" w:hint="eastAsia"/>
        </w:rPr>
        <w:t>對</w:t>
      </w:r>
      <w:r w:rsidR="0045128C">
        <w:rPr>
          <w:rFonts w:ascii="Times New Roman" w:hAnsi="Times New Roman" w:cs="Times New Roman" w:hint="eastAsia"/>
        </w:rPr>
        <w:t>臺灣獼猴分布的影響因子進行</w:t>
      </w:r>
      <w:r w:rsidR="0045128C" w:rsidRPr="0045128C">
        <w:rPr>
          <w:rFonts w:ascii="Times New Roman" w:hAnsi="Times New Roman" w:cs="Times New Roman" w:hint="eastAsia"/>
        </w:rPr>
        <w:t>模式選擇之結果</w:t>
      </w:r>
    </w:p>
    <w:p w:rsidR="00765F12" w:rsidRDefault="00765F12" w:rsidP="00E0139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able </w:t>
      </w:r>
      <w:r>
        <w:rPr>
          <w:rFonts w:ascii="Times New Roman" w:hAnsi="Times New Roman" w:cs="Times New Roman"/>
        </w:rPr>
        <w:t xml:space="preserve">3 </w:t>
      </w:r>
      <w:r w:rsidR="00E01390" w:rsidRPr="00E01390">
        <w:rPr>
          <w:rFonts w:ascii="Times New Roman" w:hAnsi="Times New Roman" w:cs="Times New Roman"/>
        </w:rPr>
        <w:t xml:space="preserve">Ranking of models of variables for the </w:t>
      </w:r>
      <w:r w:rsidR="00E01390" w:rsidRPr="00E01390">
        <w:rPr>
          <w:rFonts w:ascii="Times New Roman" w:hAnsi="Times New Roman" w:cs="Times New Roman"/>
        </w:rPr>
        <w:t>appearance</w:t>
      </w:r>
      <w:r w:rsidR="00E01390" w:rsidRPr="00E01390">
        <w:rPr>
          <w:rFonts w:ascii="Times New Roman" w:hAnsi="Times New Roman" w:cs="Times New Roman"/>
        </w:rPr>
        <w:t xml:space="preserve"> of </w:t>
      </w:r>
      <w:r w:rsidR="00E01390" w:rsidRPr="00AC70E2">
        <w:rPr>
          <w:rFonts w:ascii="Times New Roman" w:hAnsi="Times New Roman" w:cs="Times New Roman"/>
        </w:rPr>
        <w:t>Taiwanese macaque troops</w:t>
      </w:r>
      <w:r w:rsidR="00E01390" w:rsidRPr="00E01390">
        <w:rPr>
          <w:rFonts w:ascii="Times New Roman" w:hAnsi="Times New Roman" w:cs="Times New Roman"/>
        </w:rPr>
        <w:t xml:space="preserve"> based on the smallest AICc value (ΔAICc)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-6.631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0.45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-988.523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0.261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-6.629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-987.769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0.204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-6.306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0.44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-990.318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1996.6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1.59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0.118</w:t>
            </w:r>
          </w:p>
        </w:tc>
      </w:tr>
    </w:tbl>
    <w:p w:rsidR="00765F12" w:rsidRPr="000D0F65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表示模式中包含此類別變數，數字則是代表該連續變數的係數，空白則表示模式不包含此變數。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>4</w:t>
      </w:r>
      <w:bookmarkStart w:id="0" w:name="_GoBack"/>
      <w:bookmarkEnd w:id="0"/>
      <w:r w:rsidR="008B6A0B">
        <w:rPr>
          <w:rFonts w:ascii="Times New Roman" w:hAnsi="Times New Roman" w:cs="Times New Roman" w:hint="eastAsia"/>
        </w:rPr>
        <w:t xml:space="preserve"> </w:t>
      </w:r>
      <w:r w:rsidR="00CE0187" w:rsidRPr="00CE0187">
        <w:rPr>
          <w:rFonts w:ascii="Times New Roman" w:hAnsi="Times New Roman" w:cs="Times New Roman" w:hint="eastAsia"/>
        </w:rPr>
        <w:t>廣義線性混合模式</w:t>
      </w:r>
      <w:r w:rsidR="00CE0187">
        <w:rPr>
          <w:rFonts w:ascii="Times New Roman" w:hAnsi="Times New Roman" w:cs="Times New Roman"/>
        </w:rPr>
        <w:t>(</w:t>
      </w:r>
      <w:r w:rsidR="00CE0187" w:rsidRPr="00CE0187">
        <w:rPr>
          <w:rFonts w:ascii="Times New Roman" w:hAnsi="Times New Roman" w:cs="Times New Roman"/>
        </w:rPr>
        <w:t>Generalized mixed linear models</w:t>
      </w:r>
      <w:r w:rsidR="00CE0187">
        <w:rPr>
          <w:rFonts w:ascii="Times New Roman" w:hAnsi="Times New Roman" w:cs="Times New Roman"/>
        </w:rPr>
        <w:t xml:space="preserve">, </w:t>
      </w:r>
      <w:r w:rsidR="00CE0187">
        <w:rPr>
          <w:rFonts w:ascii="Times New Roman" w:hAnsi="Times New Roman" w:cs="Times New Roman"/>
        </w:rPr>
        <w:t>GLMM)</w:t>
      </w:r>
      <w:r w:rsidR="008B6A0B">
        <w:rPr>
          <w:rFonts w:ascii="Times New Roman" w:hAnsi="Times New Roman" w:cs="Times New Roman" w:hint="eastAsia"/>
        </w:rPr>
        <w:t>分析</w:t>
      </w:r>
      <w:r w:rsidR="008B6A0B">
        <w:rPr>
          <w:rFonts w:ascii="Times New Roman" w:hAnsi="Times New Roman" w:cs="Times New Roman" w:hint="eastAsia"/>
        </w:rPr>
        <w:t>臺灣獼猴出現的影響因子</w:t>
      </w:r>
      <w:r w:rsidR="008B6A0B">
        <w:rPr>
          <w:rFonts w:ascii="Times New Roman" w:hAnsi="Times New Roman" w:cs="Times New Roman" w:hint="eastAsia"/>
        </w:rPr>
        <w:t>的結果</w:t>
      </w:r>
    </w:p>
    <w:p w:rsidR="008B6A0B" w:rsidRDefault="008B6A0B" w:rsidP="00765F12">
      <w:pPr>
        <w:widowControl/>
        <w:rPr>
          <w:rFonts w:ascii="Times New Roman" w:hAnsi="Times New Roman" w:cs="Times New Roman"/>
        </w:rPr>
      </w:pPr>
    </w:p>
    <w:p w:rsidR="00DD3C99" w:rsidRDefault="00765F12" w:rsidP="00765F12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able4</w:t>
      </w:r>
      <w:r w:rsidR="00DD3C99">
        <w:rPr>
          <w:rFonts w:ascii="Times New Roman" w:hAnsi="Times New Roman" w:cs="Times New Roman"/>
        </w:rPr>
        <w:t xml:space="preserve"> </w:t>
      </w:r>
      <w:r w:rsidR="008B6A0B" w:rsidRPr="008B6A0B">
        <w:rPr>
          <w:rFonts w:ascii="Times New Roman" w:hAnsi="Times New Roman" w:cs="Times New Roman"/>
        </w:rPr>
        <w:t xml:space="preserve">Results of </w:t>
      </w:r>
      <w:r w:rsidR="008B6A0B">
        <w:rPr>
          <w:rFonts w:ascii="Times New Roman" w:hAnsi="Times New Roman" w:cs="Times New Roman"/>
        </w:rPr>
        <w:t>g</w:t>
      </w:r>
      <w:r w:rsidR="00CE0187" w:rsidRPr="00CE0187">
        <w:rPr>
          <w:rFonts w:ascii="Times New Roman" w:hAnsi="Times New Roman" w:cs="Times New Roman"/>
        </w:rPr>
        <w:t>eneralized mixed linear models</w:t>
      </w:r>
      <w:r w:rsidR="00CE0187">
        <w:rPr>
          <w:rFonts w:ascii="Times New Roman" w:hAnsi="Times New Roman" w:cs="Times New Roman"/>
        </w:rPr>
        <w:t>(</w:t>
      </w:r>
      <w:r w:rsidR="00CE0187">
        <w:rPr>
          <w:rFonts w:ascii="Times New Roman" w:hAnsi="Times New Roman" w:cs="Times New Roman"/>
        </w:rPr>
        <w:t>GLMM</w:t>
      </w:r>
      <w:r w:rsidR="00CE0187">
        <w:rPr>
          <w:rFonts w:ascii="Times New Roman" w:hAnsi="Times New Roman" w:cs="Times New Roman"/>
        </w:rPr>
        <w:t>)</w:t>
      </w:r>
      <w:r w:rsidR="00CE0187" w:rsidRPr="00CE0187">
        <w:rPr>
          <w:rFonts w:ascii="Times New Roman" w:hAnsi="Times New Roman" w:cs="Times New Roman"/>
        </w:rPr>
        <w:t xml:space="preserve"> </w:t>
      </w:r>
      <w:r w:rsidR="008B6A0B">
        <w:rPr>
          <w:rFonts w:ascii="Times New Roman" w:hAnsi="Times New Roman" w:cs="Times New Roman"/>
        </w:rPr>
        <w:t xml:space="preserve">ANOVA </w:t>
      </w:r>
      <w:r w:rsidR="008B6A0B" w:rsidRPr="008B6A0B">
        <w:rPr>
          <w:rFonts w:ascii="Times New Roman" w:hAnsi="Times New Roman" w:cs="Times New Roman"/>
        </w:rPr>
        <w:t>for the effects</w:t>
      </w:r>
      <w:r w:rsidR="008B6A0B">
        <w:rPr>
          <w:rFonts w:ascii="Times New Roman" w:hAnsi="Times New Roman" w:cs="Times New Roman"/>
        </w:rPr>
        <w:t xml:space="preserve"> o</w:t>
      </w:r>
      <w:r w:rsidR="008B6A0B" w:rsidRPr="008B6A0B">
        <w:rPr>
          <w:rFonts w:ascii="Times New Roman" w:hAnsi="Times New Roman" w:cs="Times New Roman"/>
        </w:rPr>
        <w:t>f</w:t>
      </w:r>
      <w:r w:rsidR="008B6A0B">
        <w:rPr>
          <w:rFonts w:ascii="Times New Roman" w:hAnsi="Times New Roman" w:cs="Times New Roman"/>
        </w:rPr>
        <w:t xml:space="preserve"> </w:t>
      </w:r>
      <w:r w:rsidR="008B6A0B" w:rsidRPr="00E01390">
        <w:rPr>
          <w:rFonts w:ascii="Times New Roman" w:hAnsi="Times New Roman" w:cs="Times New Roman"/>
        </w:rPr>
        <w:t xml:space="preserve">the appearance of </w:t>
      </w:r>
      <w:r w:rsidR="008B6A0B" w:rsidRPr="00AC70E2">
        <w:rPr>
          <w:rFonts w:ascii="Times New Roman" w:hAnsi="Times New Roman" w:cs="Times New Roman"/>
        </w:rPr>
        <w:t>Taiwanese macaque</w:t>
      </w:r>
      <w:r w:rsidR="008B6A0B">
        <w:rPr>
          <w:rFonts w:ascii="Times New Roman" w:hAnsi="Times New Roman" w:cs="Times New Roman"/>
        </w:rPr>
        <w:t>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9"/>
        <w:gridCol w:w="2106"/>
        <w:gridCol w:w="2106"/>
        <w:gridCol w:w="2105"/>
      </w:tblGrid>
      <w:tr w:rsidR="00765F12" w:rsidRPr="00585BEC" w:rsidTr="00633406">
        <w:trPr>
          <w:trHeight w:val="324"/>
        </w:trPr>
        <w:tc>
          <w:tcPr>
            <w:tcW w:w="119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Parameter</w:t>
            </w:r>
          </w:p>
        </w:tc>
        <w:tc>
          <w:tcPr>
            <w:tcW w:w="126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8424B8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χ</w:t>
            </w: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26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8424B8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</w:t>
            </w: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26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8424B8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24B8">
              <w:rPr>
                <w:rFonts w:ascii="Times New Roman" w:eastAsia="標楷體" w:hAnsi="Times New Roman" w:cs="Times New Roman"/>
                <w:i/>
                <w:color w:val="000000"/>
                <w:kern w:val="0"/>
                <w:szCs w:val="24"/>
              </w:rPr>
              <w:t>p</w:t>
            </w: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value ( &gt; χ</w:t>
            </w: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8424B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765F12" w:rsidRPr="00585BEC" w:rsidTr="00633406">
        <w:trPr>
          <w:trHeight w:val="324"/>
        </w:trPr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585BEC" w:rsidRDefault="00765F12" w:rsidP="00633406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5.737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ind w:leftChars="200" w:left="4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97C65">
              <w:t>*</w:t>
            </w:r>
          </w:p>
        </w:tc>
      </w:tr>
      <w:tr w:rsidR="00765F12" w:rsidRPr="00585BEC" w:rsidTr="00633406">
        <w:trPr>
          <w:trHeight w:val="324"/>
        </w:trPr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585BEC" w:rsidRDefault="00765F12" w:rsidP="00633406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3.51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ind w:leftChars="200" w:left="4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0.061</w:t>
            </w:r>
          </w:p>
        </w:tc>
      </w:tr>
      <w:tr w:rsidR="00765F12" w:rsidRPr="00585BEC" w:rsidTr="00633406">
        <w:trPr>
          <w:trHeight w:val="324"/>
        </w:trPr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ind w:leftChars="200" w:left="4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0.220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765F12" w:rsidRPr="00585BEC" w:rsidTr="00633406">
        <w:trPr>
          <w:trHeight w:val="324"/>
        </w:trPr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42.832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ind w:leftChars="200" w:left="4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97C65">
              <w:t>***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 xml:space="preserve"> 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6"/>
        <w:gridCol w:w="1220"/>
        <w:gridCol w:w="1178"/>
        <w:gridCol w:w="1220"/>
        <w:gridCol w:w="1254"/>
        <w:gridCol w:w="448"/>
      </w:tblGrid>
      <w:tr w:rsidR="00765F12" w:rsidRPr="00DB371E" w:rsidTr="00633406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213"/>
        <w:gridCol w:w="2419"/>
        <w:gridCol w:w="2806"/>
      </w:tblGrid>
      <w:tr w:rsidR="00765F12" w:rsidRPr="0039347B" w:rsidTr="00633406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1678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0.0131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0.0009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18.5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4.5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1631.5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74.5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0.0115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0.0033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17.5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1506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0.0116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0.0018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29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1605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65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0.0181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0.0020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1532.5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34.5</w:t>
            </w:r>
          </w:p>
        </w:tc>
        <w:tc>
          <w:tcPr>
            <w:tcW w:w="16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0.0176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0.0016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3B64A2" w:rsidP="00765F12">
      <w:pPr>
        <w:widowControl/>
        <w:rPr>
          <w:rFonts w:ascii="Times New Roman" w:hAnsi="Times New Roman" w:cs="Times New Roman"/>
        </w:rPr>
      </w:pPr>
      <w:r w:rsidRPr="003B64A2">
        <w:rPr>
          <w:noProof/>
        </w:rPr>
        <w:lastRenderedPageBreak/>
        <w:drawing>
          <wp:inline distT="0" distB="0" distL="0" distR="0">
            <wp:extent cx="5274310" cy="6689732"/>
            <wp:effectExtent l="0" t="0" r="2540" b="0"/>
            <wp:docPr id="8" name="圖片 8" descr="D:\R\test\Macaca-population-trend\result\MA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\test\Macaca-population-trend\result\MAP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1 2015-2019</w:t>
      </w:r>
      <w:r>
        <w:rPr>
          <w:rFonts w:ascii="Times New Roman" w:hAnsi="Times New Roman" w:cs="Times New Roman" w:hint="eastAsia"/>
        </w:rPr>
        <w:t>年臺灣獼猴分布圖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Pr="00DB6772">
        <w:rPr>
          <w:rFonts w:ascii="Times New Roman" w:hAnsi="Times New Roman" w:cs="Times New Roman"/>
        </w:rPr>
        <w:t>Taiwan Macaque Distribution Map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Pr="00DB6772">
        <w:rPr>
          <w:rFonts w:ascii="Times New Roman" w:hAnsi="Times New Roman" w:cs="Times New Roman"/>
        </w:rPr>
        <w:t>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  <w:b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lastRenderedPageBreak/>
        <w:drawing>
          <wp:inline distT="0" distB="0" distL="0" distR="0" wp14:anchorId="3FE189A6" wp14:editId="4A6A830A">
            <wp:extent cx="5299075" cy="492249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50" cy="49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2 2015-2019</w:t>
      </w:r>
      <w:r>
        <w:rPr>
          <w:rFonts w:ascii="Times New Roman" w:hAnsi="Times New Roman" w:cs="Times New Roman" w:hint="eastAsia"/>
        </w:rPr>
        <w:t>年不同海拔的臺灣獼猴相對密度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 w:rsidRPr="00CD1FCD">
        <w:rPr>
          <w:rFonts w:ascii="Times New Roman" w:hAnsi="Times New Roman" w:cs="Times New Roman"/>
        </w:rPr>
        <w:t>F</w:t>
      </w:r>
      <w:r w:rsidRPr="00CD1FCD">
        <w:rPr>
          <w:rFonts w:ascii="Times New Roman" w:hAnsi="Times New Roman" w:cs="Times New Roman" w:hint="eastAsia"/>
        </w:rPr>
        <w:t>ig.</w:t>
      </w:r>
      <w:r w:rsidRPr="00CD1FCD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Encounter rate</w:t>
      </w:r>
      <w:r w:rsidRPr="00DB6772">
        <w:rPr>
          <w:rFonts w:ascii="Times New Roman" w:hAnsi="Times New Roman" w:cs="Times New Roman"/>
        </w:rPr>
        <w:t xml:space="preserve"> of Taiwanese macaques at different altitudes from 2015 to 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 w:rsidRPr="004206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1F963" wp14:editId="5F39343D">
            <wp:extent cx="5274310" cy="52743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3 2015-2019</w:t>
      </w:r>
      <w:r>
        <w:rPr>
          <w:rFonts w:ascii="Times New Roman" w:hAnsi="Times New Roman" w:cs="Times New Roman" w:hint="eastAsia"/>
        </w:rPr>
        <w:t>年臺灣獼猴平均相對密度的年間變化。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誤差線為標準誤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ig.</w:t>
      </w:r>
      <w:r>
        <w:rPr>
          <w:rFonts w:ascii="Times New Roman" w:hAnsi="Times New Roman" w:cs="Times New Roman"/>
        </w:rPr>
        <w:t xml:space="preserve">3 </w:t>
      </w:r>
      <w:r w:rsidRPr="00DB6772">
        <w:rPr>
          <w:rFonts w:ascii="Times New Roman" w:hAnsi="Times New Roman" w:cs="Times New Roman"/>
        </w:rPr>
        <w:t xml:space="preserve">Annual </w:t>
      </w:r>
      <w:r>
        <w:rPr>
          <w:rFonts w:ascii="Times New Roman" w:hAnsi="Times New Roman" w:cs="Times New Roman"/>
        </w:rPr>
        <w:t>e</w:t>
      </w:r>
      <w:r w:rsidRPr="00DB6772">
        <w:rPr>
          <w:rFonts w:ascii="Times New Roman" w:hAnsi="Times New Roman" w:cs="Times New Roman"/>
        </w:rPr>
        <w:t xml:space="preserve">ncounter rate of Taiwanese macaques </w:t>
      </w:r>
      <w:r>
        <w:rPr>
          <w:rFonts w:ascii="Times New Roman" w:hAnsi="Times New Roman" w:cs="Times New Roman"/>
        </w:rPr>
        <w:t>in</w:t>
      </w:r>
      <w:r w:rsidRPr="00DB6772">
        <w:rPr>
          <w:rFonts w:ascii="Times New Roman" w:hAnsi="Times New Roman" w:cs="Times New Roman"/>
        </w:rPr>
        <w:t xml:space="preserve"> 2015 </w:t>
      </w:r>
      <w:r>
        <w:rPr>
          <w:rFonts w:ascii="Times New Roman" w:hAnsi="Times New Roman" w:cs="Times New Roman"/>
        </w:rPr>
        <w:t>-</w:t>
      </w:r>
      <w:r w:rsidRPr="00DB6772">
        <w:rPr>
          <w:rFonts w:ascii="Times New Roman" w:hAnsi="Times New Roman" w:cs="Times New Roman"/>
        </w:rPr>
        <w:t xml:space="preserve">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618" w:rsidRDefault="00F12618" w:rsidP="00AC70E2">
      <w:r>
        <w:separator/>
      </w:r>
    </w:p>
  </w:endnote>
  <w:endnote w:type="continuationSeparator" w:id="0">
    <w:p w:rsidR="00F12618" w:rsidRDefault="00F12618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618" w:rsidRDefault="00F12618" w:rsidP="00AC70E2">
      <w:r>
        <w:separator/>
      </w:r>
    </w:p>
  </w:footnote>
  <w:footnote w:type="continuationSeparator" w:id="0">
    <w:p w:rsidR="00F12618" w:rsidRDefault="00F12618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D48E2"/>
    <w:rsid w:val="001070D5"/>
    <w:rsid w:val="001D652E"/>
    <w:rsid w:val="002132EB"/>
    <w:rsid w:val="00324390"/>
    <w:rsid w:val="00360EBE"/>
    <w:rsid w:val="0039347B"/>
    <w:rsid w:val="003B64A2"/>
    <w:rsid w:val="004109BE"/>
    <w:rsid w:val="0045128C"/>
    <w:rsid w:val="004A2DE1"/>
    <w:rsid w:val="005B38D8"/>
    <w:rsid w:val="00600EA5"/>
    <w:rsid w:val="0065418E"/>
    <w:rsid w:val="00696873"/>
    <w:rsid w:val="006A4C4D"/>
    <w:rsid w:val="006C5015"/>
    <w:rsid w:val="0074343A"/>
    <w:rsid w:val="00765F12"/>
    <w:rsid w:val="00840543"/>
    <w:rsid w:val="008B3BD5"/>
    <w:rsid w:val="008B6A0B"/>
    <w:rsid w:val="009260DA"/>
    <w:rsid w:val="009C7F4A"/>
    <w:rsid w:val="009F0116"/>
    <w:rsid w:val="00A05937"/>
    <w:rsid w:val="00AC07F0"/>
    <w:rsid w:val="00AC70E2"/>
    <w:rsid w:val="00AD0F5C"/>
    <w:rsid w:val="00AD4A40"/>
    <w:rsid w:val="00C03E06"/>
    <w:rsid w:val="00C1369F"/>
    <w:rsid w:val="00C3398E"/>
    <w:rsid w:val="00CE0187"/>
    <w:rsid w:val="00CE3FE6"/>
    <w:rsid w:val="00DD3C99"/>
    <w:rsid w:val="00E01390"/>
    <w:rsid w:val="00E0215F"/>
    <w:rsid w:val="00E10461"/>
    <w:rsid w:val="00E23140"/>
    <w:rsid w:val="00E2507E"/>
    <w:rsid w:val="00F12618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3046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568</Words>
  <Characters>3238</Characters>
  <Application>Microsoft Office Word</Application>
  <DocSecurity>0</DocSecurity>
  <Lines>26</Lines>
  <Paragraphs>7</Paragraphs>
  <ScaleCrop>false</ScaleCrop>
  <Company>SYNNEX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2020-04-17T08:49:00Z</dcterms:created>
  <dcterms:modified xsi:type="dcterms:W3CDTF">2020-04-28T07:07:00Z</dcterms:modified>
</cp:coreProperties>
</file>