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的猴群數及</w:t>
      </w:r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34"/>
        <w:gridCol w:w="927"/>
        <w:gridCol w:w="894"/>
        <w:gridCol w:w="1061"/>
        <w:gridCol w:w="1061"/>
        <w:gridCol w:w="1061"/>
        <w:gridCol w:w="816"/>
        <w:gridCol w:w="904"/>
        <w:gridCol w:w="1061"/>
        <w:gridCol w:w="1038"/>
      </w:tblGrid>
      <w:tr w:rsidR="00FF4ABE" w:rsidRPr="00585BEC" w:rsidTr="00D1213A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427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497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2869</w:t>
            </w:r>
          </w:p>
        </w:tc>
        <w:tc>
          <w:tcPr>
            <w:tcW w:w="42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1035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1210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27381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9642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1722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11509</w:t>
            </w:r>
          </w:p>
        </w:tc>
      </w:tr>
      <w:tr w:rsidR="00F72439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D70FD5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</w:tr>
      <w:tr w:rsidR="00D70FD5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30A4B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0.0002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D1213A" w:rsidRPr="00A7246C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0.571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0.645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213A" w:rsidRPr="00D1213A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0.055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single" w:sz="4" w:space="0" w:color="auto"/>
            </w:tcBorders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</w:tr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nil"/>
            </w:tcBorders>
          </w:tcPr>
          <w:p w:rsidR="004B64D2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8</w:t>
            </w:r>
          </w:p>
        </w:tc>
        <w:tc>
          <w:tcPr>
            <w:tcW w:w="936" w:type="dxa"/>
            <w:tcBorders>
              <w:bottom w:val="nil"/>
            </w:tcBorders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60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651C37" w:rsidRPr="004B64D2" w:rsidTr="00BF08E0">
        <w:trPr>
          <w:trHeight w:val="324"/>
        </w:trPr>
        <w:tc>
          <w:tcPr>
            <w:tcW w:w="3318" w:type="dxa"/>
            <w:gridSpan w:val="3"/>
            <w:tcBorders>
              <w:top w:val="single" w:sz="4" w:space="0" w:color="auto"/>
            </w:tcBorders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57</w:t>
            </w:r>
          </w:p>
        </w:tc>
      </w:tr>
    </w:tbl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(Intr)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924CFC" w:rsidRDefault="00F74ADC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以上的</w:t>
      </w:r>
      <w:r w:rsidR="0049201A" w:rsidRPr="00924CFC">
        <w:rPr>
          <w:rFonts w:ascii="Times New Roman" w:eastAsia="標楷體" w:hAnsi="Times New Roman" w:cs="Times New Roman"/>
        </w:rPr>
        <w:t>森林總面積</w:t>
      </w:r>
      <w:r w:rsidR="0049201A" w:rsidRPr="00924CFC">
        <w:rPr>
          <w:rFonts w:ascii="Times New Roman" w:eastAsia="標楷體" w:hAnsi="Times New Roman" w:cs="Times New Roman"/>
        </w:rPr>
        <w:t>=</w:t>
      </w:r>
      <w:r w:rsidR="00924CFC" w:rsidRPr="00924CFC">
        <w:rPr>
          <w:rFonts w:ascii="Times New Roman" w:eastAsia="標楷體" w:hAnsi="Times New Roman" w:cs="Times New Roman"/>
        </w:rPr>
        <w:t xml:space="preserve">21028.14 </w:t>
      </w:r>
      <w:r w:rsidR="0049201A" w:rsidRPr="00924CFC">
        <w:rPr>
          <w:rFonts w:ascii="Times New Roman" w:eastAsia="標楷體" w:hAnsi="Times New Roman" w:cs="Times New Roman"/>
        </w:rPr>
        <w:t>(km</w:t>
      </w:r>
      <w:r w:rsidR="0049201A" w:rsidRPr="00924CFC">
        <w:rPr>
          <w:rFonts w:ascii="Times New Roman" w:eastAsia="標楷體" w:hAnsi="Times New Roman" w:cs="Times New Roman"/>
          <w:vertAlign w:val="superscript"/>
        </w:rPr>
        <w:t>2</w:t>
      </w:r>
      <w:r w:rsidR="0049201A" w:rsidRPr="00924CF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924CFC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24CFC" w:rsidP="00924CF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</w:t>
            </w:r>
            <w:r w:rsidR="0097746B" w:rsidRPr="00924CFC">
              <w:rPr>
                <w:rFonts w:ascii="Times New Roman" w:eastAsia="標楷體" w:hAnsi="Times New Roman" w:cs="Times New Roman"/>
              </w:rPr>
              <w:t xml:space="preserve"> ~ </w:t>
            </w:r>
            <w:r w:rsidRPr="00924CFC">
              <w:rPr>
                <w:rFonts w:ascii="Times New Roman" w:eastAsia="標楷體" w:hAnsi="Times New Roman" w:cs="Times New Roman"/>
              </w:rPr>
              <w:t>0.5669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500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30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11921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>m1 &lt;- trim(number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"weight",df,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changepoints = "all",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overdisp = 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serialcor = F, autodelete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498.15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df=51</w:t>
      </w:r>
      <w:r w:rsid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0.7271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439.27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df=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518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0.9948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-596.73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</w:tr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21.788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0.016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19.474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691700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0.003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12.92616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44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1.567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p w:rsidR="00BF08E0" w:rsidRDefault="00BF08E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:rsidR="00B93468" w:rsidRDefault="00BF08E0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 w:rsidRPr="00BF08E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6400800" cy="8118529"/>
            <wp:effectExtent l="0" t="0" r="0" b="0"/>
            <wp:docPr id="8" name="圖片 8" descr="D:\R\test\Macaca-population-trend\result\MAP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MAP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44" cy="81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C49" w:rsidRPr="000530E3" w:rsidRDefault="003A5C49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猴群、用來分析的樣點及</w:t>
      </w:r>
      <w:r>
        <w:rPr>
          <w:rFonts w:ascii="Times New Roman" w:eastAsia="標楷體" w:hAnsi="Times New Roman" w:cs="Times New Roman" w:hint="eastAsia"/>
        </w:rPr>
        <w:t>低於海拔</w:t>
      </w:r>
      <w:r>
        <w:rPr>
          <w:rFonts w:ascii="Times New Roman" w:eastAsia="標楷體" w:hAnsi="Times New Roman" w:cs="Times New Roman" w:hint="eastAsia"/>
        </w:rPr>
        <w:t>50</w:t>
      </w:r>
      <w:r>
        <w:rPr>
          <w:rFonts w:ascii="Times New Roman" w:eastAsia="標楷體" w:hAnsi="Times New Roman" w:cs="Times New Roman" w:hint="eastAsia"/>
        </w:rPr>
        <w:t>公尺的樣點的分布圖</w:t>
      </w:r>
    </w:p>
    <w:sectPr w:rsidR="003A5C49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94" w:rsidRDefault="00613294" w:rsidP="002F73FF">
      <w:r>
        <w:separator/>
      </w:r>
    </w:p>
  </w:endnote>
  <w:endnote w:type="continuationSeparator" w:id="0">
    <w:p w:rsidR="00613294" w:rsidRDefault="00613294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BF08E0" w:rsidRDefault="00BF08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C7B" w:rsidRPr="00D90C7B">
          <w:rPr>
            <w:noProof/>
            <w:lang w:val="zh-TW"/>
          </w:rPr>
          <w:t>8</w:t>
        </w:r>
        <w:r>
          <w:fldChar w:fldCharType="end"/>
        </w:r>
      </w:p>
    </w:sdtContent>
  </w:sdt>
  <w:p w:rsidR="00BF08E0" w:rsidRDefault="00BF08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94" w:rsidRDefault="00613294" w:rsidP="002F73FF">
      <w:r>
        <w:separator/>
      </w:r>
    </w:p>
  </w:footnote>
  <w:footnote w:type="continuationSeparator" w:id="0">
    <w:p w:rsidR="00613294" w:rsidRDefault="00613294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8392D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4AF6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06225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A5C49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246F9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652E3"/>
    <w:rsid w:val="00572D17"/>
    <w:rsid w:val="005752A6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13294"/>
    <w:rsid w:val="00617E06"/>
    <w:rsid w:val="006324C5"/>
    <w:rsid w:val="00637A41"/>
    <w:rsid w:val="00642727"/>
    <w:rsid w:val="00642E95"/>
    <w:rsid w:val="00647C02"/>
    <w:rsid w:val="00650075"/>
    <w:rsid w:val="00651C37"/>
    <w:rsid w:val="006562A4"/>
    <w:rsid w:val="006603A3"/>
    <w:rsid w:val="00662022"/>
    <w:rsid w:val="00664176"/>
    <w:rsid w:val="0067505F"/>
    <w:rsid w:val="006764FB"/>
    <w:rsid w:val="00685621"/>
    <w:rsid w:val="00685D78"/>
    <w:rsid w:val="00691700"/>
    <w:rsid w:val="00693CFA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1B27"/>
    <w:rsid w:val="0074302E"/>
    <w:rsid w:val="0074303F"/>
    <w:rsid w:val="0075550D"/>
    <w:rsid w:val="0076795D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1DA3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16ECF"/>
    <w:rsid w:val="00924CFC"/>
    <w:rsid w:val="00930B52"/>
    <w:rsid w:val="00936ED7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D0DF4"/>
    <w:rsid w:val="00AD5DA7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6057"/>
    <w:rsid w:val="00B5012A"/>
    <w:rsid w:val="00B53072"/>
    <w:rsid w:val="00B552A5"/>
    <w:rsid w:val="00B57FFA"/>
    <w:rsid w:val="00B62006"/>
    <w:rsid w:val="00B733CE"/>
    <w:rsid w:val="00B93468"/>
    <w:rsid w:val="00B97C05"/>
    <w:rsid w:val="00BA0969"/>
    <w:rsid w:val="00BA5C87"/>
    <w:rsid w:val="00BA651B"/>
    <w:rsid w:val="00BB0B6F"/>
    <w:rsid w:val="00BB184E"/>
    <w:rsid w:val="00BB21BB"/>
    <w:rsid w:val="00BD007F"/>
    <w:rsid w:val="00BF08E0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3A"/>
    <w:rsid w:val="00D1216F"/>
    <w:rsid w:val="00D133D1"/>
    <w:rsid w:val="00D35831"/>
    <w:rsid w:val="00D41443"/>
    <w:rsid w:val="00D416BD"/>
    <w:rsid w:val="00D432BC"/>
    <w:rsid w:val="00D50992"/>
    <w:rsid w:val="00D54F9C"/>
    <w:rsid w:val="00D70FD5"/>
    <w:rsid w:val="00D764C8"/>
    <w:rsid w:val="00D818C9"/>
    <w:rsid w:val="00D82A86"/>
    <w:rsid w:val="00D83E5D"/>
    <w:rsid w:val="00D87E0E"/>
    <w:rsid w:val="00D90C7B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DF3B4E"/>
    <w:rsid w:val="00E05182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351B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4ADC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D76F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774B-A64E-4199-94AD-99B428E5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6244</TotalTime>
  <Pages>9</Pages>
  <Words>1164</Words>
  <Characters>6637</Characters>
  <Application>Microsoft Office Word</Application>
  <DocSecurity>0</DocSecurity>
  <Lines>55</Lines>
  <Paragraphs>15</Paragraphs>
  <ScaleCrop>false</ScaleCrop>
  <Company>SYNNEX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cp:lastPrinted>2020-02-14T06:18:00Z</cp:lastPrinted>
  <dcterms:created xsi:type="dcterms:W3CDTF">2020-01-17T10:00:00Z</dcterms:created>
  <dcterms:modified xsi:type="dcterms:W3CDTF">2020-05-21T08:22:00Z</dcterms:modified>
</cp:coreProperties>
</file>