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1F" w:rsidRPr="007029B1" w:rsidRDefault="0091261F" w:rsidP="0091261F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Universitatea Tehnică a Moldovei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  <w:t>RAPORT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Pr="007029B1" w:rsidRDefault="00FD321C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  <w:t>Lucrarea de laborator Nr. 5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MIDPS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 xml:space="preserve">TEMA: </w:t>
      </w:r>
      <w:r w:rsidRPr="008E11FB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>Pământul de Mijloc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  <w:r w:rsidRPr="008E11FB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(J. R. R. Tolkien)</w:t>
      </w: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elaborat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Cernei Eugeniu</w:t>
      </w: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st. gr.Fi-141</w:t>
      </w:r>
      <w:r w:rsidRPr="007029B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</w:t>
      </w:r>
      <w:r w:rsidRPr="0091261F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bookmarkStart w:id="0" w:name="_GoBack"/>
      <w:bookmarkEnd w:id="0"/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verificat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Cazac Marin</w:t>
      </w:r>
    </w:p>
    <w:p w:rsidR="00FF6CBB" w:rsidRDefault="00FF6CBB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  <w:t>Chişinău 2016</w:t>
      </w:r>
    </w:p>
    <w:p w:rsidR="0091261F" w:rsidRPr="0091261F" w:rsidRDefault="00FD321C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Laboratoire nr. 5</w:t>
      </w:r>
      <w:r w:rsidR="0091261F" w:rsidRPr="0091261F">
        <w:rPr>
          <w:rFonts w:ascii="Times New Roman" w:hAnsi="Times New Roman" w:cs="Times New Roman"/>
          <w:sz w:val="40"/>
          <w:szCs w:val="40"/>
          <w:lang w:val="ro-RO"/>
        </w:rPr>
        <w:t>:</w:t>
      </w:r>
    </w:p>
    <w:p w:rsidR="0091261F" w:rsidRPr="00E3752B" w:rsidRDefault="0091261F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E3752B">
        <w:rPr>
          <w:rFonts w:ascii="Times New Roman" w:hAnsi="Times New Roman" w:cs="Times New Roman"/>
          <w:sz w:val="40"/>
          <w:szCs w:val="40"/>
          <w:lang w:val="fr-FR"/>
        </w:rPr>
        <w:t>Charge: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Travail dirigé Numéro 5.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Charge : en ayant comme données d’entrées les classes du travail dirigés numéro 1, et la structure des tableaux des données dans la base de donnes MSSQL2005 du travail dirigés numéro 2 (ou une autre base si vous voulez) avec les relations entre elles (« un a un », « un a plusieurs » ou « plusieurs a plusieurs »), aussi la structure du travail dirigés numéro 4(Singleton) et l’application avec des formes de travail dirigés numéro 3 – est besoin d’ajoute votre forme application a des images.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La structure de Travail dirigé numéro 5 doit être: 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La même structure comme en premières 4 travaux dirigées doit être gardé (avec toutes les bibliothèques (fichiers DLL), Singleton doit être disponible, etc.)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Un tableau de la base des données doit avoir un nouveau champ qui va contenir une image en format JPG, JPEG, BMP ou une autre langue.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On doit avoir la possibilité d’insérer, de modifier et d’effacer cette image qui doit être lie avec un enregistrement de votre tableau (par exemple la photo d’un étudiant).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Bien sûr set image doit être affiché dans votre forme quand un enregistrement a été sélecté. (Par exemple, en sélectant un étudiant – la photo de luis doit être représenter dans la forme)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NB ! Pour les personnes qui veulent avoir 8+, on doit avoir en plus les suivant options: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L’ID unique pour les enregistrements dans tous les tableaux doit être sauvegardé dans la base des données.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- On doit avoir un Menu dans votre application. Les numéros des tableaux de la base doit correspondre avec les numéros des options du votre menu. (Par exemple : Etudiant doit avoir propre tabulation ou nouvelle sous-forme dans votre </w:t>
      </w:r>
      <w:proofErr w:type="spellStart"/>
      <w:r w:rsidRPr="00701369">
        <w:rPr>
          <w:rFonts w:ascii="Times New Roman" w:hAnsi="Times New Roman" w:cs="Times New Roman"/>
          <w:sz w:val="28"/>
          <w:szCs w:val="28"/>
          <w:lang w:val="fr-FR"/>
        </w:rPr>
        <w:t>Forms</w:t>
      </w:r>
      <w:proofErr w:type="spell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application. Pareil est aussi pour le Cours. La liaison peut être effectuée avec le combo box composante qui peut charger les étudiants ou les courses.)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Un utilisateur avec les droit plus haute peut accéder la forme (ou sous-forme ; ou option du menu) pour ajouter ou effacer ou modifier les droits pour les utilisateurs existante.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- On doit avoir 4 droits d’accès dans l’application qui doit être mis entre chaque forme (tableau) – et utilisateur sélecté, en suivant ordre: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o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Access est limité à certain forme indiquer dans l’application (ou sous-forme ; ou option du menu). Utilisateur ne peut pas ouvrir la forme indiqué (par exemple Etudient). Bien sûr il ne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peut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pas visualiser ou accéder les données de cette forme.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o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Access est limité à certain forme indiqué dans l’application au niveau de droit de lecture.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01369">
        <w:rPr>
          <w:rFonts w:ascii="Times New Roman" w:hAnsi="Times New Roman" w:cs="Times New Roman"/>
          <w:sz w:val="28"/>
          <w:szCs w:val="28"/>
          <w:lang w:val="fr-FR"/>
        </w:rPr>
        <w:t>Seulement droits de lecture pour la forme indique pour l’utilisateur indiquer doit être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01369">
        <w:rPr>
          <w:rFonts w:ascii="Times New Roman" w:hAnsi="Times New Roman" w:cs="Times New Roman"/>
          <w:sz w:val="28"/>
          <w:szCs w:val="28"/>
          <w:lang w:val="fr-FR"/>
        </w:rPr>
        <w:t>disponible.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o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Access est limité à certain forme indiqué dans l’application au niveau de droit de lecture et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écriture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701369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o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Complet accès a seulement le plus haute niveau (l’utilisateur qui peut créer utilisateurs,</w:t>
      </w:r>
    </w:p>
    <w:p w:rsidR="0046092B" w:rsidRPr="00701369" w:rsidRDefault="00701369" w:rsidP="0070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701369">
        <w:rPr>
          <w:rFonts w:ascii="Times New Roman" w:hAnsi="Times New Roman" w:cs="Times New Roman"/>
          <w:sz w:val="28"/>
          <w:szCs w:val="28"/>
          <w:lang w:val="fr-FR"/>
        </w:rPr>
        <w:t>donnes</w:t>
      </w:r>
      <w:proofErr w:type="gramEnd"/>
      <w:r w:rsidRPr="00701369">
        <w:rPr>
          <w:rFonts w:ascii="Times New Roman" w:hAnsi="Times New Roman" w:cs="Times New Roman"/>
          <w:sz w:val="28"/>
          <w:szCs w:val="28"/>
          <w:lang w:val="fr-FR"/>
        </w:rPr>
        <w:t xml:space="preserve"> des droits pour les sous-formes, effacer les, etc.).</w:t>
      </w: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701369" w:rsidRPr="00701369" w:rsidRDefault="00701369" w:rsidP="009126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2E3B06">
        <w:rPr>
          <w:rFonts w:ascii="Times New Roman" w:hAnsi="Times New Roman" w:cs="Times New Roman"/>
          <w:sz w:val="40"/>
          <w:szCs w:val="40"/>
          <w:lang w:val="fr-FR"/>
        </w:rPr>
        <w:lastRenderedPageBreak/>
        <w:t>Source Code:</w:t>
      </w:r>
    </w:p>
    <w:p w:rsidR="00420B3E" w:rsidRPr="002E3B06" w:rsidRDefault="00420B3E" w:rsidP="00420B3E">
      <w:pPr>
        <w:spacing w:after="0" w:line="240" w:lineRule="auto"/>
        <w:rPr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2E3B06">
        <w:rPr>
          <w:rFonts w:ascii="Hack" w:hAnsi="Hack" w:cs="Times New Roman"/>
          <w:sz w:val="32"/>
          <w:szCs w:val="32"/>
          <w:lang w:val="fr-FR"/>
        </w:rPr>
        <w:t>Vous pouvez lire le code source sur l’adresse:</w:t>
      </w: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85CD0" w:rsidRPr="00FD321C" w:rsidRDefault="00FD321C" w:rsidP="0091261F">
      <w:pPr>
        <w:spacing w:after="0" w:line="240" w:lineRule="auto"/>
        <w:rPr>
          <w:rFonts w:ascii="Hack" w:hAnsi="Hack" w:cs="Times New Roman"/>
          <w:sz w:val="32"/>
          <w:szCs w:val="32"/>
        </w:rPr>
      </w:pPr>
      <w:r w:rsidRPr="00FD321C">
        <w:rPr>
          <w:rFonts w:ascii="Hack" w:hAnsi="Hack" w:cs="Times New Roman"/>
          <w:sz w:val="32"/>
          <w:szCs w:val="32"/>
        </w:rPr>
        <w:t>github.com/</w:t>
      </w:r>
      <w:proofErr w:type="spellStart"/>
      <w:r w:rsidRPr="00FD321C">
        <w:rPr>
          <w:rFonts w:ascii="Hack" w:hAnsi="Hack" w:cs="Times New Roman"/>
          <w:sz w:val="32"/>
          <w:szCs w:val="32"/>
        </w:rPr>
        <w:t>wetosc</w:t>
      </w:r>
      <w:proofErr w:type="spellEnd"/>
      <w:r w:rsidRPr="00FD321C">
        <w:rPr>
          <w:rFonts w:ascii="Hack" w:hAnsi="Hack" w:cs="Times New Roman"/>
          <w:sz w:val="32"/>
          <w:szCs w:val="32"/>
        </w:rPr>
        <w:t>/</w:t>
      </w:r>
      <w:proofErr w:type="spellStart"/>
      <w:r w:rsidRPr="00FD321C">
        <w:rPr>
          <w:rFonts w:ascii="Hack" w:hAnsi="Hack" w:cs="Times New Roman"/>
          <w:sz w:val="32"/>
          <w:szCs w:val="32"/>
        </w:rPr>
        <w:t>LabMidps</w:t>
      </w:r>
      <w:proofErr w:type="spellEnd"/>
      <w:r w:rsidRPr="00FD321C">
        <w:rPr>
          <w:rFonts w:ascii="Hack" w:hAnsi="Hack" w:cs="Times New Roman"/>
          <w:sz w:val="32"/>
          <w:szCs w:val="32"/>
        </w:rPr>
        <w:t>/tree/master/MIDPS_Lab5</w:t>
      </w:r>
    </w:p>
    <w:p w:rsidR="00FD321C" w:rsidRPr="00FD321C" w:rsidRDefault="00FD321C" w:rsidP="0091261F">
      <w:pPr>
        <w:spacing w:after="0" w:line="240" w:lineRule="auto"/>
        <w:rPr>
          <w:rFonts w:ascii="Hack" w:hAnsi="Hack" w:cs="Times New Roman"/>
          <w:b/>
          <w:sz w:val="32"/>
          <w:szCs w:val="32"/>
        </w:rPr>
      </w:pP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Structure de projet:</w:t>
      </w: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 xml:space="preserve">/SQL/config.sql </w:t>
      </w:r>
      <w:r w:rsidR="00420B3E" w:rsidRPr="002E3B06">
        <w:rPr>
          <w:rFonts w:ascii="Hack" w:hAnsi="Hack" w:cs="Times New Roman"/>
          <w:b/>
          <w:sz w:val="32"/>
          <w:szCs w:val="32"/>
          <w:lang w:val="fr-FR"/>
        </w:rPr>
        <w:t>-&gt;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configuration for m</w:t>
      </w:r>
      <w:r w:rsidRPr="002E3B06">
        <w:rPr>
          <w:rFonts w:ascii="Hack" w:hAnsi="Hack" w:cs="Times New Roman"/>
          <w:sz w:val="32"/>
          <w:szCs w:val="32"/>
          <w:lang w:val="fr-FR"/>
        </w:rPr>
        <w:t>a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Pr="002E3B06">
        <w:rPr>
          <w:rFonts w:ascii="Hack" w:hAnsi="Hack" w:cs="Times New Roman"/>
          <w:sz w:val="32"/>
          <w:szCs w:val="32"/>
          <w:lang w:val="fr-FR"/>
        </w:rPr>
        <w:t>base de données.</w:t>
      </w:r>
    </w:p>
    <w:p w:rsidR="002E3B06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10B0A" w:rsidRDefault="00B10B0A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60605D" w:rsidRPr="00FD321C" w:rsidRDefault="0060605D" w:rsidP="00FD321C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Le projet principal :</w:t>
      </w:r>
    </w:p>
    <w:p w:rsidR="0060605D" w:rsidRPr="00FD321C" w:rsidRDefault="0060605D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Controller</w:t>
      </w:r>
      <w:r w:rsidRPr="00FD321C">
        <w:rPr>
          <w:rFonts w:ascii="Hack" w:hAnsi="Hack" w:cs="Times New Roman"/>
          <w:sz w:val="32"/>
          <w:szCs w:val="32"/>
          <w:lang w:val="fr-FR"/>
        </w:rPr>
        <w:t> : La logique de projet, le travail avec le Singleton.</w:t>
      </w:r>
    </w:p>
    <w:p w:rsidR="0060605D" w:rsidRPr="00FD321C" w:rsidRDefault="0060605D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Model</w:t>
      </w:r>
      <w:r w:rsidRPr="00FD321C">
        <w:rPr>
          <w:rFonts w:ascii="Hack" w:hAnsi="Hack" w:cs="Times New Roman"/>
          <w:sz w:val="32"/>
          <w:szCs w:val="32"/>
          <w:lang w:val="fr-FR"/>
        </w:rPr>
        <w:t> : Toute l’information et les configurations de projet.</w:t>
      </w:r>
    </w:p>
    <w:p w:rsidR="0060605D" w:rsidRPr="00FD321C" w:rsidRDefault="0060605D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proofErr w:type="spellStart"/>
      <w:r w:rsidRPr="00FD321C">
        <w:rPr>
          <w:rFonts w:ascii="Hack" w:hAnsi="Hack" w:cs="Times New Roman"/>
          <w:b/>
          <w:sz w:val="32"/>
          <w:szCs w:val="32"/>
          <w:lang w:val="fr-FR"/>
        </w:rPr>
        <w:t>MainWindow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> : L’affichage de projet.</w:t>
      </w:r>
    </w:p>
    <w:p w:rsidR="0060605D" w:rsidRPr="00FD321C" w:rsidRDefault="0060605D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proofErr w:type="spellStart"/>
      <w:r w:rsidRPr="00FD321C">
        <w:rPr>
          <w:rFonts w:ascii="Hack" w:hAnsi="Hack" w:cs="Times New Roman"/>
          <w:b/>
          <w:sz w:val="32"/>
          <w:szCs w:val="32"/>
          <w:lang w:val="fr-FR"/>
        </w:rPr>
        <w:t>DialogAdd</w:t>
      </w:r>
      <w:proofErr w:type="spellEnd"/>
      <w:r w:rsidRPr="00FD321C"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Pr="00FD321C">
        <w:rPr>
          <w:rFonts w:ascii="Hack" w:hAnsi="Hack" w:cs="Times New Roman"/>
          <w:b/>
          <w:sz w:val="32"/>
          <w:szCs w:val="32"/>
          <w:lang w:val="fr-FR"/>
        </w:rPr>
        <w:t>DialogUpdate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 xml:space="preserve"> : L’affichage des </w:t>
      </w:r>
      <w:proofErr w:type="spellStart"/>
      <w:r w:rsidRPr="00FD321C">
        <w:rPr>
          <w:rFonts w:ascii="Hack" w:hAnsi="Hack" w:cs="Times New Roman"/>
          <w:sz w:val="32"/>
          <w:szCs w:val="32"/>
          <w:lang w:val="fr-FR"/>
        </w:rPr>
        <w:t>dialogs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>.</w:t>
      </w:r>
    </w:p>
    <w:p w:rsidR="0060605D" w:rsidRPr="00FD321C" w:rsidRDefault="0060605D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D321C">
        <w:rPr>
          <w:rFonts w:ascii="Hack" w:hAnsi="Hack" w:cs="Times New Roman"/>
          <w:b/>
          <w:sz w:val="32"/>
          <w:szCs w:val="32"/>
          <w:lang w:val="fr-FR"/>
        </w:rPr>
        <w:t>Notification</w:t>
      </w:r>
      <w:r w:rsidRPr="00FD321C">
        <w:rPr>
          <w:rFonts w:ascii="Hack" w:hAnsi="Hack" w:cs="Times New Roman"/>
          <w:sz w:val="32"/>
          <w:szCs w:val="32"/>
          <w:lang w:val="fr-FR"/>
        </w:rPr>
        <w:t> : Les</w:t>
      </w:r>
      <w:r w:rsidR="00B450F8" w:rsidRPr="00FD321C">
        <w:rPr>
          <w:rFonts w:ascii="Hack" w:hAnsi="Hack" w:cs="Times New Roman"/>
          <w:sz w:val="32"/>
          <w:szCs w:val="32"/>
          <w:lang w:val="fr-FR"/>
        </w:rPr>
        <w:t xml:space="preserve"> messages qui peuvent</w:t>
      </w:r>
      <w:r w:rsidRPr="00FD321C">
        <w:rPr>
          <w:rFonts w:ascii="Hack" w:hAnsi="Hack" w:cs="Times New Roman"/>
          <w:sz w:val="32"/>
          <w:szCs w:val="32"/>
          <w:lang w:val="fr-FR"/>
        </w:rPr>
        <w:t xml:space="preserve"> être transmettre entre le </w:t>
      </w:r>
      <w:proofErr w:type="spellStart"/>
      <w:r w:rsidRPr="00FD321C">
        <w:rPr>
          <w:rFonts w:ascii="Hack" w:hAnsi="Hack" w:cs="Times New Roman"/>
          <w:sz w:val="32"/>
          <w:szCs w:val="32"/>
          <w:lang w:val="fr-FR"/>
        </w:rPr>
        <w:t>view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 xml:space="preserve"> et </w:t>
      </w:r>
      <w:proofErr w:type="spellStart"/>
      <w:r w:rsidRPr="00FD321C">
        <w:rPr>
          <w:rFonts w:ascii="Hack" w:hAnsi="Hack" w:cs="Times New Roman"/>
          <w:sz w:val="32"/>
          <w:szCs w:val="32"/>
          <w:lang w:val="fr-FR"/>
        </w:rPr>
        <w:t>controller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>.</w:t>
      </w:r>
    </w:p>
    <w:p w:rsidR="0060605D" w:rsidRPr="00FD321C" w:rsidRDefault="00B450F8" w:rsidP="00FD321C">
      <w:pPr>
        <w:pStyle w:val="ListParagraph"/>
        <w:numPr>
          <w:ilvl w:val="0"/>
          <w:numId w:val="3"/>
        </w:num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proofErr w:type="spellStart"/>
      <w:r w:rsidRPr="00FD321C">
        <w:rPr>
          <w:rFonts w:ascii="Hack" w:hAnsi="Hack" w:cs="Times New Roman"/>
          <w:b/>
          <w:sz w:val="32"/>
          <w:szCs w:val="32"/>
          <w:lang w:val="fr-FR"/>
        </w:rPr>
        <w:t>AddNewModel</w:t>
      </w:r>
      <w:proofErr w:type="spellEnd"/>
      <w:r w:rsidRPr="00FD321C">
        <w:rPr>
          <w:rFonts w:ascii="Hack" w:hAnsi="Hack" w:cs="Times New Roman"/>
          <w:sz w:val="32"/>
          <w:szCs w:val="32"/>
          <w:lang w:val="fr-FR"/>
        </w:rPr>
        <w:t xml:space="preserve"> : L’information lie de la création d’un </w:t>
      </w:r>
      <w:r w:rsidR="00EA113A" w:rsidRPr="00FD321C">
        <w:rPr>
          <w:rFonts w:ascii="Hack" w:hAnsi="Hack" w:cs="Times New Roman"/>
          <w:sz w:val="32"/>
          <w:szCs w:val="32"/>
          <w:lang w:val="fr-FR"/>
        </w:rPr>
        <w:t>nouvel</w:t>
      </w:r>
      <w:r w:rsidRPr="00FD321C">
        <w:rPr>
          <w:rFonts w:ascii="Hack" w:hAnsi="Hack" w:cs="Times New Roman"/>
          <w:sz w:val="32"/>
          <w:szCs w:val="32"/>
          <w:lang w:val="fr-FR"/>
        </w:rPr>
        <w:t xml:space="preserve"> enregistrement. </w:t>
      </w:r>
    </w:p>
    <w:p w:rsidR="0060605D" w:rsidRDefault="0060605D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Pr="002E3B06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r w:rsidRPr="002E3B06">
        <w:rPr>
          <w:b/>
          <w:lang w:val="fr-FR"/>
        </w:rPr>
        <w:t xml:space="preserve"> 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Additional</w:t>
      </w:r>
      <w:proofErr w:type="spellEnd"/>
      <w:r w:rsidRPr="002E3B06">
        <w:rPr>
          <w:rFonts w:ascii="Hack" w:hAnsi="Hack" w:cs="Times New Roman"/>
          <w:b/>
          <w:sz w:val="32"/>
          <w:szCs w:val="32"/>
          <w:lang w:val="fr-FR"/>
        </w:rPr>
        <w:t xml:space="preserve"> 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projects</w:t>
      </w:r>
      <w:proofErr w:type="spellEnd"/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DLLSpecial</w:t>
      </w:r>
      <w:proofErr w:type="spellEnd"/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="001049AD" w:rsidRPr="001049AD">
        <w:rPr>
          <w:rFonts w:ascii="Hack" w:hAnsi="Hack" w:cs="Times New Roman"/>
          <w:b/>
          <w:sz w:val="32"/>
          <w:szCs w:val="32"/>
          <w:lang w:val="fr-FR"/>
        </w:rPr>
        <w:t>DLLSpecial</w:t>
      </w:r>
      <w:proofErr w:type="spellEnd"/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r w:rsidR="002E3B06">
        <w:rPr>
          <w:rFonts w:ascii="Hack" w:hAnsi="Hack" w:cs="Times New Roman"/>
          <w:b/>
          <w:sz w:val="32"/>
          <w:szCs w:val="32"/>
          <w:lang w:val="fr-FR"/>
        </w:rPr>
        <w:t> :</w:t>
      </w:r>
    </w:p>
    <w:p w:rsidR="002025DE" w:rsidRPr="002025DE" w:rsidRDefault="002025D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>(</w:t>
      </w:r>
      <w:r w:rsidRPr="002025DE">
        <w:rPr>
          <w:rFonts w:ascii="Hack" w:hAnsi="Hack" w:cs="Times New Roman"/>
          <w:sz w:val="32"/>
          <w:szCs w:val="32"/>
          <w:lang w:val="fr-FR"/>
        </w:rPr>
        <w:t xml:space="preserve">Ce projet a le </w:t>
      </w:r>
      <w:proofErr w:type="spellStart"/>
      <w:r w:rsidRPr="002025DE">
        <w:rPr>
          <w:rFonts w:ascii="Hack" w:hAnsi="Hack" w:cs="Times New Roman"/>
          <w:sz w:val="32"/>
          <w:szCs w:val="32"/>
          <w:lang w:val="fr-FR"/>
        </w:rPr>
        <w:t>role</w:t>
      </w:r>
      <w:proofErr w:type="spellEnd"/>
      <w:r w:rsidRPr="002025DE">
        <w:rPr>
          <w:rFonts w:ascii="Hack" w:hAnsi="Hack" w:cs="Times New Roman"/>
          <w:sz w:val="32"/>
          <w:szCs w:val="32"/>
          <w:lang w:val="fr-FR"/>
        </w:rPr>
        <w:t xml:space="preserve"> de DLL pour le projet principal</w:t>
      </w:r>
      <w:r>
        <w:rPr>
          <w:rFonts w:ascii="Hack" w:hAnsi="Hack" w:cs="Times New Roman"/>
          <w:sz w:val="32"/>
          <w:szCs w:val="32"/>
          <w:lang w:val="fr-FR"/>
        </w:rPr>
        <w:t>)</w:t>
      </w:r>
    </w:p>
    <w:p w:rsidR="0008312B" w:rsidRDefault="002E3B06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ab/>
      </w:r>
    </w:p>
    <w:p w:rsidR="00EA113A" w:rsidRDefault="00EA113A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</w:p>
    <w:p w:rsidR="002E3B06" w:rsidRDefault="002E3B06" w:rsidP="00274E0C">
      <w:pPr>
        <w:spacing w:after="0" w:line="240" w:lineRule="auto"/>
        <w:ind w:firstLine="720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="00274E0C">
        <w:rPr>
          <w:rFonts w:ascii="Hack" w:hAnsi="Hack" w:cs="Times New Roman"/>
          <w:b/>
          <w:sz w:val="32"/>
          <w:szCs w:val="32"/>
          <w:lang w:val="fr-FR"/>
        </w:rPr>
        <w:t>Singleton</w:t>
      </w:r>
      <w:r>
        <w:rPr>
          <w:rFonts w:ascii="Hack" w:hAnsi="Hack" w:cs="Times New Roman"/>
          <w:b/>
          <w:sz w:val="32"/>
          <w:szCs w:val="32"/>
          <w:lang w:val="fr-FR"/>
        </w:rPr>
        <w:t>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 xml:space="preserve"> -&gt;</w:t>
      </w:r>
      <w:r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="00274E0C">
        <w:rPr>
          <w:rFonts w:ascii="Hack" w:hAnsi="Hack" w:cs="Times New Roman"/>
          <w:sz w:val="32"/>
          <w:szCs w:val="32"/>
          <w:lang w:val="fr-FR"/>
        </w:rPr>
        <w:t>le code pour le singleton.</w:t>
      </w: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08312B" w:rsidP="0008312B">
      <w:pPr>
        <w:spacing w:after="0" w:line="240" w:lineRule="auto"/>
        <w:ind w:firstLine="360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Elf.cs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Hobbit.cs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Orc.cs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Ring.cs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Wizard.cs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 xml:space="preserve">  -&gt;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08312B">
        <w:rPr>
          <w:rFonts w:ascii="Hack" w:hAnsi="Hack" w:cs="Times New Roman"/>
          <w:sz w:val="32"/>
          <w:szCs w:val="32"/>
          <w:lang w:val="fr-FR"/>
        </w:rPr>
        <w:t>Les objets avec qui je travaille dans mon projet.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FF6CBB" w:rsidRDefault="00274E0C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 xml:space="preserve">Aussi, j’ai </w:t>
      </w:r>
      <w:r w:rsidR="00FF6CBB">
        <w:rPr>
          <w:rFonts w:ascii="Hack" w:hAnsi="Hack" w:cs="Times New Roman"/>
          <w:sz w:val="32"/>
          <w:szCs w:val="32"/>
          <w:lang w:val="fr-FR"/>
        </w:rPr>
        <w:t xml:space="preserve">utilisé la </w:t>
      </w:r>
      <w:proofErr w:type="spellStart"/>
      <w:r w:rsidR="00FF6CBB">
        <w:rPr>
          <w:rFonts w:ascii="Hack" w:hAnsi="Hack" w:cs="Times New Roman"/>
          <w:sz w:val="32"/>
          <w:szCs w:val="32"/>
          <w:lang w:val="fr-FR"/>
        </w:rPr>
        <w:t>bibliotheque</w:t>
      </w:r>
      <w:proofErr w:type="spellEnd"/>
      <w:r w:rsidR="00FF6CBB">
        <w:rPr>
          <w:rFonts w:ascii="Hack" w:hAnsi="Hack" w:cs="Times New Roman"/>
          <w:sz w:val="32"/>
          <w:szCs w:val="32"/>
          <w:lang w:val="fr-FR"/>
        </w:rPr>
        <w:t xml:space="preserve"> </w:t>
      </w:r>
      <w:proofErr w:type="spellStart"/>
      <w:r w:rsidR="00CF0704">
        <w:rPr>
          <w:rFonts w:ascii="Hack" w:hAnsi="Hack" w:cs="Times New Roman"/>
          <w:b/>
          <w:sz w:val="32"/>
          <w:szCs w:val="32"/>
          <w:lang w:val="fr-FR"/>
        </w:rPr>
        <w:t>Material</w:t>
      </w:r>
      <w:proofErr w:type="spellEnd"/>
      <w:r w:rsidR="00CF0704">
        <w:rPr>
          <w:rFonts w:ascii="Hack" w:hAnsi="Hack" w:cs="Times New Roman"/>
          <w:b/>
          <w:sz w:val="32"/>
          <w:szCs w:val="32"/>
          <w:lang w:val="fr-FR"/>
        </w:rPr>
        <w:t xml:space="preserve"> Design</w:t>
      </w:r>
      <w:r w:rsidR="00FF6CBB">
        <w:rPr>
          <w:rFonts w:ascii="Hack" w:hAnsi="Hack" w:cs="Times New Roman"/>
          <w:sz w:val="32"/>
          <w:szCs w:val="32"/>
          <w:lang w:val="fr-FR"/>
        </w:rPr>
        <w:t xml:space="preserve">, qui se trouve sur l’adresse : </w:t>
      </w:r>
    </w:p>
    <w:p w:rsidR="0008312B" w:rsidRDefault="0021566C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21566C">
        <w:rPr>
          <w:rFonts w:ascii="Hack" w:hAnsi="Hack" w:cs="Times New Roman"/>
          <w:sz w:val="32"/>
          <w:szCs w:val="32"/>
          <w:lang w:val="fr-FR"/>
        </w:rPr>
        <w:t>github.com/</w:t>
      </w:r>
      <w:proofErr w:type="spellStart"/>
      <w:r w:rsidRPr="0021566C">
        <w:rPr>
          <w:rFonts w:ascii="Hack" w:hAnsi="Hack" w:cs="Times New Roman"/>
          <w:sz w:val="32"/>
          <w:szCs w:val="32"/>
          <w:lang w:val="fr-FR"/>
        </w:rPr>
        <w:t>ButchersBoy</w:t>
      </w:r>
      <w:proofErr w:type="spellEnd"/>
      <w:r w:rsidRPr="0021566C">
        <w:rPr>
          <w:rFonts w:ascii="Hack" w:hAnsi="Hack" w:cs="Times New Roman"/>
          <w:sz w:val="32"/>
          <w:szCs w:val="32"/>
          <w:lang w:val="fr-FR"/>
        </w:rPr>
        <w:t>/</w:t>
      </w:r>
      <w:proofErr w:type="spellStart"/>
      <w:r w:rsidRPr="0021566C">
        <w:rPr>
          <w:rFonts w:ascii="Hack" w:hAnsi="Hack" w:cs="Times New Roman"/>
          <w:sz w:val="32"/>
          <w:szCs w:val="32"/>
          <w:lang w:val="fr-FR"/>
        </w:rPr>
        <w:t>MaterialDesignInXamlToolkit</w:t>
      </w:r>
      <w:proofErr w:type="spellEnd"/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21566C" w:rsidRDefault="0021566C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fr-FR"/>
        </w:rPr>
        <w:lastRenderedPageBreak/>
        <w:t>Screenshots</w:t>
      </w:r>
      <w:proofErr w:type="spellEnd"/>
      <w:r>
        <w:rPr>
          <w:rFonts w:ascii="Times New Roman" w:hAnsi="Times New Roman" w:cs="Times New Roman"/>
          <w:sz w:val="40"/>
          <w:szCs w:val="40"/>
          <w:lang w:val="fr-FR"/>
        </w:rPr>
        <w:t> :</w:t>
      </w:r>
    </w:p>
    <w:p w:rsidR="00BF34E4" w:rsidRDefault="004017EB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-151071</wp:posOffset>
            </wp:positionH>
            <wp:positionV relativeFrom="paragraph">
              <wp:posOffset>218263</wp:posOffset>
            </wp:positionV>
            <wp:extent cx="4329666" cy="26368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66" cy="26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670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4282440</wp:posOffset>
            </wp:positionH>
            <wp:positionV relativeFrom="paragraph">
              <wp:posOffset>212725</wp:posOffset>
            </wp:positionV>
            <wp:extent cx="2734310" cy="2498090"/>
            <wp:effectExtent l="19050" t="0" r="889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4017EB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104258</wp:posOffset>
            </wp:positionV>
            <wp:extent cx="6860215" cy="3370521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15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A4670" w:rsidRDefault="00BA4670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0E77" w:rsidRPr="004358ED" w:rsidRDefault="00200E77" w:rsidP="007C6C8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4358ED">
        <w:rPr>
          <w:rFonts w:ascii="Times New Roman" w:hAnsi="Times New Roman" w:cs="Times New Roman"/>
          <w:sz w:val="40"/>
          <w:szCs w:val="40"/>
          <w:lang w:val="fr-FR"/>
        </w:rPr>
        <w:t>Conclusion:</w:t>
      </w:r>
    </w:p>
    <w:p w:rsidR="004358ED" w:rsidRDefault="004358ED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Aussi comme pour les autres 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>laboratoire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>s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>, j’ai perdu beaucoup de temps pour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comprendre la condition donné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et pour créer le design de l’application.</w:t>
      </w:r>
    </w:p>
    <w:p w:rsidR="00E80160" w:rsidRPr="004358ED" w:rsidRDefault="00BF34E4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>Mais,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r w:rsidRPr="004358ED">
        <w:rPr>
          <w:rFonts w:ascii="Times New Roman" w:hAnsi="Times New Roman" w:cs="Times New Roman"/>
          <w:sz w:val="30"/>
          <w:szCs w:val="30"/>
          <w:lang w:val="fr-FR"/>
        </w:rPr>
        <w:t>grâce</w:t>
      </w:r>
      <w:r w:rsidR="00200E77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à ce laboratoire,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je m’avais souvenu les principes de travail avec le X</w:t>
      </w:r>
      <w:r w:rsidR="004358ED">
        <w:rPr>
          <w:rFonts w:ascii="Times New Roman" w:hAnsi="Times New Roman" w:cs="Times New Roman"/>
          <w:sz w:val="30"/>
          <w:szCs w:val="30"/>
          <w:lang w:val="fr-FR"/>
        </w:rPr>
        <w:t>A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ML</w:t>
      </w:r>
      <w:r w:rsidR="004358ED">
        <w:rPr>
          <w:rFonts w:ascii="Times New Roman" w:hAnsi="Times New Roman" w:cs="Times New Roman"/>
          <w:sz w:val="30"/>
          <w:szCs w:val="30"/>
          <w:lang w:val="fr-FR"/>
        </w:rPr>
        <w:t>, WPF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, et</w:t>
      </w:r>
      <w:r w:rsidR="00826132">
        <w:rPr>
          <w:rFonts w:ascii="Times New Roman" w:hAnsi="Times New Roman" w:cs="Times New Roman"/>
          <w:sz w:val="30"/>
          <w:szCs w:val="30"/>
          <w:lang w:val="fr-FR"/>
        </w:rPr>
        <w:t xml:space="preserve"> le travail avec </w:t>
      </w:r>
      <w:proofErr w:type="gramStart"/>
      <w:r w:rsidR="00826132">
        <w:rPr>
          <w:rFonts w:ascii="Times New Roman" w:hAnsi="Times New Roman" w:cs="Times New Roman"/>
          <w:sz w:val="30"/>
          <w:szCs w:val="30"/>
          <w:lang w:val="fr-FR"/>
        </w:rPr>
        <w:t>les image</w:t>
      </w:r>
      <w:proofErr w:type="gramEnd"/>
      <w:r w:rsidR="00826132">
        <w:rPr>
          <w:rFonts w:ascii="Times New Roman" w:hAnsi="Times New Roman" w:cs="Times New Roman"/>
          <w:sz w:val="30"/>
          <w:szCs w:val="30"/>
          <w:lang w:val="fr-FR"/>
        </w:rPr>
        <w:t xml:space="preserve"> dans le SQL</w:t>
      </w:r>
      <w:r w:rsidR="00FF6CBB" w:rsidRPr="004358ED">
        <w:rPr>
          <w:rFonts w:ascii="Times New Roman" w:hAnsi="Times New Roman" w:cs="Times New Roman"/>
          <w:sz w:val="30"/>
          <w:szCs w:val="30"/>
          <w:lang w:val="fr-FR"/>
        </w:rPr>
        <w:t>.</w:t>
      </w:r>
    </w:p>
    <w:p w:rsidR="00200E77" w:rsidRPr="004358ED" w:rsidRDefault="00E80160" w:rsidP="002025DE">
      <w:pPr>
        <w:spacing w:after="0" w:line="240" w:lineRule="auto"/>
        <w:ind w:firstLine="432"/>
        <w:rPr>
          <w:lang w:val="fr-FR"/>
        </w:rPr>
      </w:pPr>
      <w:r w:rsidRPr="004358ED">
        <w:rPr>
          <w:rFonts w:ascii="Times New Roman" w:hAnsi="Times New Roman" w:cs="Times New Roman"/>
          <w:sz w:val="30"/>
          <w:szCs w:val="30"/>
          <w:lang w:val="fr-FR"/>
        </w:rPr>
        <w:t>Aussi, pour ce travail de laboratoire, j’ai écrit beaucoup de code, et c’est pourquoi je ne l’inclus pas dans mon rapport.</w:t>
      </w:r>
      <w:r w:rsidR="00AC3619" w:rsidRPr="004358ED">
        <w:rPr>
          <w:rFonts w:ascii="Times New Roman" w:hAnsi="Times New Roman" w:cs="Times New Roman"/>
          <w:sz w:val="30"/>
          <w:szCs w:val="30"/>
          <w:lang w:val="fr-FR"/>
        </w:rPr>
        <w:t xml:space="preserve"> Il faut garder les ressources naturelles et, si on ne lire pas la source code, c’est mal de demander lui en papier.</w:t>
      </w:r>
    </w:p>
    <w:p w:rsidR="0008312B" w:rsidRPr="004358ED" w:rsidRDefault="0008312B" w:rsidP="0008312B">
      <w:pPr>
        <w:tabs>
          <w:tab w:val="left" w:pos="2260"/>
        </w:tabs>
        <w:rPr>
          <w:rFonts w:ascii="Times New Roman" w:hAnsi="Times New Roman" w:cs="Times New Roman"/>
          <w:sz w:val="36"/>
          <w:szCs w:val="36"/>
          <w:lang w:val="fr-FR"/>
        </w:rPr>
      </w:pPr>
    </w:p>
    <w:sectPr w:rsidR="0008312B" w:rsidRPr="004358ED" w:rsidSect="00912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ck">
    <w:altName w:val="Consolas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6F0"/>
    <w:multiLevelType w:val="hybridMultilevel"/>
    <w:tmpl w:val="0964BB7C"/>
    <w:lvl w:ilvl="0" w:tplc="74F2F62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804786"/>
    <w:multiLevelType w:val="hybridMultilevel"/>
    <w:tmpl w:val="6688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E339B"/>
    <w:multiLevelType w:val="hybridMultilevel"/>
    <w:tmpl w:val="F3CA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61F"/>
    <w:rsid w:val="0008312B"/>
    <w:rsid w:val="00094C0A"/>
    <w:rsid w:val="001049AD"/>
    <w:rsid w:val="00194B07"/>
    <w:rsid w:val="00200E77"/>
    <w:rsid w:val="002025DE"/>
    <w:rsid w:val="0021566C"/>
    <w:rsid w:val="00274E0C"/>
    <w:rsid w:val="002E3B06"/>
    <w:rsid w:val="004017EB"/>
    <w:rsid w:val="004060AD"/>
    <w:rsid w:val="00420B3E"/>
    <w:rsid w:val="004358ED"/>
    <w:rsid w:val="0046092B"/>
    <w:rsid w:val="0049101F"/>
    <w:rsid w:val="0060605D"/>
    <w:rsid w:val="006A269A"/>
    <w:rsid w:val="006F67A0"/>
    <w:rsid w:val="00701369"/>
    <w:rsid w:val="00742FFD"/>
    <w:rsid w:val="007C6C87"/>
    <w:rsid w:val="007F5C4F"/>
    <w:rsid w:val="00826132"/>
    <w:rsid w:val="00837037"/>
    <w:rsid w:val="0091261F"/>
    <w:rsid w:val="009D4159"/>
    <w:rsid w:val="00AC3619"/>
    <w:rsid w:val="00AF40FC"/>
    <w:rsid w:val="00AF505F"/>
    <w:rsid w:val="00B10B0A"/>
    <w:rsid w:val="00B450F8"/>
    <w:rsid w:val="00B859A5"/>
    <w:rsid w:val="00B85CD0"/>
    <w:rsid w:val="00BA4670"/>
    <w:rsid w:val="00BF34E4"/>
    <w:rsid w:val="00CF0704"/>
    <w:rsid w:val="00D23906"/>
    <w:rsid w:val="00D3026B"/>
    <w:rsid w:val="00E80160"/>
    <w:rsid w:val="00EA113A"/>
    <w:rsid w:val="00F32027"/>
    <w:rsid w:val="00F573D5"/>
    <w:rsid w:val="00FD321C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E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Eugenius</dc:creator>
  <cp:lastModifiedBy>Eugenius</cp:lastModifiedBy>
  <cp:revision>38</cp:revision>
  <dcterms:created xsi:type="dcterms:W3CDTF">2016-04-19T22:44:00Z</dcterms:created>
  <dcterms:modified xsi:type="dcterms:W3CDTF">2016-05-30T23:25:00Z</dcterms:modified>
</cp:coreProperties>
</file>