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3BD54" w14:textId="77777777" w:rsidR="00F03902" w:rsidRDefault="00F03902" w:rsidP="00F03902">
      <w:pPr>
        <w:jc w:val="center"/>
        <w:rPr>
          <w:rFonts w:ascii="Arial" w:hAnsi="Arial" w:cs="Arial"/>
          <w:b/>
          <w:bCs/>
          <w:sz w:val="40"/>
          <w:szCs w:val="40"/>
        </w:rPr>
      </w:pPr>
      <w:r>
        <w:rPr>
          <w:rFonts w:ascii="Arial" w:hAnsi="Arial" w:cs="Arial"/>
          <w:b/>
          <w:bCs/>
          <w:sz w:val="40"/>
          <w:szCs w:val="40"/>
        </w:rPr>
        <w:t xml:space="preserve">Hyperbolic </w:t>
      </w:r>
      <w:proofErr w:type="spellStart"/>
      <w:r>
        <w:rPr>
          <w:rFonts w:ascii="Arial" w:hAnsi="Arial" w:cs="Arial"/>
          <w:b/>
          <w:bCs/>
          <w:sz w:val="40"/>
          <w:szCs w:val="40"/>
        </w:rPr>
        <w:t>Pincaré</w:t>
      </w:r>
      <w:proofErr w:type="spellEnd"/>
      <w:r>
        <w:rPr>
          <w:rFonts w:ascii="Arial" w:hAnsi="Arial" w:cs="Arial"/>
          <w:b/>
          <w:bCs/>
          <w:sz w:val="40"/>
          <w:szCs w:val="40"/>
        </w:rPr>
        <w:t xml:space="preserve"> RAG middleware:</w:t>
      </w:r>
    </w:p>
    <w:p w14:paraId="46D2F5B0" w14:textId="77777777" w:rsidR="00F03902" w:rsidRPr="00F03902" w:rsidRDefault="00F03902" w:rsidP="00F03902">
      <w:pPr>
        <w:jc w:val="center"/>
        <w:rPr>
          <w:rFonts w:ascii="Arial" w:hAnsi="Arial" w:cs="Arial"/>
          <w:b/>
          <w:bCs/>
          <w:sz w:val="40"/>
          <w:szCs w:val="40"/>
        </w:rPr>
      </w:pPr>
      <w:r>
        <w:rPr>
          <w:rFonts w:ascii="Arial" w:hAnsi="Arial" w:cs="Arial"/>
          <w:b/>
          <w:bCs/>
          <w:sz w:val="40"/>
          <w:szCs w:val="40"/>
        </w:rPr>
        <w:t>Pip-installable Python package</w:t>
      </w:r>
    </w:p>
    <w:p w14:paraId="753900E6" w14:textId="77777777" w:rsidR="00F03902" w:rsidRDefault="00F03902" w:rsidP="00F03902">
      <w:pPr>
        <w:jc w:val="center"/>
        <w:rPr>
          <w:rFonts w:ascii="Arial" w:hAnsi="Arial" w:cs="Arial"/>
          <w:b/>
          <w:bCs/>
          <w:sz w:val="72"/>
          <w:szCs w:val="72"/>
        </w:rPr>
      </w:pPr>
    </w:p>
    <w:p w14:paraId="73BAE64E" w14:textId="40E434DE" w:rsidR="00F03902" w:rsidRDefault="00F03902" w:rsidP="00F03902">
      <w:pPr>
        <w:jc w:val="center"/>
        <w:rPr>
          <w:rFonts w:ascii="Arial" w:hAnsi="Arial" w:cs="Arial"/>
          <w:b/>
          <w:bCs/>
          <w:sz w:val="72"/>
          <w:szCs w:val="72"/>
        </w:rPr>
      </w:pPr>
      <w:r>
        <w:rPr>
          <w:noProof/>
        </w:rPr>
        <w:drawing>
          <wp:inline distT="0" distB="0" distL="0" distR="0" wp14:anchorId="2128F5A4" wp14:editId="7609B609">
            <wp:extent cx="3970020" cy="3970020"/>
            <wp:effectExtent l="0" t="0" r="0" b="0"/>
            <wp:docPr id="1991233317" name="Picture 1" descr="Poincaré Hyperbolic Disk -- from Wolfram MathWorl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oincaré Hyperbolic Disk -- from Wolfram MathWorl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0020" cy="397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E52A91" w14:textId="77777777" w:rsidR="00F03902" w:rsidRDefault="00F03902" w:rsidP="00F03902">
      <w:pPr>
        <w:jc w:val="center"/>
        <w:rPr>
          <w:rFonts w:ascii="Arial" w:hAnsi="Arial" w:cs="Arial"/>
          <w:b/>
          <w:bCs/>
          <w:sz w:val="72"/>
          <w:szCs w:val="72"/>
        </w:rPr>
      </w:pPr>
    </w:p>
    <w:p w14:paraId="70935A4F" w14:textId="77777777" w:rsidR="00F03902" w:rsidRDefault="00F03902" w:rsidP="00F03902">
      <w:pPr>
        <w:jc w:val="center"/>
        <w:rPr>
          <w:rFonts w:ascii="Arial" w:hAnsi="Arial" w:cs="Arial"/>
          <w:b/>
          <w:bCs/>
          <w:sz w:val="72"/>
          <w:szCs w:val="72"/>
        </w:rPr>
      </w:pPr>
      <w:r w:rsidRPr="00F03902">
        <w:rPr>
          <w:rFonts w:ascii="Arial" w:hAnsi="Arial" w:cs="Arial"/>
          <w:b/>
          <w:bCs/>
          <w:sz w:val="72"/>
          <w:szCs w:val="72"/>
        </w:rPr>
        <w:t>HypRAG-DEV</w:t>
      </w:r>
    </w:p>
    <w:p w14:paraId="5C116936" w14:textId="77777777" w:rsidR="00F03902" w:rsidRPr="00F03902" w:rsidRDefault="00F03902" w:rsidP="00F03902">
      <w:pPr>
        <w:jc w:val="center"/>
        <w:rPr>
          <w:rFonts w:ascii="Arial" w:hAnsi="Arial" w:cs="Arial"/>
          <w:b/>
          <w:bCs/>
          <w:sz w:val="72"/>
          <w:szCs w:val="72"/>
        </w:rPr>
      </w:pPr>
    </w:p>
    <w:p w14:paraId="5A41BCBA" w14:textId="0E7B3D1F" w:rsidR="00F03902" w:rsidRPr="00F03902" w:rsidRDefault="00F03902" w:rsidP="00F03902">
      <w:pPr>
        <w:jc w:val="center"/>
        <w:rPr>
          <w:rFonts w:ascii="Cambria" w:hAnsi="Cambria" w:cs="Arial"/>
          <w:sz w:val="40"/>
          <w:szCs w:val="40"/>
        </w:rPr>
      </w:pPr>
      <w:r w:rsidRPr="00F03902">
        <w:rPr>
          <w:rFonts w:ascii="Cambria" w:hAnsi="Cambria" w:cs="Arial"/>
          <w:sz w:val="40"/>
          <w:szCs w:val="40"/>
        </w:rPr>
        <w:t>Alberto Vargas</w:t>
      </w:r>
    </w:p>
    <w:p w14:paraId="6207192F" w14:textId="7129D62B" w:rsidR="00F03902" w:rsidRDefault="00F03902" w:rsidP="00F03902">
      <w:pPr>
        <w:rPr>
          <w:rFonts w:ascii="Cambria" w:hAnsi="Cambria" w:cs="Arial"/>
          <w:b/>
          <w:bCs/>
          <w:sz w:val="28"/>
          <w:szCs w:val="28"/>
        </w:rPr>
      </w:pPr>
      <w:r>
        <w:rPr>
          <w:rFonts w:ascii="Cambria" w:hAnsi="Cambria" w:cs="Arial"/>
          <w:b/>
          <w:bCs/>
          <w:sz w:val="28"/>
          <w:szCs w:val="28"/>
        </w:rPr>
        <w:lastRenderedPageBreak/>
        <w:t>Background &amp; Introduction</w:t>
      </w:r>
    </w:p>
    <w:p w14:paraId="0629FC9E" w14:textId="252AC813" w:rsidR="00F03902" w:rsidRDefault="00F03902" w:rsidP="00F03902">
      <w:pPr>
        <w:pStyle w:val="ListParagraph"/>
        <w:numPr>
          <w:ilvl w:val="0"/>
          <w:numId w:val="1"/>
        </w:numPr>
        <w:rPr>
          <w:rFonts w:ascii="Cambria" w:hAnsi="Cambria" w:cs="Arial"/>
        </w:rPr>
      </w:pPr>
      <w:r>
        <w:rPr>
          <w:rFonts w:ascii="Cambria" w:hAnsi="Cambria" w:cs="Arial"/>
        </w:rPr>
        <w:t>Core theory</w:t>
      </w:r>
    </w:p>
    <w:p w14:paraId="3CE1C6BA" w14:textId="12D33EC1" w:rsidR="00F03902" w:rsidRDefault="00F03902" w:rsidP="00F03902">
      <w:pPr>
        <w:rPr>
          <w:rFonts w:ascii="Cambria" w:hAnsi="Cambria" w:cs="Arial"/>
        </w:rPr>
      </w:pPr>
      <w:r>
        <w:rPr>
          <w:rFonts w:ascii="Cambria" w:hAnsi="Cambria" w:cs="Arial"/>
        </w:rPr>
        <w:t xml:space="preserve">Standard RAG pipelines embed text as vectors in </w:t>
      </w:r>
      <m:oMath>
        <m:r>
          <w:rPr>
            <w:rFonts w:ascii="Cambria Math" w:hAnsi="Cambria Math" w:cs="Arial"/>
          </w:rPr>
          <m:t xml:space="preserve"> </m:t>
        </m:r>
        <m:sSup>
          <m:sSupPr>
            <m:ctrlPr>
              <w:rPr>
                <w:rFonts w:ascii="Cambria Math" w:hAnsi="Cambria Math" w:cs="Arial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Arial"/>
              </w:rPr>
              <m:t>R</m:t>
            </m:r>
          </m:e>
          <m:sup>
            <m:r>
              <w:rPr>
                <w:rFonts w:ascii="Cambria Math" w:hAnsi="Cambria Math" w:cs="Arial"/>
              </w:rPr>
              <m:t>n</m:t>
            </m:r>
          </m:sup>
        </m:sSup>
      </m:oMath>
      <w:r>
        <w:rPr>
          <w:rFonts w:ascii="Cambria" w:hAnsi="Cambria" w:cs="Arial"/>
        </w:rPr>
        <w:t>, where every point is equidistant by design. Documents with deep parent-child structure have exponentially more nodes near the leaves than near the root. Euclidean space cannot represent this; the geometry forces leaf-level nodes to cluster ambiguously far from their conceptual parents. When a query retrieves by cosine similarity, it surfaces nodes from the wrong branch of the hierarchy.</w:t>
      </w:r>
    </w:p>
    <w:p w14:paraId="2982F53B" w14:textId="6E9EE7DE" w:rsidR="00F03902" w:rsidRPr="00F03902" w:rsidRDefault="00F03902" w:rsidP="00F03902">
      <w:pPr>
        <w:rPr>
          <w:rFonts w:ascii="Cambria" w:hAnsi="Cambria" w:cs="Arial"/>
          <w:sz w:val="26"/>
          <w:szCs w:val="26"/>
        </w:rPr>
      </w:pPr>
      <w:r>
        <w:rPr>
          <w:rFonts w:ascii="Cambria" w:hAnsi="Cambria" w:cs="Arial"/>
        </w:rPr>
        <w:t>This is not a model failure; it is a geometric mismatch between the data’s true structure and the embedding space.</w:t>
      </w:r>
    </w:p>
    <w:p w14:paraId="7A680760" w14:textId="07CF9BE9" w:rsidR="00F03902" w:rsidRDefault="00F03902" w:rsidP="00F03902">
      <w:pPr>
        <w:pStyle w:val="ListParagraph"/>
        <w:numPr>
          <w:ilvl w:val="0"/>
          <w:numId w:val="1"/>
        </w:numPr>
        <w:rPr>
          <w:rFonts w:ascii="Cambria" w:hAnsi="Cambria" w:cs="Arial"/>
        </w:rPr>
      </w:pPr>
      <w:r>
        <w:rPr>
          <w:rFonts w:ascii="Cambria" w:hAnsi="Cambria" w:cs="Arial"/>
        </w:rPr>
        <w:t>Key insight</w:t>
      </w:r>
    </w:p>
    <w:p w14:paraId="5A631265" w14:textId="5BF9DD60" w:rsidR="00F03902" w:rsidRDefault="00F03902" w:rsidP="00F03902">
      <w:pPr>
        <w:rPr>
          <w:rFonts w:ascii="Cambria" w:hAnsi="Cambria" w:cs="Arial"/>
        </w:rPr>
      </w:pPr>
      <w:r>
        <w:rPr>
          <w:rFonts w:ascii="Cambria" w:hAnsi="Cambria" w:cs="Arial"/>
        </w:rPr>
        <w:t xml:space="preserve">Hyperbolic space has the property that its volume grows exponentially with radius, not polynomially. </w:t>
      </w:r>
      <w:r w:rsidR="005F5DAC">
        <w:rPr>
          <w:rFonts w:ascii="Cambria" w:hAnsi="Cambria" w:cs="Arial"/>
        </w:rPr>
        <w:t>This mirrors exactly how tree-structured data grows. Embedding a document hierarchy into a Poincaré ball preserves parent-child proximity: the root sits near the center, leaves are pushed toward the boundary, and the distance metric naturally encodes depth. A query can now surface not just similar nodes, but the correct subtree.</w:t>
      </w:r>
    </w:p>
    <w:p w14:paraId="11FBE744" w14:textId="17250348" w:rsidR="005F5DAC" w:rsidRPr="00F03902" w:rsidRDefault="005F5DAC" w:rsidP="00F03902">
      <w:pPr>
        <w:rPr>
          <w:rFonts w:ascii="Cambria" w:hAnsi="Cambria" w:cs="Arial"/>
        </w:rPr>
      </w:pPr>
      <w:r>
        <w:rPr>
          <w:rFonts w:ascii="Cambria" w:hAnsi="Cambria" w:cs="Arial"/>
        </w:rPr>
        <w:t xml:space="preserve">The key property: in </w:t>
      </w:r>
      <m:oMath>
        <m:r>
          <w:rPr>
            <w:rFonts w:ascii="Cambria Math" w:hAnsi="Cambria Math" w:cs="Arial"/>
          </w:rPr>
          <m:t xml:space="preserve"> </m:t>
        </m:r>
        <m:sSup>
          <m:sSupPr>
            <m:ctrlPr>
              <w:rPr>
                <w:rFonts w:ascii="Cambria Math" w:hAnsi="Cambria Math" w:cs="Arial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Arial"/>
              </w:rPr>
              <m:t>R</m:t>
            </m:r>
          </m:e>
          <m:sup>
            <m:r>
              <w:rPr>
                <w:rFonts w:ascii="Cambria Math" w:hAnsi="Cambria Math" w:cs="Arial"/>
              </w:rPr>
              <m:t>n</m:t>
            </m:r>
          </m:sup>
        </m:sSup>
      </m:oMath>
      <w:r>
        <w:rPr>
          <w:rFonts w:ascii="Cambria" w:hAnsi="Cambria" w:cs="Arial"/>
        </w:rPr>
        <w:t xml:space="preserve"> you need exponentially more dimensions to faithfully embed a tree. In hyperbolic space, a 2D Poincaré disk embeds any tree with arbitrarily low distortion.</w:t>
      </w:r>
    </w:p>
    <w:p w14:paraId="2A4F288D" w14:textId="384C76A4" w:rsidR="00F03902" w:rsidRDefault="00F03902" w:rsidP="00F03902">
      <w:pPr>
        <w:pStyle w:val="ListParagraph"/>
        <w:numPr>
          <w:ilvl w:val="0"/>
          <w:numId w:val="1"/>
        </w:numPr>
        <w:rPr>
          <w:rFonts w:ascii="Cambria" w:hAnsi="Cambria" w:cs="Arial"/>
        </w:rPr>
      </w:pPr>
      <w:r>
        <w:rPr>
          <w:rFonts w:ascii="Cambria" w:hAnsi="Cambria" w:cs="Arial"/>
        </w:rPr>
        <w:t>Research validation</w:t>
      </w:r>
    </w:p>
    <w:p w14:paraId="6BDE00FB" w14:textId="5C9CF4AA" w:rsidR="005F5DAC" w:rsidRDefault="005F5DAC" w:rsidP="005F5DAC">
      <w:pPr>
        <w:rPr>
          <w:rFonts w:ascii="Cambria" w:hAnsi="Cambria" w:cs="Arial"/>
        </w:rPr>
      </w:pPr>
      <w:proofErr w:type="spellStart"/>
      <w:r>
        <w:rPr>
          <w:rFonts w:ascii="Cambria" w:hAnsi="Cambria" w:cs="Arial"/>
        </w:rPr>
        <w:t>HyperbolicRAG</w:t>
      </w:r>
      <w:proofErr w:type="spellEnd"/>
      <w:r>
        <w:rPr>
          <w:rFonts w:ascii="Cambria" w:hAnsi="Cambria" w:cs="Arial"/>
        </w:rPr>
        <w:t xml:space="preserve"> (Cao et al., Nov 2025, ICLR workshop).</w:t>
      </w:r>
    </w:p>
    <w:p w14:paraId="41C7325F" w14:textId="6D2B0C25" w:rsidR="005F5DAC" w:rsidRDefault="005F5DAC" w:rsidP="005F5DAC">
      <w:pPr>
        <w:rPr>
          <w:rFonts w:ascii="Cambria" w:hAnsi="Cambria" w:cs="Arial"/>
        </w:rPr>
      </w:pPr>
      <w:r>
        <w:rPr>
          <w:rFonts w:ascii="Cambria" w:hAnsi="Cambria" w:cs="Arial"/>
        </w:rPr>
        <w:t>HypRAG (Yale, Feb 2026, NetApp).</w:t>
      </w:r>
    </w:p>
    <w:p w14:paraId="74352F63" w14:textId="1B3A93C8" w:rsidR="005F5DAC" w:rsidRDefault="005F5DAC" w:rsidP="005F5DAC">
      <w:pPr>
        <w:rPr>
          <w:rFonts w:ascii="Cambria" w:hAnsi="Cambria" w:cs="Arial"/>
        </w:rPr>
      </w:pPr>
      <w:proofErr w:type="spellStart"/>
      <w:r>
        <w:rPr>
          <w:rFonts w:ascii="Cambria" w:hAnsi="Cambria" w:cs="Arial"/>
        </w:rPr>
        <w:t>HyperRAG</w:t>
      </w:r>
      <w:proofErr w:type="spellEnd"/>
      <w:r>
        <w:rPr>
          <w:rFonts w:ascii="Cambria" w:hAnsi="Cambria" w:cs="Arial"/>
        </w:rPr>
        <w:t xml:space="preserve"> (</w:t>
      </w:r>
      <w:proofErr w:type="spellStart"/>
      <w:r>
        <w:rPr>
          <w:rFonts w:ascii="Cambria" w:hAnsi="Cambria" w:cs="Arial"/>
        </w:rPr>
        <w:t>OpenReview</w:t>
      </w:r>
      <w:proofErr w:type="spellEnd"/>
      <w:r>
        <w:rPr>
          <w:rFonts w:ascii="Cambria" w:hAnsi="Cambria" w:cs="Arial"/>
        </w:rPr>
        <w:t>, Sep 2025).</w:t>
      </w:r>
    </w:p>
    <w:p w14:paraId="7245C201" w14:textId="55A8B8D3" w:rsidR="005F5DAC" w:rsidRDefault="005F5DAC" w:rsidP="005F5DAC">
      <w:pPr>
        <w:pStyle w:val="ListParagraph"/>
        <w:numPr>
          <w:ilvl w:val="0"/>
          <w:numId w:val="1"/>
        </w:numPr>
        <w:rPr>
          <w:rFonts w:ascii="Cambria" w:hAnsi="Cambria" w:cs="Arial"/>
        </w:rPr>
      </w:pPr>
      <w:r>
        <w:rPr>
          <w:rFonts w:ascii="Cambria" w:hAnsi="Cambria" w:cs="Arial"/>
        </w:rPr>
        <w:t>Technology stack</w:t>
      </w:r>
    </w:p>
    <w:p w14:paraId="2CE66944" w14:textId="01D48A68" w:rsidR="005F5DAC" w:rsidRDefault="005F5DAC" w:rsidP="005F5DAC">
      <w:pPr>
        <w:rPr>
          <w:rFonts w:ascii="Cambria" w:hAnsi="Cambria" w:cs="Arial"/>
        </w:rPr>
      </w:pPr>
      <w:r>
        <w:rPr>
          <w:rFonts w:ascii="Cambria" w:hAnsi="Cambria" w:cs="Arial"/>
        </w:rPr>
        <w:t>‘</w:t>
      </w:r>
      <w:proofErr w:type="spellStart"/>
      <w:r>
        <w:rPr>
          <w:rFonts w:ascii="Cambria" w:hAnsi="Cambria" w:cs="Arial"/>
        </w:rPr>
        <w:t>geoopt</w:t>
      </w:r>
      <w:proofErr w:type="spellEnd"/>
      <w:r>
        <w:rPr>
          <w:rFonts w:ascii="Cambria" w:hAnsi="Cambria" w:cs="Arial"/>
        </w:rPr>
        <w:t xml:space="preserve">’ is a mature library (with over 1.1K GitHub stars) that implements Riemannian manifolds, including the Poincaré ball, as first-class </w:t>
      </w:r>
      <w:proofErr w:type="spellStart"/>
      <w:r>
        <w:rPr>
          <w:rFonts w:ascii="Cambria" w:hAnsi="Cambria" w:cs="Arial"/>
        </w:rPr>
        <w:t>PyTorch</w:t>
      </w:r>
      <w:proofErr w:type="spellEnd"/>
      <w:r>
        <w:rPr>
          <w:rFonts w:ascii="Cambria" w:hAnsi="Cambria" w:cs="Arial"/>
        </w:rPr>
        <w:t xml:space="preserve"> objects. This means: no custom CUDA kernels, no research-grade instability. The mathematical heavy lifting is already implanted, tested and differentiable. This is what makes the </w:t>
      </w:r>
      <w:proofErr w:type="gramStart"/>
      <w:r>
        <w:rPr>
          <w:rFonts w:ascii="Cambria" w:hAnsi="Cambria" w:cs="Arial"/>
        </w:rPr>
        <w:t>build</w:t>
      </w:r>
      <w:proofErr w:type="gramEnd"/>
      <w:r>
        <w:rPr>
          <w:rFonts w:ascii="Cambria" w:hAnsi="Cambria" w:cs="Arial"/>
        </w:rPr>
        <w:t xml:space="preserve"> feasible in days rather than months.</w:t>
      </w:r>
    </w:p>
    <w:p w14:paraId="788DC249" w14:textId="77777777" w:rsidR="005F5DAC" w:rsidRDefault="005F5DAC" w:rsidP="005F5DAC">
      <w:pPr>
        <w:rPr>
          <w:rFonts w:ascii="Cambria" w:hAnsi="Cambria" w:cs="Arial"/>
        </w:rPr>
      </w:pPr>
    </w:p>
    <w:p w14:paraId="22467E14" w14:textId="77777777" w:rsidR="005F5DAC" w:rsidRDefault="005F5DAC" w:rsidP="005F5DAC">
      <w:pPr>
        <w:rPr>
          <w:rFonts w:ascii="Cambria" w:hAnsi="Cambria" w:cs="Arial"/>
        </w:rPr>
      </w:pPr>
    </w:p>
    <w:p w14:paraId="3E035C07" w14:textId="77777777" w:rsidR="005F5DAC" w:rsidRDefault="005F5DAC" w:rsidP="005F5DAC">
      <w:pPr>
        <w:rPr>
          <w:rFonts w:ascii="Cambria" w:hAnsi="Cambria" w:cs="Arial"/>
        </w:rPr>
      </w:pPr>
    </w:p>
    <w:p w14:paraId="5EAF0833" w14:textId="75D9965F" w:rsidR="005F5DAC" w:rsidRDefault="005F5DAC" w:rsidP="005F5DAC">
      <w:pPr>
        <w:rPr>
          <w:rFonts w:ascii="Cambria" w:hAnsi="Cambria" w:cs="Arial"/>
          <w:b/>
          <w:bCs/>
          <w:sz w:val="28"/>
          <w:szCs w:val="28"/>
        </w:rPr>
      </w:pPr>
      <w:r>
        <w:rPr>
          <w:rFonts w:ascii="Cambria" w:hAnsi="Cambria" w:cs="Arial"/>
          <w:b/>
          <w:bCs/>
          <w:sz w:val="28"/>
          <w:szCs w:val="28"/>
        </w:rPr>
        <w:lastRenderedPageBreak/>
        <w:t>Objectives &amp; purpose</w:t>
      </w:r>
    </w:p>
    <w:p w14:paraId="116D9421" w14:textId="4B55FF30" w:rsidR="005F5DAC" w:rsidRDefault="005F5DAC" w:rsidP="005F5DAC">
      <w:pPr>
        <w:rPr>
          <w:rFonts w:ascii="Cambria" w:hAnsi="Cambria" w:cs="Arial"/>
        </w:rPr>
      </w:pPr>
      <w:r>
        <w:rPr>
          <w:rFonts w:ascii="Cambria" w:hAnsi="Cambria" w:cs="Arial"/>
        </w:rPr>
        <w:t>It is not a vector database replacement: it does not compete with Pinecone, Weaviate, or Qdrant. Those are infrastructure products. HypRAG-Dev is a narrow middleware layer that sits between your embedding model and your vector store.</w:t>
      </w:r>
    </w:p>
    <w:p w14:paraId="4DA78409" w14:textId="7A90A43A" w:rsidR="005F5DAC" w:rsidRDefault="005F5DAC" w:rsidP="005F5DAC">
      <w:pPr>
        <w:rPr>
          <w:rFonts w:ascii="Cambria" w:hAnsi="Cambria" w:cs="Arial"/>
        </w:rPr>
      </w:pPr>
      <w:r>
        <w:rPr>
          <w:rFonts w:ascii="Cambria" w:hAnsi="Cambria" w:cs="Arial"/>
        </w:rPr>
        <w:t>It is a geometry swap for hierarchical corpora: a pip-installable package that replaces flat FAISS cosine search with Poincaré-ball nearest-neighbor search. One import, one config change, measurable accuracy improvement on structured documents.</w:t>
      </w:r>
    </w:p>
    <w:p w14:paraId="46CD359F" w14:textId="0919F601" w:rsidR="005F5DAC" w:rsidRDefault="005F5DAC" w:rsidP="005F5DAC">
      <w:pPr>
        <w:rPr>
          <w:rFonts w:ascii="Cambria" w:hAnsi="Cambria" w:cs="Arial"/>
        </w:rPr>
      </w:pPr>
      <w:r>
        <w:rPr>
          <w:rFonts w:ascii="Cambria" w:hAnsi="Cambria" w:cs="Arial"/>
        </w:rPr>
        <w:t>The target is clear: codebases, legal documents, internal wikis, medical ontologies, technical documentation trees, academic paper references. These are all hierarchical by definition; standard RAG systematically degrades on all of them.</w:t>
      </w:r>
    </w:p>
    <w:p w14:paraId="307E4B3F" w14:textId="565BE9F2" w:rsidR="005F5DAC" w:rsidRDefault="007833A0" w:rsidP="005F5DAC">
      <w:pPr>
        <w:rPr>
          <w:rFonts w:ascii="Cambria" w:hAnsi="Cambria" w:cs="Arial"/>
        </w:rPr>
      </w:pPr>
      <w:r>
        <w:rPr>
          <w:rFonts w:ascii="Cambria" w:hAnsi="Cambria" w:cs="Arial"/>
        </w:rPr>
        <w:t xml:space="preserve">The benchmark that makes the HN post shareable: index </w:t>
      </w:r>
      <w:proofErr w:type="spellStart"/>
      <w:r>
        <w:rPr>
          <w:rFonts w:ascii="Cambria" w:hAnsi="Cambria" w:cs="Arial"/>
        </w:rPr>
        <w:t>CPython’s</w:t>
      </w:r>
      <w:proofErr w:type="spellEnd"/>
      <w:r>
        <w:rPr>
          <w:rFonts w:ascii="Cambria" w:hAnsi="Cambria" w:cs="Arial"/>
        </w:rPr>
        <w:t xml:space="preserve"> </w:t>
      </w:r>
      <w:proofErr w:type="spellStart"/>
      <w:r>
        <w:rPr>
          <w:rFonts w:ascii="Cambria" w:hAnsi="Cambria" w:cs="Arial"/>
        </w:rPr>
        <w:t>stdlib</w:t>
      </w:r>
      <w:proofErr w:type="spellEnd"/>
      <w:r>
        <w:rPr>
          <w:rFonts w:ascii="Cambria" w:hAnsi="Cambria" w:cs="Arial"/>
        </w:rPr>
        <w:t xml:space="preserve"> codebase. Run the same </w:t>
      </w:r>
      <w:proofErr w:type="gramStart"/>
      <w:r>
        <w:rPr>
          <w:rFonts w:ascii="Cambria" w:hAnsi="Cambria" w:cs="Arial"/>
        </w:rPr>
        <w:t>query (‘</w:t>
      </w:r>
      <w:proofErr w:type="gramEnd"/>
      <w:r>
        <w:rPr>
          <w:rFonts w:ascii="Cambria" w:hAnsi="Cambria" w:cs="Arial"/>
        </w:rPr>
        <w:t xml:space="preserve">how does the </w:t>
      </w:r>
      <w:proofErr w:type="spellStart"/>
      <w:r>
        <w:rPr>
          <w:rFonts w:ascii="Cambria" w:hAnsi="Cambria" w:cs="Arial"/>
        </w:rPr>
        <w:t>asyncio</w:t>
      </w:r>
      <w:proofErr w:type="spellEnd"/>
      <w:r>
        <w:rPr>
          <w:rFonts w:ascii="Cambria" w:hAnsi="Cambria" w:cs="Arial"/>
        </w:rPr>
        <w:t xml:space="preserve"> event loop schedule callbacks?’) against flat FAISS and against HypRAG-Dev. Flat FAISS surfaces module-level docstrings and random utility functions. Poincaré query surfaces the exact subtree: asyncio/base_events.py -&gt; _</w:t>
      </w:r>
      <w:proofErr w:type="spellStart"/>
      <w:r>
        <w:rPr>
          <w:rFonts w:ascii="Cambria" w:hAnsi="Cambria" w:cs="Arial"/>
        </w:rPr>
        <w:t>run_</w:t>
      </w:r>
      <w:proofErr w:type="gramStart"/>
      <w:r>
        <w:rPr>
          <w:rFonts w:ascii="Cambria" w:hAnsi="Cambria" w:cs="Arial"/>
        </w:rPr>
        <w:t>once</w:t>
      </w:r>
      <w:proofErr w:type="spellEnd"/>
      <w:r>
        <w:rPr>
          <w:rFonts w:ascii="Cambria" w:hAnsi="Cambria" w:cs="Arial"/>
        </w:rPr>
        <w:t>(</w:t>
      </w:r>
      <w:proofErr w:type="gramEnd"/>
      <w:r>
        <w:rPr>
          <w:rFonts w:ascii="Cambria" w:hAnsi="Cambria" w:cs="Arial"/>
        </w:rPr>
        <w:t>) -&gt; _scheduled callbacks. Every developer immediately understands the result without reading a paper.</w:t>
      </w:r>
    </w:p>
    <w:p w14:paraId="45F2CE18" w14:textId="5F6C3F86" w:rsidR="007833A0" w:rsidRDefault="007833A0" w:rsidP="005F5DAC">
      <w:pPr>
        <w:rPr>
          <w:rFonts w:ascii="Cambria" w:hAnsi="Cambria" w:cs="Arial"/>
          <w:b/>
          <w:bCs/>
          <w:sz w:val="28"/>
          <w:szCs w:val="28"/>
        </w:rPr>
      </w:pPr>
      <w:r w:rsidRPr="007833A0">
        <w:rPr>
          <w:rFonts w:ascii="Cambria" w:hAnsi="Cambria" w:cs="Arial"/>
          <w:b/>
          <w:bCs/>
          <w:sz w:val="28"/>
          <w:szCs w:val="28"/>
        </w:rPr>
        <w:t>Market, buyers &amp; revenue model</w:t>
      </w:r>
    </w:p>
    <w:p w14:paraId="3158E813" w14:textId="57A0E245" w:rsidR="007833A0" w:rsidRPr="007833A0" w:rsidRDefault="007833A0" w:rsidP="007833A0">
      <w:pPr>
        <w:pStyle w:val="ListParagraph"/>
        <w:numPr>
          <w:ilvl w:val="0"/>
          <w:numId w:val="2"/>
        </w:numPr>
        <w:rPr>
          <w:rFonts w:ascii="Cambria" w:hAnsi="Cambria" w:cs="Arial"/>
        </w:rPr>
      </w:pPr>
      <w:r w:rsidRPr="007833A0">
        <w:rPr>
          <w:rFonts w:ascii="Cambria" w:hAnsi="Cambria" w:cs="Arial"/>
        </w:rPr>
        <w:t>Developer/ indie hacker: building RAG-based apps on top of Notion, GitHub, or internal docs. Impulse purchase. Stripe checkout. No procurement.</w:t>
      </w:r>
    </w:p>
    <w:p w14:paraId="17B08365" w14:textId="6E723D7D" w:rsidR="007833A0" w:rsidRPr="007833A0" w:rsidRDefault="007833A0" w:rsidP="007833A0">
      <w:pPr>
        <w:pStyle w:val="ListParagraph"/>
        <w:numPr>
          <w:ilvl w:val="0"/>
          <w:numId w:val="2"/>
        </w:numPr>
        <w:rPr>
          <w:rFonts w:ascii="Cambria" w:hAnsi="Cambria" w:cs="Arial"/>
        </w:rPr>
      </w:pPr>
      <w:r w:rsidRPr="007833A0">
        <w:rPr>
          <w:rFonts w:ascii="Cambria" w:hAnsi="Cambria" w:cs="Arial"/>
        </w:rPr>
        <w:t>AI startup CTO: building code search or documentation assistant. Needs accuracy numbers to show investors. Will pay for managed hosted index.</w:t>
      </w:r>
    </w:p>
    <w:p w14:paraId="3A764BD2" w14:textId="57EB867D" w:rsidR="007833A0" w:rsidRDefault="007833A0" w:rsidP="007833A0">
      <w:pPr>
        <w:pStyle w:val="ListParagraph"/>
        <w:numPr>
          <w:ilvl w:val="0"/>
          <w:numId w:val="2"/>
        </w:numPr>
        <w:rPr>
          <w:rFonts w:ascii="Cambria" w:hAnsi="Cambria" w:cs="Arial"/>
        </w:rPr>
      </w:pPr>
      <w:r w:rsidRPr="007833A0">
        <w:rPr>
          <w:rFonts w:ascii="Cambria" w:hAnsi="Cambria" w:cs="Arial"/>
        </w:rPr>
        <w:t>Legal/ med-tech SaaS: regulatory corpus retrieval. Clause-level accuracy matters. Will pay flat-rate embedded licensing. Slower sales cycle but bigger contract.</w:t>
      </w:r>
    </w:p>
    <w:p w14:paraId="54933459" w14:textId="3513EC91" w:rsidR="007833A0" w:rsidRDefault="007833A0" w:rsidP="007833A0">
      <w:pPr>
        <w:rPr>
          <w:rFonts w:ascii="Cambria" w:hAnsi="Cambria" w:cs="Arial"/>
        </w:rPr>
      </w:pPr>
      <w:r>
        <w:rPr>
          <w:rFonts w:ascii="Cambria" w:hAnsi="Cambria" w:cs="Arial"/>
        </w:rPr>
        <w:t>Revenue architecture:</w:t>
      </w:r>
    </w:p>
    <w:p w14:paraId="0FDBDA5E" w14:textId="1A9E594A" w:rsidR="007833A0" w:rsidRDefault="007833A0" w:rsidP="007833A0">
      <w:pPr>
        <w:pStyle w:val="ListParagraph"/>
        <w:numPr>
          <w:ilvl w:val="0"/>
          <w:numId w:val="3"/>
        </w:numPr>
        <w:rPr>
          <w:rFonts w:ascii="Cambria" w:hAnsi="Cambria" w:cs="Arial"/>
        </w:rPr>
      </w:pPr>
      <w:r>
        <w:rPr>
          <w:rFonts w:ascii="Cambria" w:hAnsi="Cambria" w:cs="Arial"/>
        </w:rPr>
        <w:t xml:space="preserve">Open-source core (MIT), pip install </w:t>
      </w:r>
      <w:proofErr w:type="spellStart"/>
      <w:r>
        <w:rPr>
          <w:rFonts w:ascii="Cambria" w:hAnsi="Cambria" w:cs="Arial"/>
        </w:rPr>
        <w:t>hyprag</w:t>
      </w:r>
      <w:proofErr w:type="spellEnd"/>
      <w:r>
        <w:rPr>
          <w:rFonts w:ascii="Cambria" w:hAnsi="Cambria" w:cs="Arial"/>
        </w:rPr>
        <w:t xml:space="preserve">. Full local usage free. This is the distribution moat: </w:t>
      </w:r>
      <w:proofErr w:type="spellStart"/>
      <w:r>
        <w:rPr>
          <w:rFonts w:ascii="Cambria" w:hAnsi="Cambria" w:cs="Arial"/>
        </w:rPr>
        <w:t>PyPl</w:t>
      </w:r>
      <w:proofErr w:type="spellEnd"/>
      <w:r>
        <w:rPr>
          <w:rFonts w:ascii="Cambria" w:hAnsi="Cambria" w:cs="Arial"/>
        </w:rPr>
        <w:t xml:space="preserve"> downloads become GitHub stars become HN traction.</w:t>
      </w:r>
    </w:p>
    <w:p w14:paraId="34168C4E" w14:textId="5733C816" w:rsidR="007833A0" w:rsidRDefault="007833A0" w:rsidP="007833A0">
      <w:pPr>
        <w:pStyle w:val="ListParagraph"/>
        <w:numPr>
          <w:ilvl w:val="0"/>
          <w:numId w:val="3"/>
        </w:numPr>
        <w:rPr>
          <w:rFonts w:ascii="Cambria" w:hAnsi="Cambria" w:cs="Arial"/>
        </w:rPr>
      </w:pPr>
      <w:r>
        <w:rPr>
          <w:rFonts w:ascii="Cambria" w:hAnsi="Cambria" w:cs="Arial"/>
        </w:rPr>
        <w:t>Hosted API, 39€/month. Managed Poincaré index beyond 100K vectors. Stripe checkout. No sales call. The free tier handles 100K vectors (covers most indie projects); paid kicks in for production use.</w:t>
      </w:r>
    </w:p>
    <w:p w14:paraId="3F28DDF1" w14:textId="1E180E3B" w:rsidR="007833A0" w:rsidRDefault="007833A0" w:rsidP="007833A0">
      <w:pPr>
        <w:pStyle w:val="ListParagraph"/>
        <w:numPr>
          <w:ilvl w:val="0"/>
          <w:numId w:val="3"/>
        </w:numPr>
        <w:rPr>
          <w:rFonts w:ascii="Cambria" w:hAnsi="Cambria" w:cs="Arial"/>
        </w:rPr>
      </w:pPr>
      <w:r>
        <w:rPr>
          <w:rFonts w:ascii="Cambria" w:hAnsi="Cambria" w:cs="Arial"/>
        </w:rPr>
        <w:t xml:space="preserve">Acqui-hire exit, 500K-2M€, if benchmark numbers are strong (&gt;20% accuracy gain on a public dataset), Pinecone or Weaviate will have strategic </w:t>
      </w:r>
      <w:r w:rsidR="005847E2">
        <w:rPr>
          <w:rFonts w:ascii="Cambria" w:hAnsi="Cambria" w:cs="Arial"/>
        </w:rPr>
        <w:t>incentive to acquire before shipping their own implementation. The 9–18 month roadmap lag documented in the analysis window.</w:t>
      </w:r>
    </w:p>
    <w:p w14:paraId="7BFF620F" w14:textId="5BCECADA" w:rsidR="005847E2" w:rsidRDefault="005847E2" w:rsidP="005847E2">
      <w:pPr>
        <w:ind w:left="360"/>
        <w:rPr>
          <w:rFonts w:ascii="Cambria" w:hAnsi="Cambria" w:cs="Arial"/>
        </w:rPr>
      </w:pPr>
      <w:r>
        <w:rPr>
          <w:rFonts w:ascii="Cambria" w:hAnsi="Cambria" w:cs="Arial"/>
        </w:rPr>
        <w:t xml:space="preserve">Pinecone and </w:t>
      </w:r>
      <w:proofErr w:type="spellStart"/>
      <w:r>
        <w:rPr>
          <w:rFonts w:ascii="Cambria" w:hAnsi="Cambria" w:cs="Arial"/>
        </w:rPr>
        <w:t>Weaviate’s</w:t>
      </w:r>
      <w:proofErr w:type="spellEnd"/>
      <w:r>
        <w:rPr>
          <w:rFonts w:ascii="Cambria" w:hAnsi="Cambria" w:cs="Arial"/>
        </w:rPr>
        <w:t xml:space="preserve"> engineering roadmaps are dominated by enterprise reliability; VPC isolation, multi-tenant scale, SOC2 certification. </w:t>
      </w:r>
      <w:proofErr w:type="spellStart"/>
      <w:r>
        <w:rPr>
          <w:rFonts w:ascii="Cambria" w:hAnsi="Cambria" w:cs="Arial"/>
        </w:rPr>
        <w:t>Riemmanian</w:t>
      </w:r>
      <w:proofErr w:type="spellEnd"/>
      <w:r>
        <w:rPr>
          <w:rFonts w:ascii="Cambria" w:hAnsi="Cambria" w:cs="Arial"/>
        </w:rPr>
        <w:t xml:space="preserve"> geometry is on no </w:t>
      </w:r>
      <w:r>
        <w:rPr>
          <w:rFonts w:ascii="Cambria" w:hAnsi="Cambria" w:cs="Arial"/>
        </w:rPr>
        <w:lastRenderedPageBreak/>
        <w:t>public roadmap.</w:t>
      </w:r>
      <w:r w:rsidR="002631A8">
        <w:rPr>
          <w:rFonts w:ascii="Cambria" w:hAnsi="Cambria" w:cs="Arial"/>
        </w:rPr>
        <w:t xml:space="preserve"> Feature-to-GA </w:t>
      </w:r>
      <w:proofErr w:type="gramStart"/>
      <w:r w:rsidR="002631A8">
        <w:rPr>
          <w:rFonts w:ascii="Cambria" w:hAnsi="Cambria" w:cs="Arial"/>
        </w:rPr>
        <w:t>cycle</w:t>
      </w:r>
      <w:proofErr w:type="gramEnd"/>
      <w:r w:rsidR="002631A8">
        <w:rPr>
          <w:rFonts w:ascii="Cambria" w:hAnsi="Cambria" w:cs="Arial"/>
        </w:rPr>
        <w:t xml:space="preserve"> at these companies is 9-18 months. As well-benchmarked open-source library with an active user community is much harder to displace than a research paper alone. The window is 6-12 months minimum, which is enough to establish distribution, collect testimonials, and close an </w:t>
      </w:r>
      <w:proofErr w:type="spellStart"/>
      <w:r w:rsidR="002631A8">
        <w:rPr>
          <w:rFonts w:ascii="Cambria" w:hAnsi="Cambria" w:cs="Arial"/>
        </w:rPr>
        <w:t>acqui</w:t>
      </w:r>
      <w:proofErr w:type="spellEnd"/>
      <w:r w:rsidR="002631A8">
        <w:rPr>
          <w:rFonts w:ascii="Cambria" w:hAnsi="Cambria" w:cs="Arial"/>
        </w:rPr>
        <w:t>-hire conversation.</w:t>
      </w:r>
    </w:p>
    <w:p w14:paraId="36BC68F0" w14:textId="2B688B38" w:rsidR="002631A8" w:rsidRDefault="002631A8" w:rsidP="005847E2">
      <w:pPr>
        <w:ind w:left="360"/>
        <w:rPr>
          <w:rFonts w:ascii="Cambria" w:hAnsi="Cambria" w:cs="Arial"/>
          <w:b/>
          <w:bCs/>
          <w:sz w:val="28"/>
          <w:szCs w:val="28"/>
        </w:rPr>
      </w:pPr>
      <w:r>
        <w:rPr>
          <w:rFonts w:ascii="Cambria" w:hAnsi="Cambria" w:cs="Arial"/>
          <w:b/>
          <w:bCs/>
          <w:sz w:val="28"/>
          <w:szCs w:val="28"/>
        </w:rPr>
        <w:t>Detailed step-by-step execution</w:t>
      </w:r>
    </w:p>
    <w:p w14:paraId="791417C0" w14:textId="7CAC1AB1" w:rsidR="002631A8" w:rsidRDefault="002631A8" w:rsidP="002631A8">
      <w:pPr>
        <w:pStyle w:val="ListParagraph"/>
        <w:numPr>
          <w:ilvl w:val="0"/>
          <w:numId w:val="4"/>
        </w:numPr>
        <w:rPr>
          <w:rFonts w:ascii="Cambria" w:hAnsi="Cambria" w:cs="Arial"/>
        </w:rPr>
      </w:pPr>
      <w:r>
        <w:rPr>
          <w:rFonts w:ascii="Cambria" w:hAnsi="Cambria" w:cs="Arial"/>
        </w:rPr>
        <w:t xml:space="preserve">Repo setup. </w:t>
      </w:r>
    </w:p>
    <w:p w14:paraId="630E13A0" w14:textId="5C631DA1" w:rsidR="005847E2" w:rsidRDefault="002631A8" w:rsidP="002631A8">
      <w:pPr>
        <w:rPr>
          <w:rFonts w:ascii="Cambria" w:hAnsi="Cambria" w:cs="Arial"/>
        </w:rPr>
      </w:pPr>
      <w:r>
        <w:rPr>
          <w:rFonts w:ascii="Cambria" w:hAnsi="Cambria" w:cs="Arial"/>
        </w:rPr>
        <w:t xml:space="preserve">Create </w:t>
      </w:r>
      <w:proofErr w:type="spellStart"/>
      <w:r>
        <w:rPr>
          <w:rFonts w:ascii="Cambria" w:hAnsi="Cambria" w:cs="Arial"/>
        </w:rPr>
        <w:t>hyprag</w:t>
      </w:r>
      <w:proofErr w:type="spellEnd"/>
      <w:r>
        <w:rPr>
          <w:rFonts w:ascii="Cambria" w:hAnsi="Cambria" w:cs="Arial"/>
        </w:rPr>
        <w:t xml:space="preserve">/ as a </w:t>
      </w:r>
      <w:proofErr w:type="spellStart"/>
      <w:r>
        <w:rPr>
          <w:rFonts w:ascii="Cambria" w:hAnsi="Cambria" w:cs="Arial"/>
        </w:rPr>
        <w:t>src</w:t>
      </w:r>
      <w:proofErr w:type="spellEnd"/>
      <w:r>
        <w:rPr>
          <w:rFonts w:ascii="Cambria" w:hAnsi="Cambria" w:cs="Arial"/>
        </w:rPr>
        <w:t xml:space="preserve">-layout Python package. </w:t>
      </w:r>
      <w:proofErr w:type="spellStart"/>
      <w:r>
        <w:rPr>
          <w:rFonts w:ascii="Cambria" w:hAnsi="Cambria" w:cs="Arial"/>
        </w:rPr>
        <w:t>Pyproject.toml</w:t>
      </w:r>
      <w:proofErr w:type="spellEnd"/>
      <w:r>
        <w:rPr>
          <w:rFonts w:ascii="Cambria" w:hAnsi="Cambria" w:cs="Arial"/>
        </w:rPr>
        <w:t xml:space="preserve"> with dependencies: </w:t>
      </w:r>
      <w:proofErr w:type="spellStart"/>
      <w:r>
        <w:rPr>
          <w:rFonts w:ascii="Cambria" w:hAnsi="Cambria" w:cs="Arial"/>
        </w:rPr>
        <w:t>geoopt</w:t>
      </w:r>
      <w:proofErr w:type="spellEnd"/>
      <w:r>
        <w:rPr>
          <w:rFonts w:ascii="Cambria" w:hAnsi="Cambria" w:cs="Arial"/>
        </w:rPr>
        <w:t xml:space="preserve">, </w:t>
      </w:r>
      <w:proofErr w:type="spellStart"/>
      <w:r>
        <w:rPr>
          <w:rFonts w:ascii="Cambria" w:hAnsi="Cambria" w:cs="Arial"/>
        </w:rPr>
        <w:t>faiss-cpu</w:t>
      </w:r>
      <w:proofErr w:type="spellEnd"/>
      <w:r>
        <w:rPr>
          <w:rFonts w:ascii="Cambria" w:hAnsi="Cambria" w:cs="Arial"/>
        </w:rPr>
        <w:t xml:space="preserve">, sentence-transformers, </w:t>
      </w:r>
      <w:proofErr w:type="spellStart"/>
      <w:r>
        <w:rPr>
          <w:rFonts w:ascii="Cambria" w:hAnsi="Cambria" w:cs="Arial"/>
        </w:rPr>
        <w:t>numpy</w:t>
      </w:r>
      <w:proofErr w:type="spellEnd"/>
      <w:r>
        <w:rPr>
          <w:rFonts w:ascii="Cambria" w:hAnsi="Cambria" w:cs="Arial"/>
        </w:rPr>
        <w:t>. GitHub repo public from day 1; every commit counts toward social proof.</w:t>
      </w:r>
    </w:p>
    <w:p w14:paraId="4E7D1813" w14:textId="29A77D64" w:rsidR="002631A8" w:rsidRDefault="002631A8" w:rsidP="002631A8">
      <w:pPr>
        <w:pStyle w:val="ListParagraph"/>
        <w:numPr>
          <w:ilvl w:val="0"/>
          <w:numId w:val="4"/>
        </w:numPr>
        <w:rPr>
          <w:rFonts w:ascii="Cambria" w:hAnsi="Cambria" w:cs="Arial"/>
        </w:rPr>
      </w:pPr>
      <w:r>
        <w:rPr>
          <w:rFonts w:ascii="Cambria" w:hAnsi="Cambria" w:cs="Arial"/>
        </w:rPr>
        <w:t xml:space="preserve">Implement </w:t>
      </w:r>
      <w:proofErr w:type="spellStart"/>
      <w:r>
        <w:rPr>
          <w:rFonts w:ascii="Cambria" w:hAnsi="Cambria" w:cs="Arial"/>
        </w:rPr>
        <w:t>PoincareBallindex</w:t>
      </w:r>
      <w:proofErr w:type="spellEnd"/>
      <w:r>
        <w:rPr>
          <w:rFonts w:ascii="Cambria" w:hAnsi="Cambria" w:cs="Arial"/>
        </w:rPr>
        <w:t>.</w:t>
      </w:r>
    </w:p>
    <w:p w14:paraId="34B8668D" w14:textId="3CF9EBFF" w:rsidR="002631A8" w:rsidRPr="002631A8" w:rsidRDefault="002631A8" w:rsidP="002631A8">
      <w:pPr>
        <w:rPr>
          <w:rFonts w:ascii="Cambria" w:hAnsi="Cambria" w:cs="Arial"/>
        </w:rPr>
      </w:pPr>
      <w:r>
        <w:rPr>
          <w:rFonts w:ascii="Cambria" w:hAnsi="Cambria" w:cs="Arial"/>
        </w:rPr>
        <w:t xml:space="preserve">Core class takes a flat embedding from any sentence-transformer model, maps it onto the Poincaré ball via geoopt.manifolds.PoincareBall.expmap0(), and stores the manifold point, </w:t>
      </w:r>
      <w:r w:rsidRPr="002631A8">
        <w:rPr>
          <w:rFonts w:ascii="Cambria" w:hAnsi="Cambria" w:cs="Arial"/>
        </w:rPr>
        <w:t xml:space="preserve">retrieves k-nearest by geodesic distance. This is </w:t>
      </w:r>
      <w:r w:rsidRPr="002631A8">
        <w:rPr>
          <w:rFonts w:ascii="Cambria" w:hAnsi="Cambria" w:cs="Arial"/>
        </w:rPr>
        <w:t> ~</w:t>
      </w:r>
      <w:r w:rsidRPr="002631A8">
        <w:rPr>
          <w:rFonts w:ascii="Cambria" w:hAnsi="Cambria" w:cs="Arial"/>
        </w:rPr>
        <w:t>80 lines of actual logic.</w:t>
      </w:r>
    </w:p>
    <w:p w14:paraId="452C9660" w14:textId="328EEB1B" w:rsidR="002631A8" w:rsidRDefault="002631A8" w:rsidP="002631A8">
      <w:pPr>
        <w:pStyle w:val="ListParagraph"/>
        <w:numPr>
          <w:ilvl w:val="0"/>
          <w:numId w:val="4"/>
        </w:numPr>
        <w:rPr>
          <w:rFonts w:ascii="Cambria" w:hAnsi="Cambria" w:cs="Arial"/>
        </w:rPr>
      </w:pPr>
      <w:r w:rsidRPr="002631A8">
        <w:rPr>
          <w:rFonts w:ascii="Cambria" w:hAnsi="Cambria" w:cs="Arial"/>
        </w:rPr>
        <w:t>Wrap with a flat-compatible API</w:t>
      </w:r>
      <w:r>
        <w:rPr>
          <w:rFonts w:ascii="Cambria" w:hAnsi="Cambria" w:cs="Arial"/>
        </w:rPr>
        <w:t xml:space="preserve">. </w:t>
      </w:r>
    </w:p>
    <w:p w14:paraId="4F12DEA7" w14:textId="0FC94CB0" w:rsidR="007833A0" w:rsidRPr="00001A81" w:rsidRDefault="002631A8" w:rsidP="005F5DAC">
      <w:pPr>
        <w:rPr>
          <w:rFonts w:ascii="Cambria" w:hAnsi="Cambria" w:cs="Arial"/>
        </w:rPr>
      </w:pPr>
      <w:r>
        <w:rPr>
          <w:rFonts w:ascii="Cambria" w:hAnsi="Cambria" w:cs="Arial"/>
        </w:rPr>
        <w:t xml:space="preserve">The public API should mirror FAISS exactly: .add(vectors), .search(query, k). Any developer who already uses FAISS can switch with two line changes. This is the </w:t>
      </w:r>
      <w:proofErr w:type="gramStart"/>
      <w:r>
        <w:rPr>
          <w:rFonts w:ascii="Cambria" w:hAnsi="Cambria" w:cs="Arial"/>
        </w:rPr>
        <w:t>adoption</w:t>
      </w:r>
      <w:proofErr w:type="gramEnd"/>
      <w:r>
        <w:rPr>
          <w:rFonts w:ascii="Cambria" w:hAnsi="Cambria" w:cs="Arial"/>
        </w:rPr>
        <w:t xml:space="preserve"> flywheel.</w:t>
      </w:r>
    </w:p>
    <w:p w14:paraId="10F0E4CB" w14:textId="77777777" w:rsidR="005F5DAC" w:rsidRDefault="005F5DAC" w:rsidP="005F5DAC">
      <w:pPr>
        <w:rPr>
          <w:rFonts w:ascii="Cambria" w:hAnsi="Cambria" w:cs="Arial"/>
          <w:b/>
          <w:bCs/>
          <w:sz w:val="28"/>
          <w:szCs w:val="28"/>
        </w:rPr>
      </w:pPr>
    </w:p>
    <w:p w14:paraId="52E2B7B9" w14:textId="77777777" w:rsidR="005F5DAC" w:rsidRPr="005F5DAC" w:rsidRDefault="005F5DAC" w:rsidP="005F5DAC">
      <w:pPr>
        <w:rPr>
          <w:rFonts w:ascii="Cambria" w:hAnsi="Cambria" w:cs="Arial"/>
        </w:rPr>
      </w:pPr>
    </w:p>
    <w:p w14:paraId="5515917D" w14:textId="77777777" w:rsidR="00D822C7" w:rsidRPr="00D822C7" w:rsidRDefault="00D822C7" w:rsidP="00D822C7">
      <w:pPr>
        <w:rPr>
          <w:rFonts w:ascii="Cambria" w:hAnsi="Cambria" w:cs="Arial"/>
        </w:rPr>
      </w:pPr>
      <w:r w:rsidRPr="00D822C7">
        <w:rPr>
          <w:rFonts w:ascii="Cambria" w:hAnsi="Cambria" w:cs="Arial"/>
          <w:b/>
          <w:bCs/>
        </w:rPr>
        <w:t>What we built:</w:t>
      </w:r>
      <w:r w:rsidRPr="00D822C7">
        <w:rPr>
          <w:rFonts w:ascii="Cambria" w:hAnsi="Cambria" w:cs="Arial"/>
        </w:rPr>
        <w:t xml:space="preserve"> </w:t>
      </w:r>
      <w:proofErr w:type="spellStart"/>
      <w:r w:rsidRPr="00D822C7">
        <w:rPr>
          <w:rFonts w:ascii="Cambria" w:hAnsi="Cambria" w:cs="Arial"/>
        </w:rPr>
        <w:t>hyprag</w:t>
      </w:r>
      <w:proofErr w:type="spellEnd"/>
      <w:r w:rsidRPr="00D822C7">
        <w:rPr>
          <w:rFonts w:ascii="Cambria" w:hAnsi="Cambria" w:cs="Arial"/>
        </w:rPr>
        <w:t xml:space="preserve"> — a Python package implementing hyperbolic vector retrieval using the Poincaré ball as a drop-in FAISS replacement. The core insight: embedding hierarchical code/documents into hyperbolic space (instead of flat Euclidean) lets you retrieve entire subtrees, not just individual chunks.</w:t>
      </w:r>
    </w:p>
    <w:p w14:paraId="377B54AF" w14:textId="77777777" w:rsidR="00D822C7" w:rsidRPr="00D822C7" w:rsidRDefault="00D822C7" w:rsidP="00D822C7">
      <w:pPr>
        <w:rPr>
          <w:rFonts w:ascii="Cambria" w:hAnsi="Cambria" w:cs="Arial"/>
        </w:rPr>
      </w:pPr>
      <w:r w:rsidRPr="00D822C7">
        <w:rPr>
          <w:rFonts w:ascii="Cambria" w:hAnsi="Cambria" w:cs="Arial"/>
          <w:b/>
          <w:bCs/>
        </w:rPr>
        <w:t>Three-layer stack:</w:t>
      </w:r>
    </w:p>
    <w:p w14:paraId="116C831C" w14:textId="77777777" w:rsidR="00D822C7" w:rsidRPr="00D822C7" w:rsidRDefault="00D822C7" w:rsidP="00D822C7">
      <w:pPr>
        <w:numPr>
          <w:ilvl w:val="0"/>
          <w:numId w:val="5"/>
        </w:numPr>
        <w:rPr>
          <w:rFonts w:ascii="Cambria" w:hAnsi="Cambria" w:cs="Arial"/>
        </w:rPr>
      </w:pPr>
      <w:proofErr w:type="spellStart"/>
      <w:r w:rsidRPr="00D822C7">
        <w:rPr>
          <w:rFonts w:ascii="Cambria" w:hAnsi="Cambria" w:cs="Arial"/>
        </w:rPr>
        <w:t>PoincareBallIndex</w:t>
      </w:r>
      <w:proofErr w:type="spellEnd"/>
      <w:r w:rsidRPr="00D822C7">
        <w:rPr>
          <w:rFonts w:ascii="Cambria" w:hAnsi="Cambria" w:cs="Arial"/>
        </w:rPr>
        <w:t xml:space="preserve"> — FAISS-compatible API </w:t>
      </w:r>
      <w:proofErr w:type="gramStart"/>
      <w:r w:rsidRPr="00D822C7">
        <w:rPr>
          <w:rFonts w:ascii="Cambria" w:hAnsi="Cambria" w:cs="Arial"/>
        </w:rPr>
        <w:t>(.add</w:t>
      </w:r>
      <w:proofErr w:type="gramEnd"/>
      <w:r w:rsidRPr="00D822C7">
        <w:rPr>
          <w:rFonts w:ascii="Cambria" w:hAnsi="Cambria" w:cs="Arial"/>
        </w:rPr>
        <w:t>()</w:t>
      </w:r>
      <w:proofErr w:type="gramStart"/>
      <w:r w:rsidRPr="00D822C7">
        <w:rPr>
          <w:rFonts w:ascii="Cambria" w:hAnsi="Cambria" w:cs="Arial"/>
        </w:rPr>
        <w:t>, .search</w:t>
      </w:r>
      <w:proofErr w:type="gramEnd"/>
      <w:r w:rsidRPr="00D822C7">
        <w:rPr>
          <w:rFonts w:ascii="Cambria" w:hAnsi="Cambria" w:cs="Arial"/>
        </w:rPr>
        <w:t xml:space="preserve">()), lifts flat embeddings onto the Poincaré ball via </w:t>
      </w:r>
      <w:proofErr w:type="gramStart"/>
      <w:r w:rsidRPr="00D822C7">
        <w:rPr>
          <w:rFonts w:ascii="Cambria" w:hAnsi="Cambria" w:cs="Arial"/>
        </w:rPr>
        <w:t>geoopt.expmap</w:t>
      </w:r>
      <w:proofErr w:type="gramEnd"/>
      <w:r w:rsidRPr="00D822C7">
        <w:rPr>
          <w:rFonts w:ascii="Cambria" w:hAnsi="Cambria" w:cs="Arial"/>
        </w:rPr>
        <w:t>0(), depth-weighted projection places root nodes near origin and leaf nodes near boundary</w:t>
      </w:r>
    </w:p>
    <w:p w14:paraId="0AEE923B" w14:textId="77777777" w:rsidR="00D822C7" w:rsidRPr="00D822C7" w:rsidRDefault="00D822C7" w:rsidP="00D822C7">
      <w:pPr>
        <w:numPr>
          <w:ilvl w:val="0"/>
          <w:numId w:val="5"/>
        </w:numPr>
        <w:rPr>
          <w:rFonts w:ascii="Cambria" w:hAnsi="Cambria" w:cs="Arial"/>
        </w:rPr>
      </w:pPr>
      <w:proofErr w:type="spellStart"/>
      <w:r w:rsidRPr="00D822C7">
        <w:rPr>
          <w:rFonts w:ascii="Cambria" w:hAnsi="Cambria" w:cs="Arial"/>
        </w:rPr>
        <w:t>HierarchicalChunker</w:t>
      </w:r>
      <w:proofErr w:type="spellEnd"/>
      <w:r w:rsidRPr="00D822C7">
        <w:rPr>
          <w:rFonts w:ascii="Cambria" w:hAnsi="Cambria" w:cs="Arial"/>
        </w:rPr>
        <w:t xml:space="preserve"> — AST-based Python code parser, emits Chunk objects tagged with depth (0=module, 1=class, 2=method) and </w:t>
      </w:r>
      <w:proofErr w:type="spellStart"/>
      <w:r w:rsidRPr="00D822C7">
        <w:rPr>
          <w:rFonts w:ascii="Cambria" w:hAnsi="Cambria" w:cs="Arial"/>
        </w:rPr>
        <w:t>node_path</w:t>
      </w:r>
      <w:proofErr w:type="spellEnd"/>
      <w:r w:rsidRPr="00D822C7">
        <w:rPr>
          <w:rFonts w:ascii="Cambria" w:hAnsi="Cambria" w:cs="Arial"/>
        </w:rPr>
        <w:t xml:space="preserve"> (e.g. </w:t>
      </w:r>
      <w:proofErr w:type="spellStart"/>
      <w:proofErr w:type="gramStart"/>
      <w:r w:rsidRPr="00D822C7">
        <w:rPr>
          <w:rFonts w:ascii="Cambria" w:hAnsi="Cambria" w:cs="Arial"/>
        </w:rPr>
        <w:t>asyncio.base</w:t>
      </w:r>
      <w:proofErr w:type="gramEnd"/>
      <w:r w:rsidRPr="00D822C7">
        <w:rPr>
          <w:rFonts w:ascii="Cambria" w:hAnsi="Cambria" w:cs="Arial"/>
        </w:rPr>
        <w:t>_</w:t>
      </w:r>
      <w:proofErr w:type="gramStart"/>
      <w:r w:rsidRPr="00D822C7">
        <w:rPr>
          <w:rFonts w:ascii="Cambria" w:hAnsi="Cambria" w:cs="Arial"/>
        </w:rPr>
        <w:t>events.BaseEventLoop.call</w:t>
      </w:r>
      <w:proofErr w:type="gramEnd"/>
      <w:r w:rsidRPr="00D822C7">
        <w:rPr>
          <w:rFonts w:ascii="Cambria" w:hAnsi="Cambria" w:cs="Arial"/>
        </w:rPr>
        <w:t>_soon</w:t>
      </w:r>
      <w:proofErr w:type="spellEnd"/>
      <w:r w:rsidRPr="00D822C7">
        <w:rPr>
          <w:rFonts w:ascii="Cambria" w:hAnsi="Cambria" w:cs="Arial"/>
        </w:rPr>
        <w:t>)</w:t>
      </w:r>
    </w:p>
    <w:p w14:paraId="7D6C98BA" w14:textId="77777777" w:rsidR="00D822C7" w:rsidRPr="00D822C7" w:rsidRDefault="00D822C7" w:rsidP="00D822C7">
      <w:pPr>
        <w:numPr>
          <w:ilvl w:val="0"/>
          <w:numId w:val="5"/>
        </w:numPr>
        <w:rPr>
          <w:rFonts w:ascii="Cambria" w:hAnsi="Cambria" w:cs="Arial"/>
        </w:rPr>
      </w:pPr>
      <w:proofErr w:type="spellStart"/>
      <w:r w:rsidRPr="00D822C7">
        <w:rPr>
          <w:rFonts w:ascii="Cambria" w:hAnsi="Cambria" w:cs="Arial"/>
        </w:rPr>
        <w:t>HypragRetriever</w:t>
      </w:r>
      <w:proofErr w:type="spellEnd"/>
      <w:r w:rsidRPr="00D822C7">
        <w:rPr>
          <w:rFonts w:ascii="Cambria" w:hAnsi="Cambria" w:cs="Arial"/>
        </w:rPr>
        <w:t xml:space="preserve"> + </w:t>
      </w:r>
      <w:proofErr w:type="spellStart"/>
      <w:r w:rsidRPr="00D822C7">
        <w:rPr>
          <w:rFonts w:ascii="Cambria" w:hAnsi="Cambria" w:cs="Arial"/>
        </w:rPr>
        <w:t>subtree_expand</w:t>
      </w:r>
      <w:proofErr w:type="spellEnd"/>
      <w:r w:rsidRPr="00D822C7">
        <w:rPr>
          <w:rFonts w:ascii="Cambria" w:hAnsi="Cambria" w:cs="Arial"/>
        </w:rPr>
        <w:t xml:space="preserve"> — after geodesic k-NN retrieval, expands results to include siblings/parents/children sharing the same </w:t>
      </w:r>
      <w:proofErr w:type="spellStart"/>
      <w:r w:rsidRPr="00D822C7">
        <w:rPr>
          <w:rFonts w:ascii="Cambria" w:hAnsi="Cambria" w:cs="Arial"/>
        </w:rPr>
        <w:t>parent_path</w:t>
      </w:r>
      <w:proofErr w:type="spellEnd"/>
    </w:p>
    <w:p w14:paraId="4A2C19B8" w14:textId="77777777" w:rsidR="00D822C7" w:rsidRPr="00D822C7" w:rsidRDefault="00D822C7" w:rsidP="00D822C7">
      <w:pPr>
        <w:rPr>
          <w:rFonts w:ascii="Cambria" w:hAnsi="Cambria" w:cs="Arial"/>
        </w:rPr>
      </w:pPr>
      <w:proofErr w:type="spellStart"/>
      <w:r w:rsidRPr="00D822C7">
        <w:rPr>
          <w:rFonts w:ascii="Cambria" w:hAnsi="Cambria" w:cs="Arial"/>
          <w:b/>
          <w:bCs/>
        </w:rPr>
        <w:lastRenderedPageBreak/>
        <w:t>FastAPI</w:t>
      </w:r>
      <w:proofErr w:type="spellEnd"/>
      <w:r w:rsidRPr="00D822C7">
        <w:rPr>
          <w:rFonts w:ascii="Cambria" w:hAnsi="Cambria" w:cs="Arial"/>
          <w:b/>
          <w:bCs/>
        </w:rPr>
        <w:t xml:space="preserve"> server</w:t>
      </w:r>
      <w:r w:rsidRPr="00D822C7">
        <w:rPr>
          <w:rFonts w:ascii="Cambria" w:hAnsi="Cambria" w:cs="Arial"/>
        </w:rPr>
        <w:t xml:space="preserve"> scaffolded with /index/codebase, /index/texts, /search, /health, tier system (free: 100k vectors/100 queries daily, paid: 10M vectors unlimited), Stripe webhook stubbed.</w:t>
      </w:r>
    </w:p>
    <w:p w14:paraId="18E39551" w14:textId="77777777" w:rsidR="00D822C7" w:rsidRPr="00D822C7" w:rsidRDefault="00D822C7" w:rsidP="00D822C7">
      <w:pPr>
        <w:rPr>
          <w:rFonts w:ascii="Cambria" w:hAnsi="Cambria" w:cs="Arial"/>
        </w:rPr>
      </w:pPr>
      <w:r w:rsidRPr="00D822C7">
        <w:rPr>
          <w:rFonts w:ascii="Cambria" w:hAnsi="Cambria" w:cs="Arial"/>
          <w:b/>
          <w:bCs/>
        </w:rPr>
        <w:t>Benchmark state:</w:t>
      </w:r>
      <w:r w:rsidRPr="00D822C7">
        <w:rPr>
          <w:rFonts w:ascii="Cambria" w:hAnsi="Cambria" w:cs="Arial"/>
        </w:rPr>
        <w:t xml:space="preserve"> Ran against </w:t>
      </w:r>
      <w:proofErr w:type="spellStart"/>
      <w:r w:rsidRPr="00D822C7">
        <w:rPr>
          <w:rFonts w:ascii="Cambria" w:hAnsi="Cambria" w:cs="Arial"/>
        </w:rPr>
        <w:t>CPython</w:t>
      </w:r>
      <w:proofErr w:type="spellEnd"/>
      <w:r w:rsidRPr="00D822C7">
        <w:rPr>
          <w:rFonts w:ascii="Cambria" w:hAnsi="Cambria" w:cs="Arial"/>
        </w:rPr>
        <w:t xml:space="preserve"> </w:t>
      </w:r>
      <w:proofErr w:type="spellStart"/>
      <w:r w:rsidRPr="00D822C7">
        <w:rPr>
          <w:rFonts w:ascii="Cambria" w:hAnsi="Cambria" w:cs="Arial"/>
        </w:rPr>
        <w:t>stdlib</w:t>
      </w:r>
      <w:proofErr w:type="spellEnd"/>
      <w:r w:rsidRPr="00D822C7">
        <w:rPr>
          <w:rFonts w:ascii="Cambria" w:hAnsi="Cambria" w:cs="Arial"/>
        </w:rPr>
        <w:t xml:space="preserve"> (612 files → 16,186 chunks). Two encoder runs done — all-MiniLM-L6-v2 (384-dim) and </w:t>
      </w:r>
      <w:proofErr w:type="spellStart"/>
      <w:r w:rsidRPr="00D822C7">
        <w:rPr>
          <w:rFonts w:ascii="Cambria" w:hAnsi="Cambria" w:cs="Arial"/>
        </w:rPr>
        <w:t>jinaai</w:t>
      </w:r>
      <w:proofErr w:type="spellEnd"/>
      <w:r w:rsidRPr="00D822C7">
        <w:rPr>
          <w:rFonts w:ascii="Cambria" w:hAnsi="Cambria" w:cs="Arial"/>
        </w:rPr>
        <w:t xml:space="preserve">/jina-embeddings-v2-base-code (768-dim). The Jina run failed silently because </w:t>
      </w:r>
      <w:proofErr w:type="spellStart"/>
      <w:r w:rsidRPr="00D822C7">
        <w:rPr>
          <w:rFonts w:ascii="Cambria" w:hAnsi="Cambria" w:cs="Arial"/>
        </w:rPr>
        <w:t>trust_remote_code</w:t>
      </w:r>
      <w:proofErr w:type="spellEnd"/>
      <w:r w:rsidRPr="00D822C7">
        <w:rPr>
          <w:rFonts w:ascii="Cambria" w:hAnsi="Cambria" w:cs="Arial"/>
        </w:rPr>
        <w:t xml:space="preserve">=True was missing from </w:t>
      </w:r>
      <w:proofErr w:type="spellStart"/>
      <w:proofErr w:type="gramStart"/>
      <w:r w:rsidRPr="00D822C7">
        <w:rPr>
          <w:rFonts w:ascii="Cambria" w:hAnsi="Cambria" w:cs="Arial"/>
        </w:rPr>
        <w:t>SentenceTransformer</w:t>
      </w:r>
      <w:proofErr w:type="spellEnd"/>
      <w:r w:rsidRPr="00D822C7">
        <w:rPr>
          <w:rFonts w:ascii="Cambria" w:hAnsi="Cambria" w:cs="Arial"/>
        </w:rPr>
        <w:t>(</w:t>
      </w:r>
      <w:proofErr w:type="gramEnd"/>
      <w:r w:rsidRPr="00D822C7">
        <w:rPr>
          <w:rFonts w:ascii="Cambria" w:hAnsi="Cambria" w:cs="Arial"/>
        </w:rPr>
        <w:t xml:space="preserve">) </w:t>
      </w:r>
      <w:proofErr w:type="spellStart"/>
      <w:r w:rsidRPr="00D822C7">
        <w:rPr>
          <w:rFonts w:ascii="Cambria" w:hAnsi="Cambria" w:cs="Arial"/>
        </w:rPr>
        <w:t>init</w:t>
      </w:r>
      <w:proofErr w:type="spellEnd"/>
      <w:r w:rsidRPr="00D822C7">
        <w:rPr>
          <w:rFonts w:ascii="Cambria" w:hAnsi="Cambria" w:cs="Arial"/>
        </w:rPr>
        <w:t xml:space="preserve"> — patch was issued but results not yet received. Last known semantic results (</w:t>
      </w:r>
      <w:proofErr w:type="spellStart"/>
      <w:r w:rsidRPr="00D822C7">
        <w:rPr>
          <w:rFonts w:ascii="Cambria" w:hAnsi="Cambria" w:cs="Arial"/>
        </w:rPr>
        <w:t>MiniLM</w:t>
      </w:r>
      <w:proofErr w:type="spellEnd"/>
      <w:r w:rsidRPr="00D822C7">
        <w:rPr>
          <w:rFonts w:ascii="Cambria" w:hAnsi="Cambria" w:cs="Arial"/>
        </w:rPr>
        <w:t xml:space="preserve">): Recall@5 FAISS=0.059, </w:t>
      </w:r>
      <w:proofErr w:type="spellStart"/>
      <w:r w:rsidRPr="00D822C7">
        <w:rPr>
          <w:rFonts w:ascii="Cambria" w:hAnsi="Cambria" w:cs="Arial"/>
        </w:rPr>
        <w:t>HypRAG+expand</w:t>
      </w:r>
      <w:proofErr w:type="spellEnd"/>
      <w:r w:rsidRPr="00D822C7">
        <w:rPr>
          <w:rFonts w:ascii="Cambria" w:hAnsi="Cambria" w:cs="Arial"/>
        </w:rPr>
        <w:t xml:space="preserve">=0.09 (+52%). Most queries scored 0.00 because </w:t>
      </w:r>
      <w:proofErr w:type="spellStart"/>
      <w:r w:rsidRPr="00D822C7">
        <w:rPr>
          <w:rFonts w:ascii="Cambria" w:hAnsi="Cambria" w:cs="Arial"/>
        </w:rPr>
        <w:t>MiniLM</w:t>
      </w:r>
      <w:proofErr w:type="spellEnd"/>
      <w:r w:rsidRPr="00D822C7">
        <w:rPr>
          <w:rFonts w:ascii="Cambria" w:hAnsi="Cambria" w:cs="Arial"/>
        </w:rPr>
        <w:t xml:space="preserve"> doesn't understand code — only lexically obvious queries (</w:t>
      </w:r>
      <w:proofErr w:type="spellStart"/>
      <w:r w:rsidRPr="00D822C7">
        <w:rPr>
          <w:rFonts w:ascii="Cambria" w:hAnsi="Cambria" w:cs="Arial"/>
        </w:rPr>
        <w:t>heapq</w:t>
      </w:r>
      <w:proofErr w:type="spellEnd"/>
      <w:r w:rsidRPr="00D822C7">
        <w:rPr>
          <w:rFonts w:ascii="Cambria" w:hAnsi="Cambria" w:cs="Arial"/>
        </w:rPr>
        <w:t>, base64) produced real signal. Jina should fix this.</w:t>
      </w:r>
    </w:p>
    <w:p w14:paraId="6DE4065C" w14:textId="77777777" w:rsidR="00D822C7" w:rsidRPr="00D822C7" w:rsidRDefault="00D822C7" w:rsidP="00D822C7">
      <w:pPr>
        <w:rPr>
          <w:rFonts w:ascii="Cambria" w:hAnsi="Cambria" w:cs="Arial"/>
        </w:rPr>
      </w:pPr>
      <w:r w:rsidRPr="00D822C7">
        <w:rPr>
          <w:rFonts w:ascii="Cambria" w:hAnsi="Cambria" w:cs="Arial"/>
          <w:b/>
          <w:bCs/>
        </w:rPr>
        <w:t>Immediate next step:</w:t>
      </w:r>
      <w:r w:rsidRPr="00D822C7">
        <w:rPr>
          <w:rFonts w:ascii="Cambria" w:hAnsi="Cambria" w:cs="Arial"/>
        </w:rPr>
        <w:t xml:space="preserve"> Run benchmark with Jina after applying patch_trust_remote_code.py, get real Recall@5 numbers, fill in BENCHMARKS.md, write README around the results.</w:t>
      </w:r>
    </w:p>
    <w:p w14:paraId="5FD4F1A1" w14:textId="77777777" w:rsidR="00D822C7" w:rsidRPr="00D822C7" w:rsidRDefault="00D822C7" w:rsidP="00D822C7">
      <w:pPr>
        <w:rPr>
          <w:rFonts w:ascii="Cambria" w:hAnsi="Cambria" w:cs="Arial"/>
        </w:rPr>
      </w:pPr>
      <w:proofErr w:type="gramStart"/>
      <w:r w:rsidRPr="00D822C7">
        <w:rPr>
          <w:rFonts w:ascii="Cambria" w:hAnsi="Cambria" w:cs="Arial"/>
          <w:b/>
          <w:bCs/>
        </w:rPr>
        <w:t>Known</w:t>
      </w:r>
      <w:proofErr w:type="gramEnd"/>
      <w:r w:rsidRPr="00D822C7">
        <w:rPr>
          <w:rFonts w:ascii="Cambria" w:hAnsi="Cambria" w:cs="Arial"/>
          <w:b/>
          <w:bCs/>
        </w:rPr>
        <w:t xml:space="preserve"> honest weaknesses:</w:t>
      </w:r>
    </w:p>
    <w:p w14:paraId="07469139" w14:textId="77777777" w:rsidR="00D822C7" w:rsidRPr="00D822C7" w:rsidRDefault="00D822C7" w:rsidP="00D822C7">
      <w:pPr>
        <w:numPr>
          <w:ilvl w:val="0"/>
          <w:numId w:val="6"/>
        </w:numPr>
        <w:rPr>
          <w:rFonts w:ascii="Cambria" w:hAnsi="Cambria" w:cs="Arial"/>
        </w:rPr>
      </w:pPr>
      <w:r w:rsidRPr="00D822C7">
        <w:rPr>
          <w:rFonts w:ascii="Cambria" w:hAnsi="Cambria" w:cs="Arial"/>
        </w:rPr>
        <w:t xml:space="preserve">Search is 10-40× slower than FAISS Flat (brute-force </w:t>
      </w:r>
      <w:proofErr w:type="spellStart"/>
      <w:r w:rsidRPr="00D822C7">
        <w:rPr>
          <w:rFonts w:ascii="Cambria" w:hAnsi="Cambria" w:cs="Arial"/>
        </w:rPr>
        <w:t>PyTorch</w:t>
      </w:r>
      <w:proofErr w:type="spellEnd"/>
      <w:r w:rsidRPr="00D822C7">
        <w:rPr>
          <w:rFonts w:ascii="Cambria" w:hAnsi="Cambria" w:cs="Arial"/>
        </w:rPr>
        <w:t xml:space="preserve"> vs SIMD </w:t>
      </w:r>
      <w:proofErr w:type="gramStart"/>
      <w:r w:rsidRPr="00D822C7">
        <w:rPr>
          <w:rFonts w:ascii="Cambria" w:hAnsi="Cambria" w:cs="Arial"/>
        </w:rPr>
        <w:t>C++) —</w:t>
      </w:r>
      <w:proofErr w:type="gramEnd"/>
      <w:r w:rsidRPr="00D822C7">
        <w:rPr>
          <w:rFonts w:ascii="Cambria" w:hAnsi="Cambria" w:cs="Arial"/>
        </w:rPr>
        <w:t xml:space="preserve"> HNSW-on-the-ball is the roadmap fix</w:t>
      </w:r>
    </w:p>
    <w:p w14:paraId="393DE21E" w14:textId="77777777" w:rsidR="00D822C7" w:rsidRPr="00D822C7" w:rsidRDefault="00D822C7" w:rsidP="00D822C7">
      <w:pPr>
        <w:numPr>
          <w:ilvl w:val="0"/>
          <w:numId w:val="6"/>
        </w:numPr>
        <w:rPr>
          <w:rFonts w:ascii="Cambria" w:hAnsi="Cambria" w:cs="Arial"/>
        </w:rPr>
      </w:pPr>
      <w:r w:rsidRPr="00D822C7">
        <w:rPr>
          <w:rFonts w:ascii="Cambria" w:hAnsi="Cambria" w:cs="Arial"/>
        </w:rPr>
        <w:t>2.5× more memory than FAISS</w:t>
      </w:r>
    </w:p>
    <w:p w14:paraId="16186B66" w14:textId="77777777" w:rsidR="00D822C7" w:rsidRPr="00D822C7" w:rsidRDefault="00D822C7" w:rsidP="00D822C7">
      <w:pPr>
        <w:numPr>
          <w:ilvl w:val="0"/>
          <w:numId w:val="6"/>
        </w:numPr>
        <w:rPr>
          <w:rFonts w:ascii="Cambria" w:hAnsi="Cambria" w:cs="Arial"/>
        </w:rPr>
      </w:pPr>
      <w:r w:rsidRPr="00D822C7">
        <w:rPr>
          <w:rFonts w:ascii="Cambria" w:hAnsi="Cambria" w:cs="Arial"/>
        </w:rPr>
        <w:t xml:space="preserve">Subtree expansion lift only </w:t>
      </w:r>
      <w:proofErr w:type="spellStart"/>
      <w:r w:rsidRPr="00D822C7">
        <w:rPr>
          <w:rFonts w:ascii="Cambria" w:hAnsi="Cambria" w:cs="Arial"/>
        </w:rPr>
        <w:t>materialises</w:t>
      </w:r>
      <w:proofErr w:type="spellEnd"/>
      <w:r w:rsidRPr="00D822C7">
        <w:rPr>
          <w:rFonts w:ascii="Cambria" w:hAnsi="Cambria" w:cs="Arial"/>
        </w:rPr>
        <w:t xml:space="preserve"> when the encoder gets you into the right </w:t>
      </w:r>
      <w:proofErr w:type="spellStart"/>
      <w:r w:rsidRPr="00D822C7">
        <w:rPr>
          <w:rFonts w:ascii="Cambria" w:hAnsi="Cambria" w:cs="Arial"/>
        </w:rPr>
        <w:t>neighbourhood</w:t>
      </w:r>
      <w:proofErr w:type="spellEnd"/>
      <w:r w:rsidRPr="00D822C7">
        <w:rPr>
          <w:rFonts w:ascii="Cambria" w:hAnsi="Cambria" w:cs="Arial"/>
        </w:rPr>
        <w:t xml:space="preserve"> at all</w:t>
      </w:r>
    </w:p>
    <w:p w14:paraId="41DCDB02" w14:textId="77777777" w:rsidR="00D822C7" w:rsidRPr="00D822C7" w:rsidRDefault="00D822C7" w:rsidP="00D822C7">
      <w:pPr>
        <w:rPr>
          <w:rFonts w:ascii="Cambria" w:hAnsi="Cambria" w:cs="Arial"/>
        </w:rPr>
      </w:pPr>
      <w:r w:rsidRPr="00D822C7">
        <w:rPr>
          <w:rFonts w:ascii="Cambria" w:hAnsi="Cambria" w:cs="Arial"/>
        </w:rPr>
        <w:pict w14:anchorId="6BC73A54">
          <v:rect id="_x0000_i1033" style="width:0;height:1.5pt" o:hralign="center" o:hrstd="t" o:hr="t" fillcolor="#a0a0a0" stroked="f"/>
        </w:pict>
      </w:r>
    </w:p>
    <w:p w14:paraId="50CAA2FC" w14:textId="77777777" w:rsidR="00D822C7" w:rsidRPr="00D822C7" w:rsidRDefault="00D822C7" w:rsidP="00D822C7">
      <w:pPr>
        <w:rPr>
          <w:rFonts w:ascii="Cambria" w:hAnsi="Cambria" w:cs="Arial"/>
          <w:b/>
          <w:bCs/>
        </w:rPr>
      </w:pPr>
      <w:r w:rsidRPr="00D822C7">
        <w:rPr>
          <w:rFonts w:ascii="Cambria" w:hAnsi="Cambria" w:cs="Arial"/>
          <w:b/>
          <w:bCs/>
        </w:rPr>
        <w:t>Files to add to the project</w:t>
      </w:r>
    </w:p>
    <w:p w14:paraId="08DB6D6D" w14:textId="77777777" w:rsidR="00D822C7" w:rsidRPr="00D822C7" w:rsidRDefault="00D822C7" w:rsidP="00D822C7">
      <w:pPr>
        <w:rPr>
          <w:rFonts w:ascii="Cambria" w:hAnsi="Cambria" w:cs="Arial"/>
        </w:rPr>
      </w:pPr>
      <w:r w:rsidRPr="00D822C7">
        <w:rPr>
          <w:rFonts w:ascii="Cambria" w:hAnsi="Cambria" w:cs="Arial"/>
        </w:rPr>
        <w:t>Give the new chat these files from HypRAG-Dev\:</w:t>
      </w:r>
    </w:p>
    <w:p w14:paraId="650193D6" w14:textId="77777777" w:rsidR="00D822C7" w:rsidRPr="00D822C7" w:rsidRDefault="00D822C7" w:rsidP="00D822C7">
      <w:pPr>
        <w:rPr>
          <w:rFonts w:ascii="Cambria" w:hAnsi="Cambria" w:cs="Arial"/>
          <w:color w:val="EE0000"/>
        </w:rPr>
      </w:pPr>
      <w:r w:rsidRPr="00D822C7">
        <w:rPr>
          <w:rFonts w:ascii="Cambria" w:hAnsi="Cambria" w:cs="Arial"/>
          <w:color w:val="EE0000"/>
        </w:rPr>
        <w:t>src\hyprag\__init__.py</w:t>
      </w:r>
    </w:p>
    <w:p w14:paraId="08915D26" w14:textId="77777777" w:rsidR="00D822C7" w:rsidRPr="00D822C7" w:rsidRDefault="00D822C7" w:rsidP="00D822C7">
      <w:pPr>
        <w:rPr>
          <w:rFonts w:ascii="Cambria" w:hAnsi="Cambria" w:cs="Arial"/>
          <w:color w:val="EE0000"/>
        </w:rPr>
      </w:pPr>
      <w:r w:rsidRPr="00D822C7">
        <w:rPr>
          <w:rFonts w:ascii="Cambria" w:hAnsi="Cambria" w:cs="Arial"/>
          <w:color w:val="EE0000"/>
        </w:rPr>
        <w:t>src\hyprag\index.py</w:t>
      </w:r>
    </w:p>
    <w:p w14:paraId="4BAF3D91" w14:textId="77777777" w:rsidR="00D822C7" w:rsidRPr="00D822C7" w:rsidRDefault="00D822C7" w:rsidP="00D822C7">
      <w:pPr>
        <w:rPr>
          <w:rFonts w:ascii="Cambria" w:hAnsi="Cambria" w:cs="Arial"/>
          <w:color w:val="EE0000"/>
        </w:rPr>
      </w:pPr>
      <w:r w:rsidRPr="00D822C7">
        <w:rPr>
          <w:rFonts w:ascii="Cambria" w:hAnsi="Cambria" w:cs="Arial"/>
          <w:color w:val="EE0000"/>
        </w:rPr>
        <w:t>src\hyprag\chunker.py</w:t>
      </w:r>
    </w:p>
    <w:p w14:paraId="1CD9B773" w14:textId="77777777" w:rsidR="00D822C7" w:rsidRPr="00D822C7" w:rsidRDefault="00D822C7" w:rsidP="00D822C7">
      <w:pPr>
        <w:rPr>
          <w:rFonts w:ascii="Cambria" w:hAnsi="Cambria" w:cs="Arial"/>
          <w:color w:val="EE0000"/>
        </w:rPr>
      </w:pPr>
      <w:r w:rsidRPr="00D822C7">
        <w:rPr>
          <w:rFonts w:ascii="Cambria" w:hAnsi="Cambria" w:cs="Arial"/>
          <w:color w:val="EE0000"/>
        </w:rPr>
        <w:t>src\hyprag\retriever.py</w:t>
      </w:r>
    </w:p>
    <w:p w14:paraId="675F6D19" w14:textId="77777777" w:rsidR="00D822C7" w:rsidRPr="00D822C7" w:rsidRDefault="00D822C7" w:rsidP="00D822C7">
      <w:pPr>
        <w:rPr>
          <w:rFonts w:ascii="Cambria" w:hAnsi="Cambria" w:cs="Arial"/>
          <w:color w:val="EE0000"/>
        </w:rPr>
      </w:pPr>
      <w:r w:rsidRPr="00D822C7">
        <w:rPr>
          <w:rFonts w:ascii="Cambria" w:hAnsi="Cambria" w:cs="Arial"/>
          <w:color w:val="EE0000"/>
        </w:rPr>
        <w:t>api\main.py</w:t>
      </w:r>
    </w:p>
    <w:p w14:paraId="52E94C5F" w14:textId="77777777" w:rsidR="00D822C7" w:rsidRPr="00D822C7" w:rsidRDefault="00D822C7" w:rsidP="00D822C7">
      <w:pPr>
        <w:rPr>
          <w:rFonts w:ascii="Cambria" w:hAnsi="Cambria" w:cs="Arial"/>
          <w:color w:val="EE0000"/>
        </w:rPr>
      </w:pPr>
      <w:r w:rsidRPr="00D822C7">
        <w:rPr>
          <w:rFonts w:ascii="Cambria" w:hAnsi="Cambria" w:cs="Arial"/>
          <w:color w:val="EE0000"/>
        </w:rPr>
        <w:t>api\auth.py</w:t>
      </w:r>
    </w:p>
    <w:p w14:paraId="5B23AEC1" w14:textId="77777777" w:rsidR="00D822C7" w:rsidRPr="00D822C7" w:rsidRDefault="00D822C7" w:rsidP="00D822C7">
      <w:pPr>
        <w:rPr>
          <w:rFonts w:ascii="Cambria" w:hAnsi="Cambria" w:cs="Arial"/>
          <w:color w:val="EE0000"/>
        </w:rPr>
      </w:pPr>
      <w:r w:rsidRPr="00D822C7">
        <w:rPr>
          <w:rFonts w:ascii="Cambria" w:hAnsi="Cambria" w:cs="Arial"/>
          <w:color w:val="EE0000"/>
        </w:rPr>
        <w:t>api\store.py</w:t>
      </w:r>
    </w:p>
    <w:p w14:paraId="02F3FE94" w14:textId="77777777" w:rsidR="00D822C7" w:rsidRPr="00D822C7" w:rsidRDefault="00D822C7" w:rsidP="00D822C7">
      <w:pPr>
        <w:rPr>
          <w:rFonts w:ascii="Cambria" w:hAnsi="Cambria" w:cs="Arial"/>
          <w:color w:val="EE0000"/>
        </w:rPr>
      </w:pPr>
      <w:r w:rsidRPr="00D822C7">
        <w:rPr>
          <w:rFonts w:ascii="Cambria" w:hAnsi="Cambria" w:cs="Arial"/>
          <w:color w:val="EE0000"/>
        </w:rPr>
        <w:t>benchmarks\queries.py</w:t>
      </w:r>
    </w:p>
    <w:p w14:paraId="657A2CC9" w14:textId="77777777" w:rsidR="00D822C7" w:rsidRPr="00D822C7" w:rsidRDefault="00D822C7" w:rsidP="00D822C7">
      <w:pPr>
        <w:rPr>
          <w:rFonts w:ascii="Cambria" w:hAnsi="Cambria" w:cs="Arial"/>
        </w:rPr>
      </w:pPr>
      <w:r w:rsidRPr="00D822C7">
        <w:rPr>
          <w:rFonts w:ascii="Cambria" w:hAnsi="Cambria" w:cs="Arial"/>
        </w:rPr>
        <w:t>benchmarks\run_benchmark.py</w:t>
      </w:r>
    </w:p>
    <w:p w14:paraId="1B14FDA1" w14:textId="77777777" w:rsidR="00D822C7" w:rsidRPr="00D822C7" w:rsidRDefault="00D822C7" w:rsidP="00D822C7">
      <w:pPr>
        <w:rPr>
          <w:rFonts w:ascii="Cambria" w:hAnsi="Cambria" w:cs="Arial"/>
        </w:rPr>
      </w:pPr>
      <w:proofErr w:type="spellStart"/>
      <w:proofErr w:type="gramStart"/>
      <w:r w:rsidRPr="00D822C7">
        <w:rPr>
          <w:rFonts w:ascii="Cambria" w:hAnsi="Cambria" w:cs="Arial"/>
        </w:rPr>
        <w:lastRenderedPageBreak/>
        <w:t>pyproject.toml</w:t>
      </w:r>
      <w:proofErr w:type="spellEnd"/>
      <w:proofErr w:type="gramEnd"/>
    </w:p>
    <w:p w14:paraId="0F52D578" w14:textId="77777777" w:rsidR="00D822C7" w:rsidRPr="00D822C7" w:rsidRDefault="00D822C7" w:rsidP="00D822C7">
      <w:pPr>
        <w:rPr>
          <w:rFonts w:ascii="Cambria" w:hAnsi="Cambria" w:cs="Arial"/>
        </w:rPr>
      </w:pPr>
      <w:r w:rsidRPr="00D822C7">
        <w:rPr>
          <w:rFonts w:ascii="Cambria" w:hAnsi="Cambria" w:cs="Arial"/>
        </w:rPr>
        <w:t>BENCHMARKS.md          ← the latest one (with Jina structural numbers)</w:t>
      </w:r>
    </w:p>
    <w:p w14:paraId="45E74BF3" w14:textId="77777777" w:rsidR="005F5DAC" w:rsidRPr="005F5DAC" w:rsidRDefault="005F5DAC" w:rsidP="005F5DAC">
      <w:pPr>
        <w:rPr>
          <w:rFonts w:ascii="Cambria" w:hAnsi="Cambria" w:cs="Arial"/>
        </w:rPr>
      </w:pPr>
    </w:p>
    <w:sectPr w:rsidR="005F5DAC" w:rsidRPr="005F5D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E64D0A"/>
    <w:multiLevelType w:val="hybridMultilevel"/>
    <w:tmpl w:val="34C4C2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145F9E"/>
    <w:multiLevelType w:val="hybridMultilevel"/>
    <w:tmpl w:val="A956B4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EB3829"/>
    <w:multiLevelType w:val="multilevel"/>
    <w:tmpl w:val="59CE9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ED0A9E"/>
    <w:multiLevelType w:val="multilevel"/>
    <w:tmpl w:val="DE1C7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845615"/>
    <w:multiLevelType w:val="hybridMultilevel"/>
    <w:tmpl w:val="4DD681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81A4E6F"/>
    <w:multiLevelType w:val="hybridMultilevel"/>
    <w:tmpl w:val="727203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5295738">
    <w:abstractNumId w:val="5"/>
  </w:num>
  <w:num w:numId="2" w16cid:durableId="871839309">
    <w:abstractNumId w:val="4"/>
  </w:num>
  <w:num w:numId="3" w16cid:durableId="962804149">
    <w:abstractNumId w:val="0"/>
  </w:num>
  <w:num w:numId="4" w16cid:durableId="5450109">
    <w:abstractNumId w:val="1"/>
  </w:num>
  <w:num w:numId="5" w16cid:durableId="261499701">
    <w:abstractNumId w:val="3"/>
  </w:num>
  <w:num w:numId="6" w16cid:durableId="11080403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902"/>
    <w:rsid w:val="00001A81"/>
    <w:rsid w:val="000A2937"/>
    <w:rsid w:val="00184213"/>
    <w:rsid w:val="00256EC7"/>
    <w:rsid w:val="002631A8"/>
    <w:rsid w:val="002B3C14"/>
    <w:rsid w:val="005074A5"/>
    <w:rsid w:val="005847E2"/>
    <w:rsid w:val="005F5DAC"/>
    <w:rsid w:val="007833A0"/>
    <w:rsid w:val="008E2B69"/>
    <w:rsid w:val="009C43E9"/>
    <w:rsid w:val="00AA7A0E"/>
    <w:rsid w:val="00B5357F"/>
    <w:rsid w:val="00C97641"/>
    <w:rsid w:val="00D726BE"/>
    <w:rsid w:val="00D822C7"/>
    <w:rsid w:val="00F03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C088E"/>
  <w15:chartTrackingRefBased/>
  <w15:docId w15:val="{BA307E5A-2158-449E-B670-2695CF428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39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39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39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39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39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39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39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39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39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39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39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39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39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39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39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39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39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39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39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39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39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39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39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39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39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39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39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39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3902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F0390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929</TotalTime>
  <Pages>1</Pages>
  <Words>1168</Words>
  <Characters>6660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Vargas Sanchez</dc:creator>
  <cp:keywords/>
  <dc:description/>
  <cp:lastModifiedBy>Alberto Vargas Sanchez</cp:lastModifiedBy>
  <cp:revision>3</cp:revision>
  <dcterms:created xsi:type="dcterms:W3CDTF">2026-05-12T16:18:00Z</dcterms:created>
  <dcterms:modified xsi:type="dcterms:W3CDTF">2026-05-13T10:10:00Z</dcterms:modified>
</cp:coreProperties>
</file>