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39B" w:rsidRPr="006843CA" w:rsidRDefault="00EA339B" w:rsidP="006843CA">
      <w:pPr>
        <w:spacing w:after="0"/>
        <w:jc w:val="both"/>
        <w:rPr>
          <w:rFonts w:ascii="Times New Roman" w:hAnsi="Times New Roman" w:cs="Times New Roman"/>
          <w:b/>
          <w:sz w:val="24"/>
          <w:szCs w:val="24"/>
        </w:rPr>
      </w:pPr>
      <w:r w:rsidRPr="006843CA">
        <w:rPr>
          <w:rFonts w:ascii="Times New Roman" w:hAnsi="Times New Roman" w:cs="Times New Roman"/>
          <w:b/>
          <w:sz w:val="24"/>
          <w:szCs w:val="24"/>
        </w:rPr>
        <w:t>Résumé</w:t>
      </w:r>
    </w:p>
    <w:p w:rsidR="0058084A" w:rsidRPr="006843CA" w:rsidRDefault="008D5F2B" w:rsidP="006843CA">
      <w:pPr>
        <w:spacing w:after="0"/>
        <w:jc w:val="both"/>
        <w:rPr>
          <w:rFonts w:ascii="Times New Roman" w:hAnsi="Times New Roman" w:cs="Times New Roman"/>
          <w:sz w:val="24"/>
          <w:szCs w:val="24"/>
        </w:rPr>
      </w:pPr>
      <w:r w:rsidRPr="006843CA">
        <w:rPr>
          <w:rFonts w:ascii="Times New Roman" w:hAnsi="Times New Roman" w:cs="Times New Roman"/>
          <w:sz w:val="24"/>
          <w:szCs w:val="24"/>
        </w:rPr>
        <w:t>Le paludisme est l’une des maladies les plus mortelles en Afrique</w:t>
      </w:r>
      <w:r w:rsidR="00B06CE4" w:rsidRPr="006843CA">
        <w:rPr>
          <w:rFonts w:ascii="Times New Roman" w:hAnsi="Times New Roman" w:cs="Times New Roman"/>
          <w:sz w:val="24"/>
          <w:szCs w:val="24"/>
        </w:rPr>
        <w:t>. En effet</w:t>
      </w:r>
      <w:r w:rsidRPr="006843CA">
        <w:rPr>
          <w:rFonts w:ascii="Times New Roman" w:hAnsi="Times New Roman" w:cs="Times New Roman"/>
          <w:sz w:val="24"/>
          <w:szCs w:val="24"/>
        </w:rPr>
        <w:t xml:space="preserve"> il manque très souvent de personnel qualifié pour réaliser un diagnostic fiable et précis d’où la nécessité de trouver des outil</w:t>
      </w:r>
      <w:r w:rsidR="00B06CE4" w:rsidRPr="006843CA">
        <w:rPr>
          <w:rFonts w:ascii="Times New Roman" w:hAnsi="Times New Roman" w:cs="Times New Roman"/>
          <w:sz w:val="24"/>
          <w:szCs w:val="24"/>
        </w:rPr>
        <w:t>s automatisés pour aider les professionnels de la santé dans la prise des décisions</w:t>
      </w:r>
      <w:r w:rsidRPr="006843CA">
        <w:rPr>
          <w:rFonts w:ascii="Times New Roman" w:hAnsi="Times New Roman" w:cs="Times New Roman"/>
          <w:sz w:val="24"/>
          <w:szCs w:val="24"/>
        </w:rPr>
        <w:t>.</w:t>
      </w:r>
      <w:r w:rsidR="00B06CE4" w:rsidRPr="006843CA">
        <w:rPr>
          <w:rFonts w:ascii="Times New Roman" w:hAnsi="Times New Roman" w:cs="Times New Roman"/>
          <w:sz w:val="24"/>
          <w:szCs w:val="24"/>
        </w:rPr>
        <w:t xml:space="preserve"> Dans ce papier nous proposons un algorithme de diagnostic du paludisme basé sur les signes et symptômes du patient en plus du </w:t>
      </w:r>
      <w:r w:rsidR="003B3547" w:rsidRPr="006843CA">
        <w:rPr>
          <w:rFonts w:ascii="Times New Roman" w:hAnsi="Times New Roman" w:cs="Times New Roman"/>
          <w:sz w:val="24"/>
          <w:szCs w:val="24"/>
        </w:rPr>
        <w:t xml:space="preserve">TDR (Test de Diagnostic Rapide). Pour la prédiction du paludisme la </w:t>
      </w:r>
      <w:r w:rsidR="003B3547" w:rsidRPr="006843CA">
        <w:rPr>
          <w:rFonts w:ascii="Times New Roman" w:hAnsi="Times New Roman" w:cs="Times New Roman"/>
          <w:sz w:val="24"/>
          <w:szCs w:val="24"/>
        </w:rPr>
        <w:t xml:space="preserve">régression logistique </w:t>
      </w:r>
      <w:r w:rsidR="003B3547" w:rsidRPr="006843CA">
        <w:rPr>
          <w:rFonts w:ascii="Times New Roman" w:hAnsi="Times New Roman" w:cs="Times New Roman"/>
          <w:sz w:val="24"/>
          <w:szCs w:val="24"/>
        </w:rPr>
        <w:t>est utilisée. Cependant  pour le traitement des données</w:t>
      </w:r>
      <w:r w:rsidR="00C03780" w:rsidRPr="006843CA">
        <w:rPr>
          <w:rFonts w:ascii="Times New Roman" w:hAnsi="Times New Roman" w:cs="Times New Roman"/>
          <w:sz w:val="24"/>
          <w:szCs w:val="24"/>
        </w:rPr>
        <w:t xml:space="preserve"> et l’extraction des features les logiciels OpenRefine, R et python sont utilisés alors que pour la production de l’algorithme le Logiciel Python a été choisi</w:t>
      </w:r>
      <w:r w:rsidR="0058084A" w:rsidRPr="006843CA">
        <w:rPr>
          <w:rFonts w:ascii="Times New Roman" w:hAnsi="Times New Roman" w:cs="Times New Roman"/>
          <w:sz w:val="24"/>
          <w:szCs w:val="24"/>
        </w:rPr>
        <w:t>.</w:t>
      </w:r>
    </w:p>
    <w:p w:rsidR="00EA339B" w:rsidRPr="006843CA" w:rsidRDefault="0058084A" w:rsidP="006843CA">
      <w:pPr>
        <w:spacing w:after="0"/>
        <w:jc w:val="both"/>
        <w:rPr>
          <w:rFonts w:ascii="Times New Roman" w:hAnsi="Times New Roman" w:cs="Times New Roman"/>
          <w:sz w:val="24"/>
          <w:szCs w:val="24"/>
        </w:rPr>
      </w:pPr>
      <w:r w:rsidRPr="006843CA">
        <w:rPr>
          <w:rFonts w:ascii="Times New Roman" w:hAnsi="Times New Roman" w:cs="Times New Roman"/>
          <w:sz w:val="24"/>
          <w:szCs w:val="24"/>
        </w:rPr>
        <w:t>Mots clés :</w:t>
      </w:r>
      <w:r w:rsidR="003B3547" w:rsidRPr="006843CA">
        <w:rPr>
          <w:rFonts w:ascii="Times New Roman" w:hAnsi="Times New Roman" w:cs="Times New Roman"/>
          <w:sz w:val="24"/>
          <w:szCs w:val="24"/>
        </w:rPr>
        <w:t xml:space="preserve"> </w:t>
      </w:r>
      <w:r w:rsidRPr="006843CA">
        <w:rPr>
          <w:rFonts w:ascii="Times New Roman" w:hAnsi="Times New Roman" w:cs="Times New Roman"/>
          <w:sz w:val="24"/>
          <w:szCs w:val="24"/>
        </w:rPr>
        <w:t xml:space="preserve"> Diagnostic, Paludisme, Prédiction, Signes et symptômes, TDR </w:t>
      </w:r>
    </w:p>
    <w:p w:rsidR="00EA339B" w:rsidRPr="006843CA" w:rsidRDefault="00EA339B" w:rsidP="006843CA">
      <w:pPr>
        <w:spacing w:after="0"/>
        <w:jc w:val="both"/>
        <w:rPr>
          <w:rFonts w:ascii="Times New Roman" w:hAnsi="Times New Roman" w:cs="Times New Roman"/>
          <w:b/>
          <w:sz w:val="24"/>
          <w:szCs w:val="24"/>
        </w:rPr>
      </w:pPr>
    </w:p>
    <w:p w:rsidR="00EA339B" w:rsidRPr="006843CA" w:rsidRDefault="00EA339B" w:rsidP="006843CA">
      <w:pPr>
        <w:spacing w:after="0"/>
        <w:jc w:val="both"/>
        <w:rPr>
          <w:rFonts w:ascii="Times New Roman" w:hAnsi="Times New Roman" w:cs="Times New Roman"/>
          <w:b/>
          <w:sz w:val="24"/>
          <w:szCs w:val="24"/>
        </w:rPr>
      </w:pPr>
    </w:p>
    <w:p w:rsidR="002A3D38" w:rsidRPr="006843CA" w:rsidRDefault="002A3D38" w:rsidP="006843CA">
      <w:pPr>
        <w:spacing w:after="0"/>
        <w:jc w:val="both"/>
        <w:rPr>
          <w:rFonts w:ascii="Times New Roman" w:hAnsi="Times New Roman" w:cs="Times New Roman"/>
          <w:b/>
          <w:sz w:val="24"/>
          <w:szCs w:val="24"/>
        </w:rPr>
      </w:pPr>
      <w:r w:rsidRPr="006843CA">
        <w:rPr>
          <w:rFonts w:ascii="Times New Roman" w:hAnsi="Times New Roman" w:cs="Times New Roman"/>
          <w:b/>
          <w:sz w:val="24"/>
          <w:szCs w:val="24"/>
        </w:rPr>
        <w:t>Introduction :</w:t>
      </w:r>
    </w:p>
    <w:p w:rsidR="002A3D38" w:rsidRPr="006843CA" w:rsidRDefault="0073029E" w:rsidP="006843CA">
      <w:pPr>
        <w:spacing w:after="0"/>
        <w:jc w:val="both"/>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lang w:eastAsia="fr-FR"/>
        </w:rPr>
        <w:t xml:space="preserve">Le paludisme est l’une des maladies les plus mortelles notamment dans des pays subharien comme le Sénégal. Elle est due à la piqure de l' </w:t>
      </w:r>
      <w:r w:rsidR="002A3D38" w:rsidRPr="006843CA">
        <w:rPr>
          <w:rFonts w:ascii="Times New Roman" w:eastAsia="Times New Roman" w:hAnsi="Times New Roman" w:cs="Times New Roman"/>
          <w:color w:val="333333"/>
          <w:sz w:val="24"/>
          <w:szCs w:val="24"/>
          <w:lang w:eastAsia="fr-FR"/>
        </w:rPr>
        <w:t xml:space="preserve"> une maladie potentiellement mortelle due à des parasites transmis à l’homme par des piqûres de moustiques femelles infectés. </w:t>
      </w:r>
    </w:p>
    <w:p w:rsidR="002A3D38" w:rsidRPr="006843CA" w:rsidRDefault="002A3D38" w:rsidP="006843CA">
      <w:pPr>
        <w:shd w:val="clear" w:color="auto" w:fill="FFFFFF"/>
        <w:spacing w:after="0" w:line="270"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bdr w:val="none" w:sz="0" w:space="0" w:color="auto" w:frame="1"/>
          <w:lang w:eastAsia="fr-FR"/>
        </w:rPr>
        <w:t>Selon le dernier </w:t>
      </w:r>
      <w:r w:rsidRPr="006843CA">
        <w:rPr>
          <w:rFonts w:ascii="Times New Roman" w:eastAsia="Times New Roman" w:hAnsi="Times New Roman" w:cs="Times New Roman"/>
          <w:iCs/>
          <w:color w:val="333333"/>
          <w:sz w:val="24"/>
          <w:szCs w:val="24"/>
          <w:bdr w:val="none" w:sz="0" w:space="0" w:color="auto" w:frame="1"/>
          <w:lang w:eastAsia="fr-FR"/>
        </w:rPr>
        <w:t>Rapport sur le paludisme dans le monde</w:t>
      </w:r>
      <w:r w:rsidRPr="006843CA">
        <w:rPr>
          <w:rFonts w:ascii="Times New Roman" w:eastAsia="Times New Roman" w:hAnsi="Times New Roman" w:cs="Times New Roman"/>
          <w:color w:val="333333"/>
          <w:sz w:val="24"/>
          <w:szCs w:val="24"/>
          <w:bdr w:val="none" w:sz="0" w:space="0" w:color="auto" w:frame="1"/>
          <w:lang w:eastAsia="fr-FR"/>
        </w:rPr>
        <w:t>, publié en novembre 2017, il y a eu 216 millions de cas de paludisme en 2016, contre 211 millions en 2015. On estime à 445 000 le nombre de décès dus au paludisme en 2016, un chiffre similaire à celui de l’année précédente (446 000).</w:t>
      </w:r>
      <w:r w:rsidRPr="006843CA">
        <w:rPr>
          <w:rFonts w:ascii="Times New Roman" w:eastAsia="Times New Roman" w:hAnsi="Times New Roman" w:cs="Times New Roman"/>
          <w:color w:val="333333"/>
          <w:sz w:val="24"/>
          <w:szCs w:val="24"/>
          <w:lang w:eastAsia="fr-FR"/>
        </w:rPr>
        <w:t xml:space="preserve"> </w:t>
      </w:r>
      <w:r w:rsidRPr="006843CA">
        <w:rPr>
          <w:rFonts w:ascii="Times New Roman" w:eastAsia="Times New Roman" w:hAnsi="Times New Roman" w:cs="Times New Roman"/>
          <w:color w:val="333333"/>
          <w:sz w:val="24"/>
          <w:szCs w:val="24"/>
          <w:bdr w:val="none" w:sz="0" w:space="0" w:color="auto" w:frame="1"/>
          <w:lang w:eastAsia="fr-FR"/>
        </w:rPr>
        <w:t>La Région OMS de l'Afrique supporte une part disproportionnée de la charge mondiale du paludisme. En 2016, 90% des cas de paludisme et 91% des décès dus à cette maladie sont survenus dans cette région. 80% de la charge de morbidité due au paludisme pesaient sur une quinzaine de pays – tous situés en Afrique subsaharienne, sauf l’Inde.</w:t>
      </w:r>
    </w:p>
    <w:p w:rsidR="002A3D38" w:rsidRPr="006843CA" w:rsidRDefault="002A3D38" w:rsidP="006843CA">
      <w:pPr>
        <w:shd w:val="clear" w:color="auto" w:fill="FFFFFF"/>
        <w:spacing w:after="0" w:line="270" w:lineRule="atLeast"/>
        <w:ind w:right="300"/>
        <w:jc w:val="both"/>
        <w:textAlignment w:val="baseline"/>
        <w:rPr>
          <w:rFonts w:ascii="Times New Roman" w:eastAsia="Times New Roman" w:hAnsi="Times New Roman" w:cs="Times New Roman"/>
          <w:color w:val="333333"/>
          <w:sz w:val="24"/>
          <w:szCs w:val="24"/>
          <w:bdr w:val="none" w:sz="0" w:space="0" w:color="auto" w:frame="1"/>
          <w:lang w:eastAsia="fr-FR"/>
        </w:rPr>
      </w:pPr>
      <w:r w:rsidRPr="006843CA">
        <w:rPr>
          <w:rFonts w:ascii="Times New Roman" w:eastAsia="Times New Roman" w:hAnsi="Times New Roman" w:cs="Times New Roman"/>
          <w:color w:val="333333"/>
          <w:sz w:val="24"/>
          <w:szCs w:val="24"/>
          <w:bdr w:val="none" w:sz="0" w:space="0" w:color="auto" w:frame="1"/>
          <w:lang w:eastAsia="fr-FR"/>
        </w:rPr>
        <w:t xml:space="preserve">Malgré les efforts  consentis par les Etats et organismes non gouvernementaux, le paludisme demeure toujours un facteur majeur de mortalité à travers le monde. </w:t>
      </w:r>
    </w:p>
    <w:p w:rsidR="002A3D38" w:rsidRPr="006843CA" w:rsidRDefault="002A3D38" w:rsidP="006843CA">
      <w:pPr>
        <w:shd w:val="clear" w:color="auto" w:fill="FFFFFF"/>
        <w:spacing w:after="0" w:line="270" w:lineRule="atLeast"/>
        <w:ind w:right="300"/>
        <w:jc w:val="both"/>
        <w:textAlignment w:val="baseline"/>
        <w:rPr>
          <w:rFonts w:ascii="Times New Roman" w:eastAsia="Times New Roman" w:hAnsi="Times New Roman" w:cs="Times New Roman"/>
          <w:color w:val="333333"/>
          <w:sz w:val="24"/>
          <w:szCs w:val="24"/>
          <w:bdr w:val="none" w:sz="0" w:space="0" w:color="auto" w:frame="1"/>
          <w:lang w:eastAsia="fr-FR"/>
        </w:rPr>
      </w:pPr>
      <w:r w:rsidRPr="006843CA">
        <w:rPr>
          <w:rFonts w:ascii="Times New Roman" w:eastAsia="Times New Roman" w:hAnsi="Times New Roman" w:cs="Times New Roman"/>
          <w:color w:val="333333"/>
          <w:sz w:val="24"/>
          <w:szCs w:val="24"/>
          <w:bdr w:val="none" w:sz="0" w:space="0" w:color="auto" w:frame="1"/>
          <w:lang w:eastAsia="fr-FR"/>
        </w:rPr>
        <w:t xml:space="preserve">Cependant, la plus part de ces décès sont dus à un diagnostic incomplet qui ne révèle pas le type exact de paludisme. </w:t>
      </w:r>
    </w:p>
    <w:p w:rsidR="002A3D38" w:rsidRPr="006843CA" w:rsidRDefault="002A3D38" w:rsidP="006843CA">
      <w:pPr>
        <w:shd w:val="clear" w:color="auto" w:fill="FFFFFF"/>
        <w:spacing w:after="0" w:line="270"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bdr w:val="none" w:sz="0" w:space="0" w:color="auto" w:frame="1"/>
          <w:lang w:eastAsia="fr-FR"/>
        </w:rPr>
        <w:t>La Stratégie technique mondiale de lutte contre le paludisme 2016-2030, adoptée par l’Assemblée mondiale de la Santé en mai 2015, constitue un cadre technique pour tous les pays d’endémie. Elle repose sur 3 piliers principaux:</w:t>
      </w:r>
    </w:p>
    <w:p w:rsidR="002A3D38" w:rsidRPr="006843CA" w:rsidRDefault="002A3D38" w:rsidP="006843CA">
      <w:pPr>
        <w:pStyle w:val="Paragraphedeliste"/>
        <w:numPr>
          <w:ilvl w:val="0"/>
          <w:numId w:val="1"/>
        </w:numPr>
        <w:shd w:val="clear" w:color="auto" w:fill="FFFFFF"/>
        <w:spacing w:after="0" w:line="225"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lang w:eastAsia="fr-FR"/>
        </w:rPr>
        <w:t>garantir l’accès universel à la prévention, au diagnostic et au traitement du paludisme,</w:t>
      </w:r>
    </w:p>
    <w:p w:rsidR="002A3D38" w:rsidRPr="006843CA" w:rsidRDefault="002A3D38" w:rsidP="006843CA">
      <w:pPr>
        <w:pStyle w:val="Paragraphedeliste"/>
        <w:numPr>
          <w:ilvl w:val="0"/>
          <w:numId w:val="1"/>
        </w:numPr>
        <w:shd w:val="clear" w:color="auto" w:fill="FFFFFF"/>
        <w:spacing w:after="0" w:line="225"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lang w:eastAsia="fr-FR"/>
        </w:rPr>
        <w:t>accélérer les efforts vers l’élimination et vers l’obtention du statut exempt de paludisme,</w:t>
      </w:r>
    </w:p>
    <w:p w:rsidR="002A3D38" w:rsidRPr="006843CA" w:rsidRDefault="002A3D38" w:rsidP="006843CA">
      <w:pPr>
        <w:pStyle w:val="Paragraphedeliste"/>
        <w:numPr>
          <w:ilvl w:val="0"/>
          <w:numId w:val="1"/>
        </w:numPr>
        <w:shd w:val="clear" w:color="auto" w:fill="FFFFFF"/>
        <w:spacing w:after="0" w:line="225"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lang w:eastAsia="fr-FR"/>
        </w:rPr>
        <w:t>faire de la surveillance du paludisme une intervention de base.</w:t>
      </w:r>
    </w:p>
    <w:p w:rsidR="002A3D38" w:rsidRPr="006843CA" w:rsidRDefault="002A3D38" w:rsidP="006843CA">
      <w:pPr>
        <w:shd w:val="clear" w:color="auto" w:fill="FFFFFF"/>
        <w:spacing w:after="0" w:line="225" w:lineRule="atLeast"/>
        <w:ind w:right="300"/>
        <w:jc w:val="both"/>
        <w:textAlignment w:val="baseline"/>
        <w:rPr>
          <w:rFonts w:ascii="Times New Roman" w:eastAsia="Times New Roman" w:hAnsi="Times New Roman" w:cs="Times New Roman"/>
          <w:color w:val="333333"/>
          <w:sz w:val="24"/>
          <w:szCs w:val="24"/>
          <w:lang w:eastAsia="fr-FR"/>
        </w:rPr>
      </w:pPr>
      <w:r w:rsidRPr="006843CA">
        <w:rPr>
          <w:rFonts w:ascii="Times New Roman" w:eastAsia="Times New Roman" w:hAnsi="Times New Roman" w:cs="Times New Roman"/>
          <w:color w:val="333333"/>
          <w:sz w:val="24"/>
          <w:szCs w:val="24"/>
          <w:lang w:eastAsia="fr-FR"/>
        </w:rPr>
        <w:t>En outre le diagnostic précoce d’un paludisme grave permettra de réduire le nombre de décès au paludisme.</w:t>
      </w:r>
    </w:p>
    <w:p w:rsidR="002A3D38" w:rsidRPr="006843CA" w:rsidRDefault="002A3D38" w:rsidP="006843CA">
      <w:pPr>
        <w:shd w:val="clear" w:color="auto" w:fill="FFFFFF"/>
        <w:spacing w:after="0" w:line="225" w:lineRule="atLeast"/>
        <w:ind w:right="300"/>
        <w:jc w:val="both"/>
        <w:textAlignment w:val="baseline"/>
        <w:rPr>
          <w:rFonts w:ascii="Times New Roman" w:eastAsia="Times New Roman" w:hAnsi="Times New Roman" w:cs="Times New Roman"/>
          <w:color w:val="333333"/>
          <w:sz w:val="24"/>
          <w:szCs w:val="24"/>
          <w:bdr w:val="none" w:sz="0" w:space="0" w:color="auto" w:frame="1"/>
          <w:lang w:eastAsia="fr-FR"/>
        </w:rPr>
      </w:pPr>
      <w:r w:rsidRPr="006843CA">
        <w:rPr>
          <w:rFonts w:ascii="Times New Roman" w:eastAsia="Times New Roman" w:hAnsi="Times New Roman" w:cs="Times New Roman"/>
          <w:color w:val="333333"/>
          <w:sz w:val="24"/>
          <w:szCs w:val="24"/>
          <w:lang w:eastAsia="fr-FR"/>
        </w:rPr>
        <w:t xml:space="preserve">Dans cette étude nous proposons un outil de diagnostic du paludisme basé sur les signes et les symptômes du paludisme en plus du </w:t>
      </w:r>
      <w:r w:rsidR="009110B6" w:rsidRPr="006843CA">
        <w:rPr>
          <w:rFonts w:ascii="Times New Roman" w:eastAsia="Times New Roman" w:hAnsi="Times New Roman" w:cs="Times New Roman"/>
          <w:color w:val="333333"/>
          <w:sz w:val="24"/>
          <w:szCs w:val="24"/>
          <w:lang w:eastAsia="fr-FR"/>
        </w:rPr>
        <w:t>TDR (</w:t>
      </w:r>
      <w:r w:rsidRPr="006843CA">
        <w:rPr>
          <w:rFonts w:ascii="Times New Roman" w:eastAsia="Times New Roman" w:hAnsi="Times New Roman" w:cs="Times New Roman"/>
          <w:color w:val="333333"/>
          <w:sz w:val="24"/>
          <w:szCs w:val="24"/>
          <w:lang w:eastAsia="fr-FR"/>
        </w:rPr>
        <w:t>Test de Diagnostic Rapide). L’algorithme utilisé est une régression logistique</w:t>
      </w:r>
      <w:r w:rsidR="009110B6" w:rsidRPr="006843CA">
        <w:rPr>
          <w:rFonts w:ascii="Times New Roman" w:eastAsia="Times New Roman" w:hAnsi="Times New Roman" w:cs="Times New Roman"/>
          <w:color w:val="333333"/>
          <w:sz w:val="24"/>
          <w:szCs w:val="24"/>
          <w:lang w:eastAsia="fr-FR"/>
        </w:rPr>
        <w:t xml:space="preserve"> et l’objectif est de fournir une aide au spécialiste au moment de faire un diagnostic</w:t>
      </w:r>
      <w:r w:rsidR="00DB08D3" w:rsidRPr="006843CA">
        <w:rPr>
          <w:rFonts w:ascii="Times New Roman" w:eastAsia="Times New Roman" w:hAnsi="Times New Roman" w:cs="Times New Roman"/>
          <w:color w:val="333333"/>
          <w:sz w:val="24"/>
          <w:szCs w:val="24"/>
          <w:lang w:eastAsia="fr-FR"/>
        </w:rPr>
        <w:t>.</w:t>
      </w:r>
    </w:p>
    <w:p w:rsidR="00016083" w:rsidRPr="006843CA" w:rsidRDefault="00016083" w:rsidP="006843CA">
      <w:pPr>
        <w:spacing w:after="0"/>
        <w:rPr>
          <w:rFonts w:ascii="Times New Roman" w:hAnsi="Times New Roman" w:cs="Times New Roman"/>
          <w:sz w:val="24"/>
          <w:szCs w:val="24"/>
        </w:rPr>
      </w:pPr>
    </w:p>
    <w:p w:rsidR="00DB08D3" w:rsidRPr="006843CA" w:rsidRDefault="00DB08D3" w:rsidP="006843CA">
      <w:pPr>
        <w:spacing w:after="0"/>
        <w:rPr>
          <w:rFonts w:ascii="Times New Roman" w:hAnsi="Times New Roman" w:cs="Times New Roman"/>
          <w:b/>
          <w:sz w:val="24"/>
          <w:szCs w:val="24"/>
        </w:rPr>
      </w:pPr>
      <w:r w:rsidRPr="006843CA">
        <w:rPr>
          <w:rFonts w:ascii="Times New Roman" w:hAnsi="Times New Roman" w:cs="Times New Roman"/>
          <w:b/>
          <w:sz w:val="24"/>
          <w:szCs w:val="24"/>
        </w:rPr>
        <w:t>Related  Work</w:t>
      </w:r>
    </w:p>
    <w:p w:rsidR="005E12DF" w:rsidRPr="006843CA" w:rsidRDefault="0073029E" w:rsidP="006843CA">
      <w:pPr>
        <w:spacing w:after="0" w:line="360" w:lineRule="auto"/>
        <w:rPr>
          <w:rFonts w:ascii="Times New Roman" w:hAnsi="Times New Roman" w:cs="Times New Roman"/>
          <w:color w:val="222222"/>
          <w:sz w:val="24"/>
          <w:szCs w:val="24"/>
          <w:shd w:val="clear" w:color="auto" w:fill="FFFFFF"/>
        </w:rPr>
      </w:pPr>
      <w:r w:rsidRPr="006843CA">
        <w:rPr>
          <w:rFonts w:ascii="Times New Roman" w:eastAsia="Times New Roman" w:hAnsi="Times New Roman" w:cs="Times New Roman"/>
          <w:color w:val="333333"/>
          <w:sz w:val="24"/>
          <w:szCs w:val="24"/>
          <w:lang w:eastAsia="fr-FR"/>
        </w:rPr>
        <w:t xml:space="preserve">Le paludisme est l’une des maladies les plus mortelles notamment dans des pays subsaharien comme le Sénégal. Elle est due à la piqure de l’anophèle femelle dont la plus dangereuse est le </w:t>
      </w:r>
      <w:r w:rsidRPr="006843CA">
        <w:rPr>
          <w:rStyle w:val="Accentuation"/>
          <w:rFonts w:ascii="Times New Roman" w:hAnsi="Times New Roman" w:cs="Times New Roman"/>
          <w:i w:val="0"/>
          <w:color w:val="202020"/>
          <w:sz w:val="24"/>
          <w:szCs w:val="24"/>
          <w:shd w:val="clear" w:color="auto" w:fill="FFFFFF"/>
        </w:rPr>
        <w:t>Plasmodium</w:t>
      </w:r>
      <w:r w:rsidRPr="006843CA">
        <w:rPr>
          <w:rFonts w:ascii="Times New Roman" w:eastAsia="Times New Roman" w:hAnsi="Times New Roman" w:cs="Times New Roman"/>
          <w:color w:val="333333"/>
          <w:sz w:val="24"/>
          <w:szCs w:val="24"/>
          <w:lang w:eastAsia="fr-FR"/>
        </w:rPr>
        <w:t xml:space="preserve"> </w:t>
      </w:r>
      <w:r w:rsidR="00DF4949" w:rsidRPr="006843CA">
        <w:rPr>
          <w:rFonts w:ascii="Times New Roman" w:eastAsia="Times New Roman" w:hAnsi="Times New Roman" w:cs="Times New Roman"/>
          <w:color w:val="333333"/>
          <w:sz w:val="24"/>
          <w:szCs w:val="24"/>
          <w:lang w:eastAsia="fr-FR"/>
        </w:rPr>
        <w:t>falciparum. Ainsi beaucoup d’études ont porté sur la répartition et l’</w:t>
      </w:r>
      <w:r w:rsidR="00F15EE0" w:rsidRPr="006843CA">
        <w:rPr>
          <w:rFonts w:ascii="Times New Roman" w:eastAsia="Times New Roman" w:hAnsi="Times New Roman" w:cs="Times New Roman"/>
          <w:color w:val="333333"/>
          <w:sz w:val="24"/>
          <w:szCs w:val="24"/>
          <w:lang w:eastAsia="fr-FR"/>
        </w:rPr>
        <w:t xml:space="preserve">évolution </w:t>
      </w:r>
      <w:r w:rsidR="00F15EE0" w:rsidRPr="006843CA">
        <w:rPr>
          <w:rFonts w:ascii="Times New Roman" w:eastAsia="Times New Roman" w:hAnsi="Times New Roman" w:cs="Times New Roman"/>
          <w:color w:val="333333"/>
          <w:sz w:val="24"/>
          <w:szCs w:val="24"/>
          <w:lang w:eastAsia="fr-FR"/>
        </w:rPr>
        <w:lastRenderedPageBreak/>
        <w:t xml:space="preserve">de ce </w:t>
      </w:r>
      <w:r w:rsidR="00DF4949" w:rsidRPr="006843CA">
        <w:rPr>
          <w:rFonts w:ascii="Times New Roman" w:eastAsia="Times New Roman" w:hAnsi="Times New Roman" w:cs="Times New Roman"/>
          <w:color w:val="333333"/>
          <w:sz w:val="24"/>
          <w:szCs w:val="24"/>
          <w:lang w:eastAsia="fr-FR"/>
        </w:rPr>
        <w:t>moustique</w:t>
      </w:r>
      <w:r w:rsidR="00F15EE0" w:rsidRPr="006843CA">
        <w:rPr>
          <w:rFonts w:ascii="Times New Roman" w:eastAsia="Times New Roman" w:hAnsi="Times New Roman" w:cs="Times New Roman"/>
          <w:color w:val="333333"/>
          <w:sz w:val="24"/>
          <w:szCs w:val="24"/>
          <w:lang w:eastAsia="fr-FR"/>
        </w:rPr>
        <w:t xml:space="preserve"> mais dans le diagnostic et la detection de la gravité de la maladie. Le machine learning est l’une des techniques les plus utilisées ces dernier années. </w:t>
      </w:r>
      <w:r w:rsidR="00E665FC" w:rsidRPr="006843CA">
        <w:rPr>
          <w:rFonts w:ascii="Times New Roman" w:hAnsi="Times New Roman" w:cs="Times New Roman"/>
          <w:sz w:val="24"/>
          <w:szCs w:val="24"/>
        </w:rPr>
        <w:t>La  plus part de ces tec</w:t>
      </w:r>
      <w:r w:rsidR="00E43FB0" w:rsidRPr="006843CA">
        <w:rPr>
          <w:rFonts w:ascii="Times New Roman" w:hAnsi="Times New Roman" w:cs="Times New Roman"/>
          <w:sz w:val="24"/>
          <w:szCs w:val="24"/>
        </w:rPr>
        <w:t>h</w:t>
      </w:r>
      <w:r w:rsidR="00E665FC" w:rsidRPr="006843CA">
        <w:rPr>
          <w:rFonts w:ascii="Times New Roman" w:hAnsi="Times New Roman" w:cs="Times New Roman"/>
          <w:sz w:val="24"/>
          <w:szCs w:val="24"/>
        </w:rPr>
        <w:t>niques  s</w:t>
      </w:r>
      <w:r w:rsidR="005927B5" w:rsidRPr="006843CA">
        <w:rPr>
          <w:rFonts w:ascii="Times New Roman" w:hAnsi="Times New Roman" w:cs="Times New Roman"/>
          <w:sz w:val="24"/>
          <w:szCs w:val="24"/>
        </w:rPr>
        <w:t xml:space="preserve">ont basés sur l’analyse des données sanguine obtenues à partir de microscope de haut </w:t>
      </w:r>
      <w:r w:rsidR="00E665FC" w:rsidRPr="006843CA">
        <w:rPr>
          <w:rFonts w:ascii="Times New Roman" w:hAnsi="Times New Roman" w:cs="Times New Roman"/>
          <w:sz w:val="24"/>
          <w:szCs w:val="24"/>
        </w:rPr>
        <w:t>définition</w:t>
      </w:r>
      <w:r w:rsidR="00F15EE0" w:rsidRPr="006843CA">
        <w:rPr>
          <w:rFonts w:ascii="Times New Roman" w:hAnsi="Times New Roman" w:cs="Times New Roman"/>
          <w:sz w:val="24"/>
          <w:szCs w:val="24"/>
        </w:rPr>
        <w:t xml:space="preserve"> comme celle proposé par </w:t>
      </w:r>
      <w:r w:rsidR="00E665FC" w:rsidRPr="006843CA">
        <w:rPr>
          <w:rFonts w:ascii="Times New Roman" w:hAnsi="Times New Roman" w:cs="Times New Roman"/>
          <w:sz w:val="24"/>
          <w:szCs w:val="24"/>
        </w:rPr>
        <w:t xml:space="preserve"> </w:t>
      </w:r>
      <w:r w:rsidR="00A746FE" w:rsidRPr="006843CA">
        <w:rPr>
          <w:rFonts w:ascii="Times New Roman" w:hAnsi="Times New Roman" w:cs="Times New Roman"/>
          <w:sz w:val="24"/>
          <w:szCs w:val="24"/>
        </w:rPr>
        <w:t>[1]</w:t>
      </w:r>
      <w:r w:rsidR="007F00DF" w:rsidRPr="006843CA">
        <w:rPr>
          <w:rFonts w:ascii="Times New Roman" w:hAnsi="Times New Roman" w:cs="Times New Roman"/>
          <w:b/>
          <w:bCs/>
          <w:sz w:val="24"/>
          <w:szCs w:val="24"/>
        </w:rPr>
        <w:t xml:space="preserve"> .</w:t>
      </w:r>
      <w:r w:rsidR="007F00DF" w:rsidRPr="006843CA">
        <w:rPr>
          <w:rFonts w:ascii="Times New Roman" w:hAnsi="Times New Roman" w:cs="Times New Roman"/>
          <w:bCs/>
          <w:sz w:val="24"/>
          <w:szCs w:val="24"/>
        </w:rPr>
        <w:t>Cette méthode est un algorithme d'apprentissage automatique pour apprendre, détecter et déterminer les types de cellules infecté</w:t>
      </w:r>
      <w:r w:rsidR="00E43FB0" w:rsidRPr="006843CA">
        <w:rPr>
          <w:rFonts w:ascii="Times New Roman" w:hAnsi="Times New Roman" w:cs="Times New Roman"/>
          <w:bCs/>
          <w:sz w:val="24"/>
          <w:szCs w:val="24"/>
        </w:rPr>
        <w:t>es du sang. Elle consiste à la quantification du nombre de  parasite plasmodium dans un frottis sanguin.</w:t>
      </w:r>
      <w:r w:rsidR="00D82F93" w:rsidRPr="006843CA">
        <w:rPr>
          <w:rFonts w:ascii="Times New Roman" w:hAnsi="Times New Roman" w:cs="Times New Roman"/>
          <w:bCs/>
          <w:sz w:val="24"/>
          <w:szCs w:val="24"/>
        </w:rPr>
        <w:t xml:space="preserve"> </w:t>
      </w:r>
      <w:r w:rsidR="00C52522" w:rsidRPr="006843CA">
        <w:rPr>
          <w:rFonts w:ascii="Times New Roman" w:hAnsi="Times New Roman" w:cs="Times New Roman"/>
          <w:bCs/>
          <w:sz w:val="24"/>
          <w:szCs w:val="24"/>
        </w:rPr>
        <w:t xml:space="preserve">‘The Jordan-Elman neural networks classifier’ </w:t>
      </w:r>
      <w:r w:rsidR="00D82F93" w:rsidRPr="006843CA">
        <w:rPr>
          <w:rFonts w:ascii="Times New Roman" w:hAnsi="Times New Roman" w:cs="Times New Roman"/>
          <w:bCs/>
          <w:sz w:val="24"/>
          <w:szCs w:val="24"/>
        </w:rPr>
        <w:t>[2]</w:t>
      </w:r>
      <w:r w:rsidR="00F15EE0" w:rsidRPr="006843CA">
        <w:rPr>
          <w:rFonts w:ascii="Times New Roman" w:hAnsi="Times New Roman" w:cs="Times New Roman"/>
          <w:bCs/>
          <w:sz w:val="24"/>
          <w:szCs w:val="24"/>
        </w:rPr>
        <w:t xml:space="preserve"> quant à lui</w:t>
      </w:r>
      <w:r w:rsidR="00D82F93" w:rsidRPr="006843CA">
        <w:rPr>
          <w:rFonts w:ascii="Times New Roman" w:hAnsi="Times New Roman" w:cs="Times New Roman"/>
          <w:bCs/>
          <w:sz w:val="24"/>
          <w:szCs w:val="24"/>
        </w:rPr>
        <w:t xml:space="preserve"> </w:t>
      </w:r>
      <w:r w:rsidR="00C52522" w:rsidRPr="006843CA">
        <w:rPr>
          <w:rFonts w:ascii="Times New Roman" w:hAnsi="Times New Roman" w:cs="Times New Roman"/>
          <w:bCs/>
          <w:sz w:val="24"/>
          <w:szCs w:val="24"/>
        </w:rPr>
        <w:t>permet de détecter rapideme</w:t>
      </w:r>
      <w:r w:rsidR="00D82F93" w:rsidRPr="006843CA">
        <w:rPr>
          <w:rFonts w:ascii="Times New Roman" w:hAnsi="Times New Roman" w:cs="Times New Roman"/>
          <w:bCs/>
          <w:sz w:val="24"/>
          <w:szCs w:val="24"/>
        </w:rPr>
        <w:t xml:space="preserve">nt le paludisme mais aussi se déterminer sa </w:t>
      </w:r>
      <w:r w:rsidR="00C52522" w:rsidRPr="006843CA">
        <w:rPr>
          <w:rFonts w:ascii="Times New Roman" w:hAnsi="Times New Roman" w:cs="Times New Roman"/>
          <w:bCs/>
          <w:sz w:val="24"/>
          <w:szCs w:val="24"/>
        </w:rPr>
        <w:t>gravité</w:t>
      </w:r>
      <w:r w:rsidR="00D82F93" w:rsidRPr="006843CA">
        <w:rPr>
          <w:rFonts w:ascii="Times New Roman" w:hAnsi="Times New Roman" w:cs="Times New Roman"/>
          <w:bCs/>
          <w:sz w:val="24"/>
          <w:szCs w:val="24"/>
        </w:rPr>
        <w:t>.</w:t>
      </w:r>
      <w:r w:rsidR="00C52522" w:rsidRPr="006843CA">
        <w:rPr>
          <w:rFonts w:ascii="Times New Roman" w:hAnsi="Times New Roman" w:cs="Times New Roman"/>
          <w:bCs/>
          <w:sz w:val="24"/>
          <w:szCs w:val="24"/>
        </w:rPr>
        <w:t xml:space="preserve"> </w:t>
      </w:r>
      <w:r w:rsidR="00D82F93" w:rsidRPr="006843CA">
        <w:rPr>
          <w:rFonts w:ascii="Times New Roman" w:hAnsi="Times New Roman" w:cs="Times New Roman"/>
          <w:bCs/>
          <w:sz w:val="24"/>
          <w:szCs w:val="24"/>
        </w:rPr>
        <w:t>Elle est basée sur une analyse des caractéristiques des données sanguine des patient</w:t>
      </w:r>
      <w:r w:rsidR="00FC419F" w:rsidRPr="006843CA">
        <w:rPr>
          <w:rFonts w:ascii="Times New Roman" w:hAnsi="Times New Roman" w:cs="Times New Roman"/>
          <w:bCs/>
          <w:sz w:val="24"/>
          <w:szCs w:val="24"/>
        </w:rPr>
        <w:t>s</w:t>
      </w:r>
      <w:r w:rsidR="00D82F93" w:rsidRPr="006843CA">
        <w:rPr>
          <w:rFonts w:ascii="Times New Roman" w:hAnsi="Times New Roman" w:cs="Times New Roman"/>
          <w:bCs/>
          <w:sz w:val="24"/>
          <w:szCs w:val="24"/>
        </w:rPr>
        <w:t>.</w:t>
      </w:r>
      <w:r w:rsidR="00612CF7" w:rsidRPr="006843CA">
        <w:rPr>
          <w:rFonts w:ascii="Times New Roman" w:hAnsi="Times New Roman" w:cs="Times New Roman"/>
          <w:bCs/>
          <w:sz w:val="24"/>
          <w:szCs w:val="24"/>
        </w:rPr>
        <w:t xml:space="preserve"> </w:t>
      </w:r>
      <w:hyperlink r:id="rId6" w:history="1">
        <w:r w:rsidR="00BF3D87" w:rsidRPr="006843CA">
          <w:rPr>
            <w:rFonts w:ascii="Times New Roman" w:eastAsia="Times New Roman" w:hAnsi="Times New Roman" w:cs="Times New Roman"/>
            <w:sz w:val="24"/>
            <w:szCs w:val="24"/>
            <w:lang w:eastAsia="fr-FR"/>
          </w:rPr>
          <w:t>Une méthode semi-automatique de quantification et de classification des érythrocytes infectés par des parasites du paludisme sur des images microscopiques</w:t>
        </w:r>
      </w:hyperlink>
      <w:r w:rsidR="00BF3D87" w:rsidRPr="006843CA">
        <w:rPr>
          <w:rFonts w:ascii="Times New Roman" w:eastAsia="Times New Roman" w:hAnsi="Times New Roman" w:cs="Times New Roman"/>
          <w:sz w:val="24"/>
          <w:szCs w:val="24"/>
          <w:lang w:eastAsia="fr-FR"/>
        </w:rPr>
        <w:t xml:space="preserve"> est proposée par (</w:t>
      </w:r>
      <w:r w:rsidR="00BF3D87" w:rsidRPr="006843CA">
        <w:rPr>
          <w:rFonts w:ascii="Times New Roman" w:hAnsi="Times New Roman" w:cs="Times New Roman"/>
          <w:color w:val="222222"/>
          <w:sz w:val="24"/>
          <w:szCs w:val="24"/>
          <w:shd w:val="clear" w:color="auto" w:fill="FFFFFF"/>
        </w:rPr>
        <w:t>DÍAZ, Gloria, GONZÁLEZ, Fabio A., et ROMERO, Eduardo</w:t>
      </w:r>
      <w:r w:rsidR="00BF3D87" w:rsidRPr="006843CA">
        <w:rPr>
          <w:rFonts w:ascii="Times New Roman" w:hAnsi="Times New Roman" w:cs="Times New Roman"/>
          <w:color w:val="222222"/>
          <w:sz w:val="24"/>
          <w:szCs w:val="24"/>
          <w:shd w:val="clear" w:color="auto" w:fill="FFFFFF"/>
        </w:rPr>
        <w:t>)[5].</w:t>
      </w:r>
      <w:r w:rsidR="006843CA">
        <w:rPr>
          <w:rFonts w:ascii="Times New Roman" w:hAnsi="Times New Roman" w:cs="Times New Roman"/>
          <w:color w:val="222222"/>
          <w:sz w:val="24"/>
          <w:szCs w:val="24"/>
          <w:shd w:val="clear" w:color="auto" w:fill="FFFFFF"/>
        </w:rPr>
        <w:t xml:space="preserve"> </w:t>
      </w:r>
      <w:r w:rsidR="006843CA" w:rsidRPr="006843CA">
        <w:rPr>
          <w:rFonts w:ascii="Times New Roman" w:hAnsi="Times New Roman" w:cs="Times New Roman"/>
          <w:color w:val="222222"/>
          <w:sz w:val="24"/>
          <w:szCs w:val="24"/>
          <w:shd w:val="clear" w:color="auto" w:fill="FFFFFF"/>
        </w:rPr>
        <w:t>Cette étude présente une méth</w:t>
      </w:r>
      <w:r w:rsidR="006843CA">
        <w:rPr>
          <w:rFonts w:ascii="Times New Roman" w:hAnsi="Times New Roman" w:cs="Times New Roman"/>
          <w:color w:val="222222"/>
          <w:sz w:val="24"/>
          <w:szCs w:val="24"/>
          <w:shd w:val="clear" w:color="auto" w:fill="FFFFFF"/>
        </w:rPr>
        <w:t xml:space="preserve">ode originale de quantification </w:t>
      </w:r>
      <w:r w:rsidR="006843CA" w:rsidRPr="006843CA">
        <w:rPr>
          <w:rFonts w:ascii="Times New Roman" w:hAnsi="Times New Roman" w:cs="Times New Roman"/>
          <w:color w:val="222222"/>
          <w:sz w:val="24"/>
          <w:szCs w:val="24"/>
          <w:shd w:val="clear" w:color="auto" w:fill="FFFFFF"/>
        </w:rPr>
        <w:t>et de classification des érythrocytes dans de minces pellicules sanguines infectées par Plasmodium falciparum</w:t>
      </w:r>
      <w:r w:rsidR="006843CA">
        <w:rPr>
          <w:rFonts w:ascii="Times New Roman" w:hAnsi="Times New Roman" w:cs="Times New Roman"/>
          <w:color w:val="222222"/>
          <w:sz w:val="24"/>
          <w:szCs w:val="24"/>
          <w:shd w:val="clear" w:color="auto" w:fill="FFFFFF"/>
        </w:rPr>
        <w:t>.</w:t>
      </w:r>
    </w:p>
    <w:p w:rsidR="001D77F9" w:rsidRPr="006843CA" w:rsidRDefault="00612CF7" w:rsidP="006843CA">
      <w:pPr>
        <w:spacing w:after="0"/>
        <w:jc w:val="both"/>
        <w:rPr>
          <w:rFonts w:ascii="Times New Roman" w:eastAsia="Times New Roman" w:hAnsi="Times New Roman" w:cs="Times New Roman"/>
          <w:color w:val="333333"/>
          <w:sz w:val="24"/>
          <w:szCs w:val="24"/>
          <w:lang w:eastAsia="fr-FR"/>
        </w:rPr>
      </w:pPr>
      <w:r w:rsidRPr="006843CA">
        <w:rPr>
          <w:rFonts w:ascii="Times New Roman" w:hAnsi="Times New Roman" w:cs="Times New Roman"/>
          <w:bCs/>
          <w:sz w:val="24"/>
          <w:szCs w:val="24"/>
        </w:rPr>
        <w:t>D’autres méthodes basées sur l’étude des signes et des symptômes du paludisme avec l’utilisation du machine learning ont été développées. Ainsi une technique basée sur les arbres de décisions est mise au point au Nigéria [3].</w:t>
      </w:r>
      <w:r w:rsidR="00271A97" w:rsidRPr="006843CA">
        <w:rPr>
          <w:rFonts w:ascii="Times New Roman" w:hAnsi="Times New Roman" w:cs="Times New Roman"/>
          <w:bCs/>
          <w:sz w:val="24"/>
          <w:szCs w:val="24"/>
        </w:rPr>
        <w:t>Cette approche est une méthode de classification  basé sur les données de diagnostic des patient pour fournir une prédiction du paludisme.</w:t>
      </w:r>
    </w:p>
    <w:p w:rsidR="001D77F9" w:rsidRDefault="001D77F9" w:rsidP="006843CA">
      <w:pPr>
        <w:spacing w:after="0"/>
        <w:rPr>
          <w:rFonts w:ascii="Times New Roman" w:hAnsi="Times New Roman" w:cs="Times New Roman"/>
          <w:bCs/>
          <w:sz w:val="24"/>
          <w:szCs w:val="24"/>
        </w:rPr>
      </w:pPr>
      <w:r w:rsidRPr="006843CA">
        <w:rPr>
          <w:rFonts w:ascii="Times New Roman" w:hAnsi="Times New Roman" w:cs="Times New Roman"/>
          <w:bCs/>
          <w:sz w:val="24"/>
          <w:szCs w:val="24"/>
        </w:rPr>
        <w:t>Notre contribution consiste en un modèle de prédiction en appliquant une régression logistique sur les signes et les symptômes des patients souffrant de paludisme et considérant le diagnostic comme variable de prédiction</w:t>
      </w:r>
    </w:p>
    <w:p w:rsidR="00A561FD" w:rsidRDefault="00A561FD" w:rsidP="006843CA">
      <w:pPr>
        <w:spacing w:after="0"/>
        <w:rPr>
          <w:rFonts w:ascii="Times New Roman" w:hAnsi="Times New Roman" w:cs="Times New Roman"/>
          <w:bCs/>
          <w:sz w:val="24"/>
          <w:szCs w:val="24"/>
        </w:rPr>
      </w:pPr>
    </w:p>
    <w:p w:rsidR="00A561FD" w:rsidRDefault="00A561FD" w:rsidP="006843CA">
      <w:pPr>
        <w:spacing w:after="0"/>
        <w:rPr>
          <w:rFonts w:ascii="Times New Roman" w:hAnsi="Times New Roman" w:cs="Times New Roman"/>
          <w:bCs/>
          <w:sz w:val="24"/>
          <w:szCs w:val="24"/>
        </w:rPr>
      </w:pPr>
    </w:p>
    <w:p w:rsidR="00A561FD" w:rsidRDefault="00A561FD" w:rsidP="006843CA">
      <w:pPr>
        <w:spacing w:after="0"/>
        <w:rPr>
          <w:rFonts w:ascii="Times New Roman" w:hAnsi="Times New Roman" w:cs="Times New Roman"/>
          <w:bCs/>
          <w:sz w:val="24"/>
          <w:szCs w:val="24"/>
        </w:rPr>
      </w:pPr>
    </w:p>
    <w:p w:rsidR="00A561FD" w:rsidRDefault="00A561FD" w:rsidP="006843CA">
      <w:pPr>
        <w:spacing w:after="0"/>
        <w:rPr>
          <w:rFonts w:ascii="Times New Roman" w:hAnsi="Times New Roman" w:cs="Times New Roman"/>
          <w:bCs/>
          <w:sz w:val="24"/>
          <w:szCs w:val="24"/>
        </w:rPr>
      </w:pPr>
    </w:p>
    <w:p w:rsidR="00A561FD" w:rsidRPr="006843CA" w:rsidRDefault="00A561FD" w:rsidP="006843CA">
      <w:pPr>
        <w:spacing w:after="0"/>
        <w:rPr>
          <w:rFonts w:ascii="Times New Roman" w:hAnsi="Times New Roman" w:cs="Times New Roman"/>
          <w:bCs/>
          <w:sz w:val="24"/>
          <w:szCs w:val="24"/>
        </w:rPr>
      </w:pPr>
      <w:r>
        <w:rPr>
          <w:rFonts w:ascii="Times New Roman" w:hAnsi="Times New Roman" w:cs="Times New Roman"/>
          <w:bCs/>
          <w:sz w:val="24"/>
          <w:szCs w:val="24"/>
        </w:rPr>
        <w:t>Références :</w:t>
      </w:r>
      <w:bookmarkStart w:id="0" w:name="_GoBack"/>
      <w:bookmarkEnd w:id="0"/>
    </w:p>
    <w:p w:rsidR="00A746FE" w:rsidRPr="006843CA" w:rsidRDefault="00A746FE" w:rsidP="006843CA">
      <w:pPr>
        <w:spacing w:after="0"/>
        <w:rPr>
          <w:rFonts w:ascii="Times New Roman" w:hAnsi="Times New Roman" w:cs="Times New Roman"/>
          <w:sz w:val="24"/>
          <w:szCs w:val="24"/>
        </w:rPr>
      </w:pPr>
    </w:p>
    <w:p w:rsidR="001868B5" w:rsidRPr="006843CA" w:rsidRDefault="00612CF7"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843CA">
        <w:rPr>
          <w:rFonts w:ascii="Times New Roman" w:hAnsi="Times New Roman" w:cs="Times New Roman"/>
          <w:sz w:val="24"/>
          <w:szCs w:val="24"/>
        </w:rPr>
        <w:t xml:space="preserve"> </w:t>
      </w:r>
      <w:r w:rsidR="00A746FE" w:rsidRPr="006843CA">
        <w:rPr>
          <w:rFonts w:ascii="Times New Roman" w:hAnsi="Times New Roman" w:cs="Times New Roman"/>
          <w:sz w:val="24"/>
          <w:szCs w:val="24"/>
        </w:rPr>
        <w:t xml:space="preserve">[1] </w:t>
      </w:r>
      <w:r w:rsidR="001868B5" w:rsidRPr="006843CA">
        <w:rPr>
          <w:rFonts w:ascii="Times New Roman" w:hAnsi="Times New Roman" w:cs="Times New Roman"/>
          <w:color w:val="222222"/>
          <w:sz w:val="24"/>
          <w:szCs w:val="24"/>
          <w:shd w:val="clear" w:color="auto" w:fill="FFFFFF"/>
        </w:rPr>
        <w:t>Kunwar, Suman, Manchana Shrestha, and Rojesh Man Shikhrakar. "Malaria Detection Using Image Processing and Machine Learning." </w:t>
      </w:r>
      <w:r w:rsidR="001868B5" w:rsidRPr="006843CA">
        <w:rPr>
          <w:rFonts w:ascii="Times New Roman" w:hAnsi="Times New Roman" w:cs="Times New Roman"/>
          <w:i/>
          <w:iCs/>
          <w:color w:val="222222"/>
          <w:sz w:val="24"/>
          <w:szCs w:val="24"/>
          <w:shd w:val="clear" w:color="auto" w:fill="FFFFFF"/>
        </w:rPr>
        <w:t>arXiv preprint arXiv:1801.10031</w:t>
      </w:r>
      <w:r w:rsidR="001868B5" w:rsidRPr="006843CA">
        <w:rPr>
          <w:rFonts w:ascii="Times New Roman" w:hAnsi="Times New Roman" w:cs="Times New Roman"/>
          <w:color w:val="222222"/>
          <w:sz w:val="24"/>
          <w:szCs w:val="24"/>
          <w:shd w:val="clear" w:color="auto" w:fill="FFFFFF"/>
        </w:rPr>
        <w:t> (2018).</w:t>
      </w:r>
    </w:p>
    <w:p w:rsidR="001868B5" w:rsidRPr="006843CA" w:rsidRDefault="001868B5"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1868B5" w:rsidRPr="006843CA" w:rsidRDefault="001868B5"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D82F93" w:rsidRPr="006843CA" w:rsidRDefault="001868B5" w:rsidP="006843CA">
      <w:pPr>
        <w:autoSpaceDE w:val="0"/>
        <w:autoSpaceDN w:val="0"/>
        <w:adjustRightInd w:val="0"/>
        <w:spacing w:after="0" w:line="240" w:lineRule="auto"/>
        <w:rPr>
          <w:rFonts w:ascii="Times New Roman" w:hAnsi="Times New Roman" w:cs="Times New Roman"/>
          <w:bCs/>
          <w:sz w:val="24"/>
          <w:szCs w:val="24"/>
        </w:rPr>
      </w:pPr>
      <w:r w:rsidRPr="006843CA">
        <w:rPr>
          <w:rFonts w:ascii="Times New Roman" w:hAnsi="Times New Roman" w:cs="Times New Roman"/>
          <w:bCs/>
          <w:sz w:val="24"/>
          <w:szCs w:val="24"/>
        </w:rPr>
        <w:t xml:space="preserve"> </w:t>
      </w:r>
      <w:r w:rsidR="00D82F93" w:rsidRPr="006843CA">
        <w:rPr>
          <w:rFonts w:ascii="Times New Roman" w:hAnsi="Times New Roman" w:cs="Times New Roman"/>
          <w:bCs/>
          <w:sz w:val="24"/>
          <w:szCs w:val="24"/>
        </w:rPr>
        <w:t xml:space="preserve">[2] </w:t>
      </w:r>
      <w:r w:rsidRPr="006843CA">
        <w:rPr>
          <w:rFonts w:ascii="Times New Roman" w:hAnsi="Times New Roman" w:cs="Times New Roman"/>
          <w:color w:val="222222"/>
          <w:sz w:val="24"/>
          <w:szCs w:val="24"/>
          <w:shd w:val="clear" w:color="auto" w:fill="FFFFFF"/>
        </w:rPr>
        <w:t>CHIROMA, Haruna, ABDUL-KAREEM, Sameem, IBRAHIM, Umar, </w:t>
      </w:r>
      <w:r w:rsidRPr="006843CA">
        <w:rPr>
          <w:rFonts w:ascii="Times New Roman" w:hAnsi="Times New Roman" w:cs="Times New Roman"/>
          <w:i/>
          <w:iCs/>
          <w:color w:val="222222"/>
          <w:sz w:val="24"/>
          <w:szCs w:val="24"/>
          <w:shd w:val="clear" w:color="auto" w:fill="FFFFFF"/>
        </w:rPr>
        <w:t>et al.</w:t>
      </w:r>
      <w:r w:rsidRPr="006843CA">
        <w:rPr>
          <w:rFonts w:ascii="Times New Roman" w:hAnsi="Times New Roman" w:cs="Times New Roman"/>
          <w:color w:val="222222"/>
          <w:sz w:val="24"/>
          <w:szCs w:val="24"/>
          <w:shd w:val="clear" w:color="auto" w:fill="FFFFFF"/>
        </w:rPr>
        <w:t> Malaria severity classification through Jordan-Elman neural network based on features extracted from thick blood smear. </w:t>
      </w:r>
      <w:r w:rsidRPr="006843CA">
        <w:rPr>
          <w:rFonts w:ascii="Times New Roman" w:hAnsi="Times New Roman" w:cs="Times New Roman"/>
          <w:i/>
          <w:iCs/>
          <w:color w:val="222222"/>
          <w:sz w:val="24"/>
          <w:szCs w:val="24"/>
          <w:shd w:val="clear" w:color="auto" w:fill="FFFFFF"/>
        </w:rPr>
        <w:t>Neural Network World</w:t>
      </w:r>
      <w:r w:rsidRPr="006843CA">
        <w:rPr>
          <w:rFonts w:ascii="Times New Roman" w:hAnsi="Times New Roman" w:cs="Times New Roman"/>
          <w:color w:val="222222"/>
          <w:sz w:val="24"/>
          <w:szCs w:val="24"/>
          <w:shd w:val="clear" w:color="auto" w:fill="FFFFFF"/>
        </w:rPr>
        <w:t>, 2015, vol. 25, no 5, p. 565.</w:t>
      </w:r>
    </w:p>
    <w:p w:rsidR="001868B5" w:rsidRPr="006843CA" w:rsidRDefault="001868B5" w:rsidP="006843CA">
      <w:pPr>
        <w:autoSpaceDE w:val="0"/>
        <w:autoSpaceDN w:val="0"/>
        <w:adjustRightInd w:val="0"/>
        <w:spacing w:after="0" w:line="240" w:lineRule="auto"/>
        <w:rPr>
          <w:rFonts w:ascii="Times New Roman" w:hAnsi="Times New Roman" w:cs="Times New Roman"/>
          <w:bCs/>
          <w:sz w:val="24"/>
          <w:szCs w:val="24"/>
        </w:rPr>
      </w:pPr>
    </w:p>
    <w:p w:rsidR="001868B5" w:rsidRPr="006843CA" w:rsidRDefault="001868B5"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843CA">
        <w:rPr>
          <w:rFonts w:ascii="Times New Roman" w:hAnsi="Times New Roman" w:cs="Times New Roman"/>
          <w:bCs/>
          <w:sz w:val="24"/>
          <w:szCs w:val="24"/>
        </w:rPr>
        <w:t xml:space="preserve">[3]  </w:t>
      </w:r>
      <w:r w:rsidRPr="006843CA">
        <w:rPr>
          <w:rFonts w:ascii="Times New Roman" w:hAnsi="Times New Roman" w:cs="Times New Roman"/>
          <w:color w:val="222222"/>
          <w:sz w:val="24"/>
          <w:szCs w:val="24"/>
          <w:shd w:val="clear" w:color="auto" w:fill="FFFFFF"/>
        </w:rPr>
        <w:t>Ugwu, C., N. L. Onyejegbu, and I. C. Obagbuwa. "The application of machine learning technique for malaria diagnosis." </w:t>
      </w:r>
      <w:r w:rsidRPr="006843CA">
        <w:rPr>
          <w:rFonts w:ascii="Times New Roman" w:hAnsi="Times New Roman" w:cs="Times New Roman"/>
          <w:i/>
          <w:iCs/>
          <w:color w:val="222222"/>
          <w:sz w:val="24"/>
          <w:szCs w:val="24"/>
          <w:shd w:val="clear" w:color="auto" w:fill="FFFFFF"/>
        </w:rPr>
        <w:t>International Journal of Green Computing (IJGC)</w:t>
      </w:r>
      <w:r w:rsidRPr="006843CA">
        <w:rPr>
          <w:rFonts w:ascii="Times New Roman" w:hAnsi="Times New Roman" w:cs="Times New Roman"/>
          <w:color w:val="222222"/>
          <w:sz w:val="24"/>
          <w:szCs w:val="24"/>
          <w:shd w:val="clear" w:color="auto" w:fill="FFFFFF"/>
        </w:rPr>
        <w:t> 1.1 (2010): 68-77.</w:t>
      </w:r>
    </w:p>
    <w:p w:rsidR="00A91541" w:rsidRPr="006843CA" w:rsidRDefault="00A91541"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A91541" w:rsidRPr="006843CA" w:rsidRDefault="00A91541" w:rsidP="006843CA">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6843CA">
        <w:rPr>
          <w:rFonts w:ascii="Times New Roman" w:hAnsi="Times New Roman" w:cs="Times New Roman"/>
          <w:color w:val="222222"/>
          <w:sz w:val="24"/>
          <w:szCs w:val="24"/>
          <w:shd w:val="clear" w:color="auto" w:fill="FFFFFF"/>
        </w:rPr>
        <w:lastRenderedPageBreak/>
        <w:t xml:space="preserve">[4] </w:t>
      </w:r>
      <w:r w:rsidRPr="006843CA">
        <w:rPr>
          <w:rFonts w:ascii="Times New Roman" w:hAnsi="Times New Roman" w:cs="Times New Roman"/>
          <w:color w:val="222222"/>
          <w:sz w:val="24"/>
          <w:szCs w:val="24"/>
          <w:shd w:val="clear" w:color="auto" w:fill="FFFFFF"/>
        </w:rPr>
        <w:t>SAVKARE, S. S. et NAROTE, S. P. Automatic system for classification of erythrocytes infected with malaria and identification of parasite's life stage. </w:t>
      </w:r>
      <w:r w:rsidRPr="006843CA">
        <w:rPr>
          <w:rFonts w:ascii="Times New Roman" w:hAnsi="Times New Roman" w:cs="Times New Roman"/>
          <w:i/>
          <w:iCs/>
          <w:color w:val="222222"/>
          <w:sz w:val="24"/>
          <w:szCs w:val="24"/>
          <w:shd w:val="clear" w:color="auto" w:fill="FFFFFF"/>
        </w:rPr>
        <w:t>Procedia Technology</w:t>
      </w:r>
      <w:r w:rsidRPr="006843CA">
        <w:rPr>
          <w:rFonts w:ascii="Times New Roman" w:hAnsi="Times New Roman" w:cs="Times New Roman"/>
          <w:color w:val="222222"/>
          <w:sz w:val="24"/>
          <w:szCs w:val="24"/>
          <w:shd w:val="clear" w:color="auto" w:fill="FFFFFF"/>
        </w:rPr>
        <w:t>, 2012, vol. 6, p. 405-410.</w:t>
      </w:r>
    </w:p>
    <w:p w:rsidR="00A91541" w:rsidRPr="006843CA" w:rsidRDefault="00A91541" w:rsidP="006843CA">
      <w:pPr>
        <w:autoSpaceDE w:val="0"/>
        <w:autoSpaceDN w:val="0"/>
        <w:adjustRightInd w:val="0"/>
        <w:spacing w:after="0" w:line="240" w:lineRule="auto"/>
        <w:rPr>
          <w:rFonts w:ascii="Times New Roman" w:hAnsi="Times New Roman" w:cs="Times New Roman"/>
          <w:b/>
          <w:bCs/>
          <w:sz w:val="24"/>
          <w:szCs w:val="24"/>
        </w:rPr>
      </w:pPr>
    </w:p>
    <w:p w:rsidR="008E6036" w:rsidRPr="006843CA" w:rsidRDefault="008E6036" w:rsidP="006843CA">
      <w:pPr>
        <w:autoSpaceDE w:val="0"/>
        <w:autoSpaceDN w:val="0"/>
        <w:adjustRightInd w:val="0"/>
        <w:spacing w:after="0" w:line="240" w:lineRule="auto"/>
        <w:rPr>
          <w:rFonts w:ascii="Times New Roman" w:hAnsi="Times New Roman" w:cs="Times New Roman"/>
          <w:bCs/>
          <w:sz w:val="24"/>
          <w:szCs w:val="24"/>
        </w:rPr>
      </w:pPr>
      <w:r w:rsidRPr="006843CA">
        <w:rPr>
          <w:rFonts w:ascii="Times New Roman" w:hAnsi="Times New Roman" w:cs="Times New Roman"/>
          <w:bCs/>
          <w:sz w:val="24"/>
          <w:szCs w:val="24"/>
        </w:rPr>
        <w:t xml:space="preserve">[5] </w:t>
      </w:r>
      <w:r w:rsidRPr="006843CA">
        <w:rPr>
          <w:rFonts w:ascii="Times New Roman" w:hAnsi="Times New Roman" w:cs="Times New Roman"/>
          <w:color w:val="222222"/>
          <w:sz w:val="24"/>
          <w:szCs w:val="24"/>
          <w:shd w:val="clear" w:color="auto" w:fill="FFFFFF"/>
        </w:rPr>
        <w:t>DÍAZ, Gloria, GONZÁLEZ, Fabio A., et ROMERO, Eduardo. A semi-automatic method for quantification and classification of erythrocytes infected with malaria parasites in microscopic images. </w:t>
      </w:r>
      <w:r w:rsidRPr="006843CA">
        <w:rPr>
          <w:rFonts w:ascii="Times New Roman" w:hAnsi="Times New Roman" w:cs="Times New Roman"/>
          <w:i/>
          <w:iCs/>
          <w:color w:val="222222"/>
          <w:sz w:val="24"/>
          <w:szCs w:val="24"/>
          <w:shd w:val="clear" w:color="auto" w:fill="FFFFFF"/>
        </w:rPr>
        <w:t>Journal of Biomedical Informatics</w:t>
      </w:r>
      <w:r w:rsidRPr="006843CA">
        <w:rPr>
          <w:rFonts w:ascii="Times New Roman" w:hAnsi="Times New Roman" w:cs="Times New Roman"/>
          <w:color w:val="222222"/>
          <w:sz w:val="24"/>
          <w:szCs w:val="24"/>
          <w:shd w:val="clear" w:color="auto" w:fill="FFFFFF"/>
        </w:rPr>
        <w:t>, 2009, vol. 42, no 2, p. 296-307.</w:t>
      </w:r>
    </w:p>
    <w:p w:rsidR="001868B5" w:rsidRDefault="001868B5" w:rsidP="006843CA">
      <w:pPr>
        <w:autoSpaceDE w:val="0"/>
        <w:autoSpaceDN w:val="0"/>
        <w:adjustRightInd w:val="0"/>
        <w:spacing w:after="0" w:line="240" w:lineRule="auto"/>
        <w:rPr>
          <w:rFonts w:ascii="Times New Roman" w:hAnsi="Times New Roman" w:cs="Times New Roman"/>
          <w:bCs/>
          <w:sz w:val="24"/>
          <w:szCs w:val="24"/>
        </w:rPr>
      </w:pPr>
    </w:p>
    <w:p w:rsidR="00A041B5" w:rsidRDefault="00A041B5" w:rsidP="006843CA">
      <w:pPr>
        <w:autoSpaceDE w:val="0"/>
        <w:autoSpaceDN w:val="0"/>
        <w:adjustRightInd w:val="0"/>
        <w:spacing w:after="0" w:line="240" w:lineRule="auto"/>
        <w:rPr>
          <w:rFonts w:ascii="Arial" w:hAnsi="Arial" w:cs="Arial"/>
          <w:color w:val="222222"/>
          <w:sz w:val="20"/>
          <w:szCs w:val="20"/>
          <w:shd w:val="clear" w:color="auto" w:fill="FFFFFF"/>
        </w:rPr>
      </w:pPr>
      <w:r>
        <w:rPr>
          <w:rFonts w:ascii="Times New Roman" w:hAnsi="Times New Roman" w:cs="Times New Roman"/>
          <w:bCs/>
          <w:sz w:val="24"/>
          <w:szCs w:val="24"/>
        </w:rPr>
        <w:t xml:space="preserve">[6] </w:t>
      </w:r>
      <w:r>
        <w:rPr>
          <w:rFonts w:ascii="Arial" w:hAnsi="Arial" w:cs="Arial"/>
          <w:color w:val="222222"/>
          <w:sz w:val="20"/>
          <w:szCs w:val="20"/>
          <w:shd w:val="clear" w:color="auto" w:fill="FFFFFF"/>
        </w:rPr>
        <w:t>STEKHOVEN, Daniel J. et BÜHLMANN, Peter. MissForest—non-parametric missing value imputation for mixed-type data. </w:t>
      </w:r>
      <w:r>
        <w:rPr>
          <w:rFonts w:ascii="Arial" w:hAnsi="Arial" w:cs="Arial"/>
          <w:i/>
          <w:iCs/>
          <w:color w:val="222222"/>
          <w:sz w:val="20"/>
          <w:szCs w:val="20"/>
          <w:shd w:val="clear" w:color="auto" w:fill="FFFFFF"/>
        </w:rPr>
        <w:t>Bioinformatics</w:t>
      </w:r>
      <w:r>
        <w:rPr>
          <w:rFonts w:ascii="Arial" w:hAnsi="Arial" w:cs="Arial"/>
          <w:color w:val="222222"/>
          <w:sz w:val="20"/>
          <w:szCs w:val="20"/>
          <w:shd w:val="clear" w:color="auto" w:fill="FFFFFF"/>
        </w:rPr>
        <w:t>, 2011, vol. 28, no 1, p. 112-118.</w:t>
      </w:r>
    </w:p>
    <w:p w:rsidR="00A041B5" w:rsidRDefault="00A041B5" w:rsidP="006843CA">
      <w:pPr>
        <w:autoSpaceDE w:val="0"/>
        <w:autoSpaceDN w:val="0"/>
        <w:adjustRightInd w:val="0"/>
        <w:spacing w:after="0" w:line="240" w:lineRule="auto"/>
        <w:rPr>
          <w:rFonts w:ascii="Arial" w:hAnsi="Arial" w:cs="Arial"/>
          <w:color w:val="222222"/>
          <w:sz w:val="20"/>
          <w:szCs w:val="20"/>
          <w:shd w:val="clear" w:color="auto" w:fill="FFFFFF"/>
        </w:rPr>
      </w:pPr>
    </w:p>
    <w:p w:rsidR="00A041B5" w:rsidRDefault="00A041B5" w:rsidP="006843CA">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Pr>
          <w:rFonts w:ascii="Arial" w:hAnsi="Arial" w:cs="Arial"/>
          <w:color w:val="222222"/>
          <w:sz w:val="20"/>
          <w:szCs w:val="20"/>
          <w:shd w:val="clear" w:color="auto" w:fill="FFFFFF"/>
        </w:rPr>
        <w:t>CHEN, Hong, HAILEY, David, WANG, Ning </w:t>
      </w:r>
      <w:r>
        <w:rPr>
          <w:rFonts w:ascii="Arial" w:hAnsi="Arial" w:cs="Arial"/>
          <w:i/>
          <w:iCs/>
          <w:color w:val="222222"/>
          <w:sz w:val="20"/>
          <w:szCs w:val="20"/>
          <w:shd w:val="clear" w:color="auto" w:fill="FFFFFF"/>
        </w:rPr>
        <w:t>et al. </w:t>
      </w:r>
      <w:r>
        <w:rPr>
          <w:rFonts w:ascii="Arial" w:hAnsi="Arial" w:cs="Arial"/>
          <w:color w:val="222222"/>
          <w:sz w:val="20"/>
          <w:szCs w:val="20"/>
          <w:shd w:val="clear" w:color="auto" w:fill="FFFFFF"/>
        </w:rPr>
        <w:t>Examen des méthodes d’évaluation de la qualité des données pour les systèmes d’information de la santé publique. </w:t>
      </w:r>
      <w:r>
        <w:rPr>
          <w:rFonts w:ascii="Arial" w:hAnsi="Arial" w:cs="Arial"/>
          <w:i/>
          <w:iCs/>
          <w:color w:val="222222"/>
          <w:sz w:val="20"/>
          <w:szCs w:val="20"/>
          <w:shd w:val="clear" w:color="auto" w:fill="FFFFFF"/>
        </w:rPr>
        <w:t>Revue internationale de recherche sur l'environnement et la santé publique</w:t>
      </w:r>
      <w:r>
        <w:rPr>
          <w:rFonts w:ascii="Arial" w:hAnsi="Arial" w:cs="Arial"/>
          <w:color w:val="222222"/>
          <w:sz w:val="20"/>
          <w:szCs w:val="20"/>
          <w:shd w:val="clear" w:color="auto" w:fill="FFFFFF"/>
        </w:rPr>
        <w:t> , 2014, vol. 11, no 5, p. 5170-5207.</w:t>
      </w:r>
    </w:p>
    <w:p w:rsidR="00E05D9B" w:rsidRDefault="00E05D9B" w:rsidP="006843CA">
      <w:pPr>
        <w:autoSpaceDE w:val="0"/>
        <w:autoSpaceDN w:val="0"/>
        <w:adjustRightInd w:val="0"/>
        <w:spacing w:after="0" w:line="240" w:lineRule="auto"/>
        <w:rPr>
          <w:rFonts w:ascii="Arial" w:hAnsi="Arial" w:cs="Arial"/>
          <w:color w:val="222222"/>
          <w:sz w:val="20"/>
          <w:szCs w:val="20"/>
          <w:shd w:val="clear" w:color="auto" w:fill="FFFFFF"/>
        </w:rPr>
      </w:pPr>
    </w:p>
    <w:p w:rsidR="00E05D9B" w:rsidRPr="006843CA" w:rsidRDefault="00E05D9B" w:rsidP="006843CA">
      <w:pPr>
        <w:autoSpaceDE w:val="0"/>
        <w:autoSpaceDN w:val="0"/>
        <w:adjustRightInd w:val="0"/>
        <w:spacing w:after="0" w:line="240" w:lineRule="auto"/>
        <w:rPr>
          <w:rFonts w:ascii="Times New Roman" w:hAnsi="Times New Roman" w:cs="Times New Roman"/>
          <w:bCs/>
          <w:sz w:val="24"/>
          <w:szCs w:val="24"/>
        </w:rPr>
      </w:pPr>
      <w:r>
        <w:rPr>
          <w:rFonts w:ascii="Arial" w:hAnsi="Arial" w:cs="Arial"/>
          <w:color w:val="222222"/>
          <w:sz w:val="20"/>
          <w:szCs w:val="20"/>
          <w:shd w:val="clear" w:color="auto" w:fill="FFFFFF"/>
        </w:rPr>
        <w:t xml:space="preserve">[8] </w:t>
      </w:r>
      <w:r>
        <w:rPr>
          <w:rFonts w:ascii="Arial" w:hAnsi="Arial" w:cs="Arial"/>
          <w:color w:val="222222"/>
          <w:sz w:val="20"/>
          <w:szCs w:val="20"/>
          <w:shd w:val="clear" w:color="auto" w:fill="FFFFFF"/>
        </w:rPr>
        <w:t>JAMAL, Salma, PERIWAL, Vinita, et SCARIA, Vinod. Predictive modeling of anti-malarial molecules inhibiting apicoplast formation. </w:t>
      </w:r>
      <w:r>
        <w:rPr>
          <w:rFonts w:ascii="Arial" w:hAnsi="Arial" w:cs="Arial"/>
          <w:i/>
          <w:iCs/>
          <w:color w:val="222222"/>
          <w:sz w:val="20"/>
          <w:szCs w:val="20"/>
          <w:shd w:val="clear" w:color="auto" w:fill="FFFFFF"/>
        </w:rPr>
        <w:t>BMC bioinformatics</w:t>
      </w:r>
      <w:r>
        <w:rPr>
          <w:rFonts w:ascii="Arial" w:hAnsi="Arial" w:cs="Arial"/>
          <w:color w:val="222222"/>
          <w:sz w:val="20"/>
          <w:szCs w:val="20"/>
          <w:shd w:val="clear" w:color="auto" w:fill="FFFFFF"/>
        </w:rPr>
        <w:t>, 2013, vol. 14, no 1, p. 55.</w:t>
      </w:r>
    </w:p>
    <w:sectPr w:rsidR="00E05D9B" w:rsidRPr="00684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00A1B"/>
    <w:multiLevelType w:val="hybridMultilevel"/>
    <w:tmpl w:val="828220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D38"/>
    <w:rsid w:val="00016083"/>
    <w:rsid w:val="000E7DD0"/>
    <w:rsid w:val="001868B5"/>
    <w:rsid w:val="001D77F9"/>
    <w:rsid w:val="00271A97"/>
    <w:rsid w:val="002A3D38"/>
    <w:rsid w:val="003B3547"/>
    <w:rsid w:val="0058084A"/>
    <w:rsid w:val="005927B5"/>
    <w:rsid w:val="005E12DF"/>
    <w:rsid w:val="005E6FCE"/>
    <w:rsid w:val="00612CF7"/>
    <w:rsid w:val="006843CA"/>
    <w:rsid w:val="0073029E"/>
    <w:rsid w:val="00767224"/>
    <w:rsid w:val="007F00DF"/>
    <w:rsid w:val="008020DA"/>
    <w:rsid w:val="008D332F"/>
    <w:rsid w:val="008D5F2B"/>
    <w:rsid w:val="008E6036"/>
    <w:rsid w:val="009110B6"/>
    <w:rsid w:val="00A041B5"/>
    <w:rsid w:val="00A561FD"/>
    <w:rsid w:val="00A746FE"/>
    <w:rsid w:val="00A91541"/>
    <w:rsid w:val="00B06CE4"/>
    <w:rsid w:val="00BF3D87"/>
    <w:rsid w:val="00C03780"/>
    <w:rsid w:val="00C52522"/>
    <w:rsid w:val="00C52567"/>
    <w:rsid w:val="00D82F93"/>
    <w:rsid w:val="00DB08D3"/>
    <w:rsid w:val="00DF4949"/>
    <w:rsid w:val="00E05D9B"/>
    <w:rsid w:val="00E274D8"/>
    <w:rsid w:val="00E43FB0"/>
    <w:rsid w:val="00E665FC"/>
    <w:rsid w:val="00EA339B"/>
    <w:rsid w:val="00F15EE0"/>
    <w:rsid w:val="00F61D0E"/>
    <w:rsid w:val="00FC41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D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D38"/>
    <w:pPr>
      <w:ind w:left="720"/>
      <w:contextualSpacing/>
    </w:pPr>
  </w:style>
  <w:style w:type="character" w:styleId="Accentuation">
    <w:name w:val="Emphasis"/>
    <w:basedOn w:val="Policepardfaut"/>
    <w:uiPriority w:val="20"/>
    <w:qFormat/>
    <w:rsid w:val="007302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D3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3D38"/>
    <w:pPr>
      <w:ind w:left="720"/>
      <w:contextualSpacing/>
    </w:pPr>
  </w:style>
  <w:style w:type="character" w:styleId="Accentuation">
    <w:name w:val="Emphasis"/>
    <w:basedOn w:val="Policepardfaut"/>
    <w:uiPriority w:val="20"/>
    <w:qFormat/>
    <w:rsid w:val="00730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00715">
      <w:bodyDiv w:val="1"/>
      <w:marLeft w:val="0"/>
      <w:marRight w:val="0"/>
      <w:marTop w:val="0"/>
      <w:marBottom w:val="0"/>
      <w:divBdr>
        <w:top w:val="none" w:sz="0" w:space="0" w:color="auto"/>
        <w:left w:val="none" w:sz="0" w:space="0" w:color="auto"/>
        <w:bottom w:val="none" w:sz="0" w:space="0" w:color="auto"/>
        <w:right w:val="none" w:sz="0" w:space="0" w:color="auto"/>
      </w:divBdr>
      <w:divsChild>
        <w:div w:id="1015041437">
          <w:marLeft w:val="0"/>
          <w:marRight w:val="0"/>
          <w:marTop w:val="0"/>
          <w:marBottom w:val="0"/>
          <w:divBdr>
            <w:top w:val="none" w:sz="0" w:space="0" w:color="auto"/>
            <w:left w:val="none" w:sz="0" w:space="0" w:color="auto"/>
            <w:bottom w:val="none" w:sz="0" w:space="0" w:color="auto"/>
            <w:right w:val="none" w:sz="0" w:space="0" w:color="auto"/>
          </w:divBdr>
        </w:div>
        <w:div w:id="382365582">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3204640800147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1035</Words>
  <Characters>5696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ndogue</dc:creator>
  <cp:lastModifiedBy>ndogue</cp:lastModifiedBy>
  <cp:revision>22</cp:revision>
  <dcterms:created xsi:type="dcterms:W3CDTF">2018-10-26T23:39:00Z</dcterms:created>
  <dcterms:modified xsi:type="dcterms:W3CDTF">2018-10-28T12:18:00Z</dcterms:modified>
</cp:coreProperties>
</file>