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01A2D"/>
          <w:sz w:val="60"/>
        </w:rPr>
        <w:t>MLB ANALYST PLATFORM</w:t>
      </w:r>
    </w:p>
    <w:p>
      <w:pPr>
        <w:jc w:val="center"/>
      </w:pPr>
      <w:r>
        <w:rPr>
          <w:rFonts w:ascii="Aptos Display" w:hAnsi="Aptos Display"/>
          <w:b/>
          <w:color w:val="2F6BFF"/>
          <w:sz w:val="32"/>
        </w:rPr>
        <w:t>Website Visual Specification + Final Replit Project Setup</w:t>
      </w:r>
    </w:p>
    <w:p>
      <w:pPr>
        <w:jc w:val="center"/>
      </w:pPr>
      <w:r>
        <w:rPr>
          <w:rFonts w:ascii="Aptos" w:hAnsi="Aptos"/>
          <w:b/>
          <w:color w:val="59C36A"/>
          <w:sz w:val="22"/>
        </w:rPr>
        <w:t>Data-driven. AI-powered. Bettor-aware. Process-obsessed.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4236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high_resolution_ux_ui_mockup_overview_image_of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423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color w:val="5B6472"/>
          <w:sz w:val="19"/>
        </w:rPr>
        <w:t>Purpose: give Replit a visual target, exact page behavior, source ownership, AI boundaries, data contracts and phased build plan.</w:t>
      </w:r>
    </w:p>
    <w:p>
      <w:r>
        <w:br w:type="page"/>
      </w:r>
    </w:p>
    <w:p>
      <w:pPr>
        <w:pStyle w:val="Heading1"/>
      </w:pPr>
      <w:r>
        <w:t>1. Product Direction</w:t>
      </w:r>
    </w:p>
    <w:p>
      <w:r>
        <w:rPr>
          <w:rFonts w:ascii="Aptos" w:hAnsi="Aptos"/>
          <w:b/>
          <w:color w:val="101A2D"/>
          <w:sz w:val="22"/>
        </w:rPr>
        <w:t>The platform should feel like a baseball operations room crossed with a trading terminal - not a promotional sportsbook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5256"/>
            <w:shd w:fill="101A2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5256"/>
            <w:shd w:fill="101A2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What it means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Data first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Every source is timestamped, freshness is visible, and missing data is allowed to stay missing.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Independent markets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Total bases, batter walks and home runs are separate research/model problems.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AI augmented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The AI searches, compares, explains and challenges. It does not overwrite deterministic data or historical truth.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Bettor aware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Other bettors become structured evidence with price, timestamp, mechanism, deduplication and historical performance.</w:t>
            </w:r>
          </w:p>
        </w:tc>
      </w:tr>
      <w:t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Process obsessed</w:t>
            </w:r>
          </w:p>
        </w:tc>
        <w:tc>
          <w:tcPr>
            <w:tcW w:type="dxa" w:w="770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Pregame snapshots are immutable; postmortems grade process as well as outcome.</w:t>
            </w:r>
          </w:p>
        </w:tc>
      </w:tr>
    </w:tbl>
    <w:p>
      <w:r>
        <w:rPr>
          <w:rFonts w:ascii="Aptos" w:hAnsi="Aptos"/>
          <w:b/>
          <w:color w:val="101A2D"/>
          <w:sz w:val="19"/>
        </w:rPr>
        <w:t xml:space="preserve">Evidence labels: </w:t>
      </w:r>
      <w:r>
        <w:rPr>
          <w:rFonts w:ascii="Aptos" w:hAnsi="Aptos"/>
          <w:b/>
          <w:color w:val="59C36A"/>
          <w:sz w:val="19"/>
        </w:rPr>
        <w:t xml:space="preserve">VERIFIED   </w:t>
      </w:r>
      <w:r>
        <w:rPr>
          <w:rFonts w:ascii="Aptos" w:hAnsi="Aptos"/>
          <w:b/>
          <w:color w:val="1F4E8C"/>
          <w:sz w:val="19"/>
        </w:rPr>
        <w:t xml:space="preserve">SOURCED   </w:t>
      </w:r>
      <w:r>
        <w:rPr>
          <w:rFonts w:ascii="Aptos" w:hAnsi="Aptos"/>
          <w:b/>
          <w:color w:val="B7791F"/>
          <w:sz w:val="19"/>
        </w:rPr>
        <w:t xml:space="preserve">INFERENCE   </w:t>
      </w:r>
      <w:r>
        <w:rPr>
          <w:rFonts w:ascii="Aptos" w:hAnsi="Aptos"/>
          <w:b/>
          <w:color w:val="C53B3B"/>
          <w:sz w:val="19"/>
        </w:rPr>
        <w:t xml:space="preserve">NOT FOUND   </w:t>
      </w:r>
    </w:p>
    <w:p>
      <w:r>
        <w:rPr>
          <w:rFonts w:ascii="Aptos" w:hAnsi="Aptos"/>
          <w:b/>
          <w:color w:val="101A2D"/>
          <w:sz w:val="19"/>
        </w:rPr>
        <w:t xml:space="preserve">Game/card statuses: </w:t>
      </w:r>
      <w:r>
        <w:rPr>
          <w:rFonts w:ascii="Aptos" w:hAnsi="Aptos"/>
          <w:b/>
          <w:color w:val="59C36A"/>
          <w:sz w:val="19"/>
        </w:rPr>
        <w:t xml:space="preserve">FIRE   </w:t>
      </w:r>
      <w:r>
        <w:rPr>
          <w:rFonts w:ascii="Aptos" w:hAnsi="Aptos"/>
          <w:b/>
          <w:color w:val="B7791F"/>
          <w:sz w:val="19"/>
        </w:rPr>
        <w:t xml:space="preserve">HALF   </w:t>
      </w:r>
      <w:r>
        <w:rPr>
          <w:rFonts w:ascii="Aptos" w:hAnsi="Aptos"/>
          <w:b/>
          <w:color w:val="1F4E8C"/>
          <w:sz w:val="19"/>
        </w:rPr>
        <w:t xml:space="preserve">HOLD   </w:t>
      </w:r>
      <w:r>
        <w:rPr>
          <w:rFonts w:ascii="Aptos" w:hAnsi="Aptos"/>
          <w:b/>
          <w:color w:val="C53B3B"/>
          <w:sz w:val="19"/>
        </w:rPr>
        <w:t xml:space="preserve">PASS   </w:t>
      </w:r>
      <w:r>
        <w:rPr>
          <w:rFonts w:ascii="Aptos" w:hAnsi="Aptos"/>
          <w:b/>
          <w:color w:val="7257A5"/>
          <w:sz w:val="19"/>
        </w:rPr>
        <w:t xml:space="preserve">PARKED   </w:t>
      </w:r>
    </w:p>
    <w:p>
      <w:pPr>
        <w:pStyle w:val="Heading2"/>
      </w:pPr>
      <w:r>
        <w:t>Navigation</w:t>
      </w:r>
    </w:p>
    <w:p>
      <w:r>
        <w:rPr>
          <w:rFonts w:ascii="Aptos" w:hAnsi="Aptos"/>
          <w:b/>
          <w:color w:val="1E293B"/>
          <w:sz w:val="19"/>
        </w:rPr>
        <w:t>Today  |  Game Lab  |  Player Lab  |  Pitcher Lab  |  Bullpen Room  |  Projection Center  |  Bettor Intelligence  |  Model Lab  |  AI Analyst  |  Results/Postmortem  |  Data Health  |  Settings</w:t>
      </w:r>
    </w:p>
    <w:p>
      <w:r>
        <w:br w:type="page"/>
      </w:r>
    </w:p>
    <w:p>
      <w:pPr>
        <w:pStyle w:val="Heading1"/>
      </w:pPr>
      <w:r>
        <w:t>2. Core Analysis Pages</w:t>
      </w:r>
    </w:p>
    <w:p>
      <w:r>
        <w:rPr>
          <w:rFonts w:ascii="Aptos" w:hAnsi="Aptos"/>
          <w:b w:val="0"/>
          <w:color w:val="5B6472"/>
          <w:sz w:val="20"/>
        </w:rPr>
        <w:t>Today, Game Lab, Player Lab and Pitcher Lab form the core research 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2947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re_analysis_p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947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Intelligence &amp; Model Pages</w:t>
      </w:r>
    </w:p>
    <w:p>
      <w:r>
        <w:rPr>
          <w:rFonts w:ascii="Aptos" w:hAnsi="Aptos"/>
          <w:b w:val="0"/>
          <w:color w:val="5B6472"/>
          <w:sz w:val="20"/>
        </w:rPr>
        <w:t>Bullpen Room, Projection Center, Bettor Intelligence and Model Lab add persistent state, external views and model governance.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24514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telligence_model_p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451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AI &amp; Operations Pages</w:t>
      </w:r>
    </w:p>
    <w:p>
      <w:r>
        <w:rPr>
          <w:rFonts w:ascii="Aptos" w:hAnsi="Aptos"/>
          <w:b w:val="0"/>
          <w:color w:val="5B6472"/>
          <w:sz w:val="20"/>
        </w:rPr>
        <w:t>AI Analyst, Results/Postmortem, Data Health and Settings make the system researchable, auditable and operable.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21411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i_operations_p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41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Today Dashboard</w:t>
      </w:r>
    </w:p>
    <w:p>
      <w:r>
        <w:rPr>
          <w:rFonts w:ascii="Aptos" w:hAnsi="Aptos"/>
          <w:b/>
          <w:color w:val="1F4E8C"/>
          <w:sz w:val="21"/>
        </w:rPr>
        <w:t>Command center for the current slate.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60403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day_Dashboa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604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Slate table with every game in first-pitch order.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Official/probable starter state: CONFIRMED / PROBABLE / TBD / OPENER / BULK.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Projected/posted lineup state with source conflicts.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Park, roof, temperature, wind direction relative to home plate and bullpen freshness.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Top market research reads plus pending lineup/starter/bullpen/injury alerts.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Filter by market, team, game status, lineup state, blocking item or sportsbook.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Click game -&gt; Game Lab; click player -&gt; Player Lab.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Manual refresh for a selected game/source.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Challenge any read with Ask Analyst.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Phase 1 builds this with real game/source state. No fake model probabilities.</w:t>
            </w:r>
          </w:p>
        </w:tc>
      </w:tr>
    </w:tbl>
    <w:p>
      <w:r>
        <w:br w:type="page"/>
      </w:r>
    </w:p>
    <w:p>
      <w:pPr>
        <w:pStyle w:val="Heading1"/>
      </w:pPr>
      <w:r>
        <w:t>6. Game Lab</w:t>
      </w:r>
    </w:p>
    <w:p>
      <w:r>
        <w:rPr>
          <w:rFonts w:ascii="Aptos" w:hAnsi="Aptos"/>
          <w:b/>
          <w:color w:val="1F4E8C"/>
          <w:sz w:val="21"/>
        </w:rPr>
        <w:t>Complete research room for one matchup.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306225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me_La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06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Tabs: Overview, Lineups, Starters, Bullpen Path, Weather, Park, Odds, Bettors, Research Log.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Both starters side-by-side with handedness, arsenal, raw/adjusted metrics, sample confidence and expected workload.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Both full lineups remain researchable even when one side is the preferred attack.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Separate TB / Walk / HR hitter reads.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Research log stores supporting evidence, rejected evidence, disagreements and changes of mind.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Open pitcher/player detail.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Recompute affected game after lineup/starter update.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Open AI counter-case from current game context.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Inspect exact frozen evidence/price snapshot before firing.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The Game Lab is the working analyst page; side selection is context, not a roster filter.</w:t>
            </w:r>
          </w:p>
        </w:tc>
      </w:tr>
    </w:tbl>
    <w:p>
      <w:r>
        <w:br w:type="page"/>
      </w:r>
    </w:p>
    <w:p>
      <w:pPr>
        <w:pStyle w:val="Heading1"/>
      </w:pPr>
      <w:r>
        <w:t>7. Player Lab</w:t>
      </w:r>
    </w:p>
    <w:p>
      <w:r>
        <w:rPr>
          <w:rFonts w:ascii="Aptos" w:hAnsi="Aptos"/>
          <w:b/>
          <w:color w:val="1F4E8C"/>
          <w:sz w:val="21"/>
        </w:rPr>
        <w:t>Who is this hitter, how is he changing, and which market fits tonight?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936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yer_La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936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Tabs: Overview, Stats, Splits, Matchups, Trends, Projections, Props, News, History.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Season/career and rolling 7/14/30/60 day views.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LHP/RHP splits, xSLG, barrel/PA, doubles, contact/K, line drives, 90th EV, air pull.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Walk discipline: uBB/BB, chase, zone swing, pitches/PA, first-pitch behavior.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Pitch-type/velocity/movement matchup and lineup-position history.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FantasyPros/current external projections beside internal market outputs.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Open today vs history.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Compare projections through the day.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Ask AI why the player fits one market but not another.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Review prior predictions with result and process grade.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Do not make one universal hitter rating the main decision value.</w:t>
            </w:r>
          </w:p>
        </w:tc>
      </w:tr>
    </w:tbl>
    <w:p>
      <w:r>
        <w:br w:type="page"/>
      </w:r>
    </w:p>
    <w:p>
      <w:pPr>
        <w:pStyle w:val="Heading1"/>
      </w:pPr>
      <w:r>
        <w:t>8. Pitcher Lab</w:t>
      </w:r>
    </w:p>
    <w:p>
      <w:r>
        <w:rPr>
          <w:rFonts w:ascii="Aptos" w:hAnsi="Aptos"/>
          <w:b/>
          <w:color w:val="1F4E8C"/>
          <w:sz w:val="21"/>
        </w:rPr>
        <w:t>Understand pitcher shape, arsenal and market-specific vulnerability.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30105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tcher_La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3010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Tabs: Overview, Arsenal, Splits, Matchups, Trends, TTO, Bullpen Transition, History.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Current vs career context, xSLG/xwOBA by batter side, K/BB, GB/FB/LD.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Zone%, first-pitch strike%, chase generated and count/command behavior.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Pitch usage/results, velocity, movement, release and location maps.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Last starts, expected innings and times-through-order.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Market Vulnerability cards for TB, Walk and HR separately.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Switch batter side.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Compare current vs career or rolling windows.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See target lineup and pitch-type exposure.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Send a specific vulnerability claim to AI for challenge.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A high ERA alone is never the vulnerability explanation.</w:t>
            </w:r>
          </w:p>
        </w:tc>
      </w:tr>
    </w:tbl>
    <w:p>
      <w:r>
        <w:br w:type="page"/>
      </w:r>
    </w:p>
    <w:p>
      <w:pPr>
        <w:pStyle w:val="Heading1"/>
      </w:pPr>
      <w:r>
        <w:t>9. Bullpen Room</w:t>
      </w:r>
    </w:p>
    <w:p>
      <w:r>
        <w:rPr>
          <w:rFonts w:ascii="Aptos" w:hAnsi="Aptos"/>
          <w:b/>
          <w:color w:val="1F4E8C"/>
          <w:sz w:val="21"/>
        </w:rPr>
        <w:t>Persistent availability and leverage memory.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3414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ullpen_Roo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341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Projected 7th/8th/9th arms, closer/setup/lefty/long man.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Last three days usage, pitch counts, rest and back-to-back flags.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Computed availability plus manager/beat overrides.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Projected lineup-slot path and handedness.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Reliever Book, Usage Log, Role Change Log and Availability history.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Open any team/reliever.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Record or review overrides.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Export current ledger-compatible workbook.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Mark stale data visibly.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If usage has not been refreshed, the page must say STALE prominently; do not quietly use old bullpen state.</w:t>
            </w:r>
          </w:p>
        </w:tc>
      </w:tr>
    </w:tbl>
    <w:p>
      <w:r>
        <w:br w:type="page"/>
      </w:r>
    </w:p>
    <w:p>
      <w:pPr>
        <w:pStyle w:val="Heading1"/>
      </w:pPr>
      <w:r>
        <w:t>10. Projection Center</w:t>
      </w:r>
    </w:p>
    <w:p>
      <w:r>
        <w:rPr>
          <w:rFonts w:ascii="Aptos" w:hAnsi="Aptos"/>
          <w:b/>
          <w:color w:val="1F4E8C"/>
          <w:sz w:val="21"/>
        </w:rPr>
        <w:t>Compare forward-looking systems without averaging disagreements away.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23882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jection_Cent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2388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Tabs: Hitter Projections, Pitcher Projections, Market Comparison, Projection Movement, Conflicts.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FantasyPros is the first external projection system.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Show morning vs latest FantasyPros snapshots.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Compare Our Baseline, Our Research-Adjusted and Market implied probability when available.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Highlight material conflicts and projection movement through the day.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Filter by game/team/market/system.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Open player projection history.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Manual FantasyPros refresh subject to configured quota.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Flag a projection conflict for AI research.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Every FantasyPros pull is immutable. Later snapshots never overwrite the morning view.</w:t>
            </w:r>
          </w:p>
        </w:tc>
      </w:tr>
    </w:tbl>
    <w:p>
      <w:r>
        <w:br w:type="page"/>
      </w:r>
    </w:p>
    <w:p>
      <w:pPr>
        <w:pStyle w:val="Heading1"/>
      </w:pPr>
      <w:r>
        <w:t>11. Bettor Intelligence</w:t>
      </w:r>
    </w:p>
    <w:p>
      <w:r>
        <w:rPr>
          <w:rFonts w:ascii="Aptos" w:hAnsi="Aptos"/>
          <w:b/>
          <w:color w:val="1F4E8C"/>
          <w:sz w:val="21"/>
        </w:rPr>
        <w:t>Turn outside betting content into structured, testable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23882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ttor_Intelligen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2388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Tabs: Today, Pick Feed, Consensus, Source Performance, Mechanisms, Alerts.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Store exact pick, line/price, source, publication time, rationale and mechanism.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Group copied/syndicated picks into one independence group.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Track source results by market/mechanism, price quality and CLV where available.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Consensus counts independent sources only.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Open source profile.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Compare a bettor claim against internal player/pitcher data.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Ask AI what the bettor may see that the model does not.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Reject weak/copied evidence with reason.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Other bettors are evidence, not votes. Popularity cannot automatically change a pick.</w:t>
            </w:r>
          </w:p>
        </w:tc>
      </w:tr>
    </w:tbl>
    <w:p>
      <w:r>
        <w:br w:type="page"/>
      </w:r>
    </w:p>
    <w:p>
      <w:pPr>
        <w:pStyle w:val="Heading1"/>
      </w:pPr>
      <w:r>
        <w:t>12. Model Lab</w:t>
      </w:r>
    </w:p>
    <w:p>
      <w:r>
        <w:rPr>
          <w:rFonts w:ascii="Aptos" w:hAnsi="Aptos"/>
          <w:b/>
          <w:color w:val="1F4E8C"/>
          <w:sz w:val="21"/>
        </w:rPr>
        <w:t>Manage market models and prove whether research/model changes add signal.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3414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_La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341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Tabs: Market Engines, Model Performance, Features, Calibration, Backtests, Experiments, Versions.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Separate TB, Walk and HR engines.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Model version, training cutoff, feature version and active state.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Calibration curve, Brier/log loss, rank discrimination, feature drift.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Baseline vs research-adjusted comparison and registered experiments.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Compare model versions.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Inspect probability buckets and drift.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Create a versioned proposal, not an in-place historical edit.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Promote models only through deterministic evaluation.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No output should be called a probability unless the model metadata supports calibration/validation.</w:t>
            </w:r>
          </w:p>
        </w:tc>
      </w:tr>
    </w:tbl>
    <w:p>
      <w:r>
        <w:br w:type="page"/>
      </w:r>
    </w:p>
    <w:p>
      <w:pPr>
        <w:pStyle w:val="Heading1"/>
      </w:pPr>
      <w:r>
        <w:t>13. AI Analyst</w:t>
      </w:r>
    </w:p>
    <w:p>
      <w:r>
        <w:rPr>
          <w:rFonts w:ascii="Aptos" w:hAnsi="Aptos"/>
          <w:b/>
          <w:color w:val="1F4E8C"/>
          <w:sz w:val="21"/>
        </w:rPr>
        <w:t>Research workstation with internal data, web search and uploaded-file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10638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Analys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106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Main research conversation/report in the center.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Evidence rail shows internal tools, web sources, uploaded files and evidence labels.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Explicit rejected sources, unresolved conflicts and NOT FOUND items.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Examples: challenge a game, explain market assignment, compare bettors, find weak sourcing.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Ask from any current game/player/pitcher/bettor context.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Save draft research report/evidence.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Create data-quality note.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Propose strategy change for later review.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AI never gets direct tools to overwrite predictions, settle outcomes, change historical odds or activate models.</w:t>
            </w:r>
          </w:p>
        </w:tc>
      </w:tr>
    </w:tbl>
    <w:p>
      <w:r>
        <w:br w:type="page"/>
      </w:r>
    </w:p>
    <w:p>
      <w:pPr>
        <w:pStyle w:val="Heading1"/>
      </w:pPr>
      <w:r>
        <w:t>14. Results / Postmortem</w:t>
      </w:r>
    </w:p>
    <w:p>
      <w:r>
        <w:rPr>
          <w:rFonts w:ascii="Aptos" w:hAnsi="Aptos"/>
          <w:b/>
          <w:color w:val="1F4E8C"/>
          <w:sz w:val="21"/>
        </w:rPr>
        <w:t>Settle, grade and learn without outcome chasing.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01333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lts_Postmorte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0133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Tabs: Daily Results, CLV, Postmortem, Lessons, History, Experiments.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Hit rate by market/status/model version and source overlap.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ROI/units only where exact prices exist; CLV where closing snapshots exist.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Miss class: Data / Opportunity / Probability / Normal Variance.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Show wins with bad process and losses with good process.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Open any frozen pick and its pregame state.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Compare baseline vs research-adjusted.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Review bettor/source movement after settlement.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Create versioned lesson/proposal only after classification.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The point is reproducibility: yesterday must be reconstructable from frozen snapshots.</w:t>
            </w:r>
          </w:p>
        </w:tc>
      </w:tr>
    </w:tbl>
    <w:p>
      <w:r>
        <w:br w:type="page"/>
      </w:r>
    </w:p>
    <w:p>
      <w:pPr>
        <w:pStyle w:val="Heading1"/>
      </w:pPr>
      <w:r>
        <w:t>15. Data Health</w:t>
      </w:r>
    </w:p>
    <w:p>
      <w:r>
        <w:rPr>
          <w:rFonts w:ascii="Aptos" w:hAnsi="Aptos"/>
          <w:b/>
          <w:color w:val="1F4E8C"/>
          <w:sz w:val="21"/>
        </w:rPr>
        <w:t>Make data trustworthiness visible before the user trusts a pick.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00527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ta_Healt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005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Per source: last attempt, last success, freshness, row count, errors and fallback.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Quota/rate-limit metadata when returned by provider.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Unresolved player-ID mappings, lineup/starter conflicts, stale bullpens and missing prices.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Scheduled-job run history and data-quality issue queue.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Source access/license notes.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Retry ingest.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Acknowledge/resolve mapping or conflict.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Open failed run/log.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Disable a broken adapter without deleting history.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A blocking source problem should be obvious here and flow into game/card status.</w:t>
            </w:r>
          </w:p>
        </w:tc>
      </w:tr>
    </w:tbl>
    <w:p>
      <w:r>
        <w:br w:type="page"/>
      </w:r>
    </w:p>
    <w:p>
      <w:pPr>
        <w:pStyle w:val="Heading1"/>
      </w:pPr>
      <w:r>
        <w:t>16. Settings / API Keys</w:t>
      </w:r>
    </w:p>
    <w:p>
      <w:r>
        <w:rPr>
          <w:rFonts w:ascii="Aptos" w:hAnsi="Aptos"/>
          <w:b/>
          <w:color w:val="1F4E8C"/>
          <w:sz w:val="21"/>
        </w:rPr>
        <w:t>Configure the platform without exposing credentials.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904"/>
      </w:tblGrid>
      <w:tr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08883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tings_API_Key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088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b/>
                <w:color w:val="101A2D"/>
                <w:sz w:val="19"/>
              </w:rPr>
              <w:t>What this page must show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Tabs: Account, API Connections, Preferences, Users, Source Watchlist.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Connection status for FantasyPros, OpenAI, odds/weather and optional sources.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Timezone, default market/view, sportsbook preference and alert settings.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FantasyPros refresh cadence is configurable because API plan/quota can differ.</w:t>
            </w:r>
          </w:p>
          <w:p>
            <w:r>
              <w:rPr>
                <w:rFonts w:ascii="Aptos" w:hAnsi="Aptos"/>
                <w:b/>
                <w:color w:val="101A2D"/>
                <w:sz w:val="19"/>
              </w:rPr>
              <w:t>User actions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Show only secret name and configured/not-configured state.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Never return the secret value to the browser.</w:t>
            </w:r>
          </w:p>
          <w:p>
            <w:pPr>
              <w:pStyle w:val="ListBullet"/>
              <w:spacing w:after="40"/>
              <w:ind w:left="0"/>
            </w:pPr>
            <w:r>
              <w:rPr>
                <w:rFonts w:ascii="Aptos" w:hAnsi="Aptos"/>
                <w:b w:val="0"/>
                <w:color w:val="1E293B"/>
                <w:sz w:val="17"/>
              </w:rPr>
              <w:t>Manage source enablement and safe preferences.</w:t>
            </w:r>
          </w:p>
          <w:p>
            <w:r>
              <w:rPr>
                <w:rFonts w:ascii="Aptos" w:hAnsi="Aptos"/>
                <w:b/>
                <w:color w:val="B7791F"/>
                <w:sz w:val="17"/>
              </w:rPr>
              <w:t xml:space="preserve">Build rule: </w:t>
            </w:r>
            <w:r>
              <w:rPr>
                <w:rFonts w:ascii="Aptos" w:hAnsi="Aptos"/>
                <w:b w:val="0"/>
                <w:color w:val="1E293B"/>
                <w:sz w:val="17"/>
              </w:rPr>
              <w:t>Actual keys live only in Replit Secrets. The frontend must never receive FANTASYPROS_API_KEY or OPENAI_API_KEY.</w:t>
            </w:r>
          </w:p>
        </w:tc>
      </w:tr>
    </w:tbl>
    <w:p>
      <w:r>
        <w:br w:type="page"/>
      </w:r>
    </w:p>
    <w:p>
      <w:pPr>
        <w:pStyle w:val="Heading1"/>
      </w:pPr>
      <w:r>
        <w:t>17. Final Replit Project Setup</w:t>
      </w:r>
    </w:p>
    <w:p>
      <w:r>
        <w:rPr>
          <w:rFonts w:ascii="Aptos" w:hAnsi="Aptos"/>
          <w:b/>
          <w:color w:val="101A2D"/>
          <w:sz w:val="21"/>
        </w:rPr>
        <w:t>The build is intentionally phased. Replit should not be allowed to build a pretty front end full of fake betting outputs before the source/identity/audit layer works.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14025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_setup_over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40258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01A2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5256"/>
            <w:shd w:fill="101A2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Backend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Python / FastAPI; separate source adapters, domain services, model services and AI orchestration.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Frontend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React-based analyst UI following the mockups; desktop-first with tablet/mobile monitoring flows.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Database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Replit Database/Postgres via DATABASE_URL; SQLAlchemy + Alembic migrations.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FantasyPros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Phase 1 daily projections, lineup snapshots, news and external-player IDs through backend only.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OpenAI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Responses API on backend for AI Analyst; web search, file search and custom read-only DB functions.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Scheduled jobs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Replit Scheduled Deployments for ingestion, grading and maintenance jobs.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Secrets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Replit Secrets for FANTASYPROS_API_KEY, OPENAI_API_KEY and optional provider credentials.</w:t>
            </w:r>
          </w:p>
        </w:tc>
      </w:tr>
      <w:tr>
        <w:tc>
          <w:tcPr>
            <w:tcW w:type="dxa" w:w="5256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Persistence</w:t>
            </w:r>
          </w:p>
        </w:tc>
        <w:tc>
          <w:tcPr>
            <w:tcW w:type="dxa" w:w="5256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Do not store important state in deployment filesystem. Use database/object storage.</w:t>
            </w:r>
          </w:p>
        </w:tc>
      </w:tr>
    </w:tbl>
    <w:p>
      <w:pPr>
        <w:pStyle w:val="Heading2"/>
      </w:pPr>
      <w:r>
        <w:t>Source ownership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MLB official data owns official schedule/game/starter/posted-lineup state.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FantasyPros owns its own forward projections and acts as a lineup/news cross-check, not the official game-state authority.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Statcast/Baseball Savant owns pitch-level and batted-ball-quality research inputs.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The accumulated bullpen database owns current availability state once refreshed; stale state stays STALE.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Exact sportsbook snapshots own price/value claims.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Bettor content is a structured claim with source/timestamp/mechanism, never automatic truth.</w:t>
      </w:r>
    </w:p>
    <w:p>
      <w:r>
        <w:br w:type="page"/>
      </w:r>
    </w:p>
    <w:p>
      <w:pPr>
        <w:pStyle w:val="Heading2"/>
      </w:pPr>
      <w:r>
        <w:t>Replit Secrets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01A2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Secret</w:t>
            </w:r>
          </w:p>
        </w:tc>
        <w:tc>
          <w:tcPr>
            <w:tcW w:type="dxa" w:w="3504"/>
            <w:shd w:fill="101A2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Required?</w:t>
            </w:r>
          </w:p>
        </w:tc>
        <w:tc>
          <w:tcPr>
            <w:tcW w:type="dxa" w:w="3504"/>
            <w:shd w:fill="101A2D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504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FANTASYPROS_API_KEY</w:t>
            </w:r>
          </w:p>
        </w:tc>
        <w:tc>
          <w:tcPr>
            <w:tcW w:type="dxa" w:w="3504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Yes for FP ingestion</w:t>
            </w:r>
          </w:p>
        </w:tc>
        <w:tc>
          <w:tcPr>
            <w:tcW w:type="dxa" w:w="3504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Daily projections, lineup feed and news.</w:t>
            </w:r>
          </w:p>
        </w:tc>
      </w:tr>
      <w:tr>
        <w:tc>
          <w:tcPr>
            <w:tcW w:type="dxa" w:w="3504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OPENAI_API_KEY</w:t>
            </w:r>
          </w:p>
        </w:tc>
        <w:tc>
          <w:tcPr>
            <w:tcW w:type="dxa" w:w="3504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Yes for live AI</w:t>
            </w:r>
          </w:p>
        </w:tc>
        <w:tc>
          <w:tcPr>
            <w:tcW w:type="dxa" w:w="3504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AI Analyst through Responses API.</w:t>
            </w:r>
          </w:p>
        </w:tc>
      </w:tr>
      <w:tr>
        <w:tc>
          <w:tcPr>
            <w:tcW w:type="dxa" w:w="3504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THE_ODDS_API_KEY</w:t>
            </w:r>
          </w:p>
        </w:tc>
        <w:tc>
          <w:tcPr>
            <w:tcW w:type="dxa" w:w="3504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Optional initially</w:t>
            </w:r>
          </w:p>
        </w:tc>
        <w:tc>
          <w:tcPr>
            <w:tcW w:type="dxa" w:w="3504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Sportsbook/market price ingestion.</w:t>
            </w:r>
          </w:p>
        </w:tc>
      </w:tr>
      <w:tr>
        <w:tc>
          <w:tcPr>
            <w:tcW w:type="dxa" w:w="3504"/>
          </w:tcPr>
          <w:p>
            <w:r>
              <w:rPr>
                <w:rFonts w:ascii="Aptos" w:hAnsi="Aptos"/>
                <w:b/>
                <w:color w:val="1F4E8C"/>
                <w:sz w:val="18"/>
              </w:rPr>
              <w:t>VISUAL_CROSSING_API_KEY</w:t>
            </w:r>
          </w:p>
        </w:tc>
        <w:tc>
          <w:tcPr>
            <w:tcW w:type="dxa" w:w="3504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Optional</w:t>
            </w:r>
          </w:p>
        </w:tc>
        <w:tc>
          <w:tcPr>
            <w:tcW w:type="dxa" w:w="3504"/>
          </w:tcPr>
          <w:p>
            <w:r>
              <w:rPr>
                <w:rFonts w:ascii="Aptos" w:hAnsi="Aptos"/>
                <w:b w:val="0"/>
                <w:color w:val="1E293B"/>
                <w:sz w:val="18"/>
              </w:rPr>
              <w:t>Alternate weather provider if configured.</w:t>
            </w:r>
          </w:p>
        </w:tc>
      </w:tr>
    </w:tbl>
    <w:p>
      <w:pPr>
        <w:pStyle w:val="Heading2"/>
      </w:pPr>
      <w:r>
        <w:t>Build sequence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1 - Foundation + MLB official state + FantasyPros + Today/Projection Center/Data Health/Settings.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2 - Statcast warehouse and Player/Pitcher Labs.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3 - Bullpen Room and persistent availability memory.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4 - Independent TB / Walk / HR engines.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5 - Odds, exact price snapshots, CLV and SGP pricing.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6 - Bettor Intelligence and source performance.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7 - AI Analyst with web/file/internal tools.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8 - Automated settlement, calibration and experiments.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8"/>
        </w:rPr>
        <w:t>Phase 9 - Production hardening, auth, backups, observability, cost and mobile.</w:t>
      </w:r>
    </w:p>
    <w:p>
      <w:r>
        <w:br w:type="page"/>
      </w:r>
    </w:p>
    <w:p>
      <w:pPr>
        <w:pStyle w:val="Heading1"/>
      </w:pPr>
      <w:r>
        <w:t>18. Phase 1 Acceptance Gate</w:t>
      </w:r>
    </w:p>
    <w:p>
      <w:r>
        <w:rPr>
          <w:rFonts w:ascii="Aptos" w:hAnsi="Aptos"/>
          <w:b/>
          <w:color w:val="101A2D"/>
          <w:sz w:val="21"/>
        </w:rPr>
        <w:t>Replit must stop after Phase 1 and produce a PASS / FAIL / PARTIAL acceptance report. These are non-negotiable before model work begins.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Migrations apply to a clean database.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Today's MLB schedule/game IDs/teams and starter states ingest without duplicate canonical records.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FantasyPros hitter and pitcher daily projections ingest as immutable snapshots.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FantasyPros lineup feed preserves projected/non-projected state and retrieval time.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FantasyPros news is source-attributed and does not silently mutate official roster state.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External player-ID mapping exists; unresolved matches appear in Data Health.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Today Dashboard renders real slate/source state with no fake model probabilities.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Projection Center shows current and prior same-day FantasyPros snapshots.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Data Health reports last attempt, last success, freshness and errors for MLB and FantasyPros.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Settings shows connection status but no secret values.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Ingestion is idempotent and snapshot changes are immutable.</w:t>
      </w:r>
    </w:p>
    <w:p>
      <w:pPr>
        <w:pStyle w:val="ListBullet"/>
        <w:spacing w:after="40"/>
        <w:ind w:left="0"/>
      </w:pPr>
      <w:r>
        <w:rPr>
          <w:rFonts w:ascii="Aptos" w:hAnsi="Aptos"/>
          <w:b w:val="0"/>
          <w:color w:val="1E293B"/>
          <w:sz w:val="19"/>
        </w:rPr>
        <w:t>Frontend bundle/API responses contain no FANTASYPROS_API_KEY or OPENAI_API_KEY.</w:t>
      </w:r>
    </w:p>
    <w:p>
      <w:r>
        <w:rPr>
          <w:rFonts w:ascii="Aptos" w:hAnsi="Aptos"/>
          <w:b/>
          <w:color w:val="1F4E8C"/>
          <w:sz w:val="20"/>
        </w:rPr>
        <w:t xml:space="preserve">Why this matters: </w:t>
      </w:r>
      <w:r>
        <w:rPr>
          <w:rFonts w:ascii="Aptos" w:hAnsi="Aptos"/>
          <w:b w:val="0"/>
          <w:color w:val="1E293B"/>
          <w:sz w:val="20"/>
        </w:rPr>
        <w:t>the existing MLB process already depends on official starter confirmation, lineup-state honesty, bullpen freshness, market-specific reasoning and reproducible frozen cards. The website should automate those disciplines, not erase them.</w:t>
      </w:r>
    </w:p>
    <w:p>
      <w:r>
        <w:br w:type="page"/>
      </w:r>
    </w:p>
    <w:p>
      <w:pPr>
        <w:pStyle w:val="Heading1"/>
      </w:pPr>
      <w:r>
        <w:t>19. Reference Sources Used for This Specification</w:t>
      </w:r>
    </w:p>
    <w:p>
      <w:r>
        <w:rPr>
          <w:rFonts w:ascii="Aptos" w:hAnsi="Aptos"/>
          <w:b/>
          <w:color w:val="101A2D"/>
          <w:sz w:val="18"/>
        </w:rPr>
        <w:t xml:space="preserve">Existing project methodology: </w:t>
      </w:r>
      <w:r>
        <w:rPr>
          <w:rFonts w:ascii="Aptos" w:hAnsi="Aptos"/>
          <w:b w:val="0"/>
          <w:color w:val="1E293B"/>
          <w:sz w:val="18"/>
        </w:rPr>
        <w:t>00_PROJECT_INSTRUCTIONS.md, 01_ONBOARDING_LEAGUE_BASELINE.md, 02_SOURCE_DIRECTORY.md, 03_RESEARCH_QUESTIONS.md, 04_BULLPEN_PROTOCOL.md, 05_WORKBOOK_SPEC.md, 06_DAILY_PROMPTS.md and current August strategy/postmortems.</w:t>
      </w:r>
    </w:p>
    <w:p>
      <w:r>
        <w:rPr>
          <w:rFonts w:ascii="Aptos" w:hAnsi="Aptos"/>
          <w:b/>
          <w:color w:val="101A2D"/>
          <w:sz w:val="18"/>
        </w:rPr>
        <w:t xml:space="preserve">FantasyPros Public API v2: </w:t>
      </w:r>
      <w:hyperlink r:id="rId28">
        <w:r>
          <w:rPr>
            <w:color w:val="2F6BFF"/>
            <w:u w:val="single"/>
          </w:rPr>
          <w:t>https://api.fantasypros.com/public/v2/docs/</w:t>
        </w:r>
      </w:hyperlink>
    </w:p>
    <w:p>
      <w:r>
        <w:rPr>
          <w:rFonts w:ascii="Aptos" w:hAnsi="Aptos"/>
          <w:b/>
          <w:color w:val="101A2D"/>
          <w:sz w:val="18"/>
        </w:rPr>
        <w:t xml:space="preserve">Replit Secrets: </w:t>
      </w:r>
      <w:hyperlink r:id="rId29">
        <w:r>
          <w:rPr>
            <w:color w:val="2F6BFF"/>
            <w:u w:val="single"/>
          </w:rPr>
          <w:t>https://docs.replit.com/core-concepts/project-editor/app-setup/secrets</w:t>
        </w:r>
      </w:hyperlink>
    </w:p>
    <w:p>
      <w:r>
        <w:rPr>
          <w:rFonts w:ascii="Aptos" w:hAnsi="Aptos"/>
          <w:b/>
          <w:color w:val="101A2D"/>
          <w:sz w:val="18"/>
        </w:rPr>
        <w:t xml:space="preserve">Replit Publishing / Deployment types: </w:t>
      </w:r>
      <w:hyperlink r:id="rId30">
        <w:r>
          <w:rPr>
            <w:color w:val="2F6BFF"/>
            <w:u w:val="single"/>
          </w:rPr>
          <w:t>https://docs.replit.com/learn/projects-and-artifacts/replit-deployments</w:t>
        </w:r>
      </w:hyperlink>
    </w:p>
    <w:p>
      <w:r>
        <w:rPr>
          <w:rFonts w:ascii="Aptos" w:hAnsi="Aptos"/>
          <w:b/>
          <w:color w:val="101A2D"/>
          <w:sz w:val="18"/>
        </w:rPr>
        <w:t xml:space="preserve">Replit Database: </w:t>
      </w:r>
      <w:hyperlink r:id="rId31">
        <w:r>
          <w:rPr>
            <w:color w:val="2F6BFF"/>
            <w:u w:val="single"/>
          </w:rPr>
          <w:t>https://replit.com/products/database</w:t>
        </w:r>
      </w:hyperlink>
    </w:p>
    <w:p>
      <w:r>
        <w:rPr>
          <w:rFonts w:ascii="Aptos" w:hAnsi="Aptos"/>
          <w:b/>
          <w:color w:val="101A2D"/>
          <w:sz w:val="18"/>
        </w:rPr>
        <w:t xml:space="preserve">OpenAI developer quickstart / Responses API tools: </w:t>
      </w:r>
      <w:hyperlink r:id="rId32">
        <w:r>
          <w:rPr>
            <w:color w:val="2F6BFF"/>
            <w:u w:val="single"/>
          </w:rPr>
          <w:t>https://platform.openai.com/docs/quickstart/make-your-first-api-request</w:t>
        </w:r>
      </w:hyperlink>
    </w:p>
    <w:p>
      <w:r>
        <w:rPr>
          <w:rFonts w:ascii="Aptos" w:hAnsi="Aptos"/>
          <w:b/>
          <w:color w:val="B7791F"/>
          <w:sz w:val="19"/>
        </w:rPr>
        <w:t xml:space="preserve">Implementation note: </w:t>
      </w:r>
      <w:r>
        <w:rPr>
          <w:rFonts w:ascii="Aptos" w:hAnsi="Aptos"/>
          <w:b w:val="0"/>
          <w:color w:val="1E293B"/>
          <w:sz w:val="19"/>
        </w:rPr>
        <w:t>review provider plan limits, licenses and publication/commercial terms before enabling production distribution. The platform therefore stores source-governance metadata instead of assuming all research feeds have identical rights.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472"/>
        <w:sz w:val="16"/>
      </w:rPr>
      <w:t>Version 2 - August 20,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472"/>
        <w:sz w:val="16"/>
      </w:rPr>
      <w:t>MLB ANALYST PLATFORM  |  PRODUCT &amp; REPLIT BUILD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A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8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1A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hyperlink" Target="https://api.fantasypros.com/public/v2/docs/" TargetMode="External"/><Relationship Id="rId29" Type="http://schemas.openxmlformats.org/officeDocument/2006/relationships/hyperlink" Target="https://docs.replit.com/core-concepts/project-editor/app-setup/secrets" TargetMode="External"/><Relationship Id="rId30" Type="http://schemas.openxmlformats.org/officeDocument/2006/relationships/hyperlink" Target="https://docs.replit.com/learn/projects-and-artifacts/replit-deployments" TargetMode="External"/><Relationship Id="rId31" Type="http://schemas.openxmlformats.org/officeDocument/2006/relationships/hyperlink" Target="https://replit.com/products/database" TargetMode="External"/><Relationship Id="rId32" Type="http://schemas.openxmlformats.org/officeDocument/2006/relationships/hyperlink" Target="https://platform.openai.com/docs/quickstart/make-your-first-api-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