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AD72B" w14:textId="77777777" w:rsidR="00133A63" w:rsidRPr="00477A85" w:rsidRDefault="00000000">
      <w:pPr>
        <w:pStyle w:val="Heading1"/>
        <w:jc w:val="center"/>
        <w:rPr>
          <w:rFonts w:ascii="Aptos" w:hAnsi="Aptos" w:hint="eastAsia"/>
        </w:rPr>
      </w:pPr>
      <w:r w:rsidRPr="00477A85">
        <w:rPr>
          <w:rFonts w:ascii="Aptos" w:hAnsi="Aptos"/>
        </w:rPr>
        <w:t>Projektijuhtimine</w:t>
      </w:r>
    </w:p>
    <w:p w14:paraId="412D65A3" w14:textId="77777777" w:rsidR="00133A63" w:rsidRPr="00477A85" w:rsidRDefault="00000000">
      <w:pPr>
        <w:pStyle w:val="Heading2"/>
        <w:rPr>
          <w:rFonts w:ascii="Aptos" w:hAnsi="Aptos" w:hint="eastAsia"/>
        </w:rPr>
      </w:pPr>
      <w:r w:rsidRPr="00477A85">
        <w:rPr>
          <w:rFonts w:ascii="Aptos" w:hAnsi="Aptos"/>
        </w:rPr>
        <w:t>Lähteülesanne</w:t>
      </w:r>
    </w:p>
    <w:p w14:paraId="05A0EFF7" w14:textId="77777777" w:rsidR="00133A63" w:rsidRPr="00477A85" w:rsidRDefault="00000000">
      <w:pPr>
        <w:rPr>
          <w:rFonts w:ascii="Aptos" w:hAnsi="Aptos" w:hint="eastAsia"/>
        </w:rPr>
      </w:pPr>
      <w:r w:rsidRPr="00477A85">
        <w:rPr>
          <w:rFonts w:ascii="Aptos" w:hAnsi="Aptos"/>
        </w:rPr>
        <w:t>Süsteemi kasutatakse projektide, ülesannete ja tööaja haldamiseks. Projektile saab lisada ülesandeid ning iga ülesande kohta saab registreerida töölogisid.</w:t>
      </w:r>
    </w:p>
    <w:p w14:paraId="0A2290BB" w14:textId="77777777" w:rsidR="00133A63" w:rsidRPr="00477A85" w:rsidRDefault="00000000">
      <w:pPr>
        <w:pStyle w:val="Heading2"/>
        <w:rPr>
          <w:rFonts w:ascii="Aptos" w:hAnsi="Aptos" w:hint="eastAsia"/>
        </w:rPr>
      </w:pPr>
      <w:r w:rsidRPr="00477A85">
        <w:rPr>
          <w:rFonts w:ascii="Aptos" w:hAnsi="Aptos"/>
        </w:rPr>
        <w:t>Klassid</w:t>
      </w:r>
    </w:p>
    <w:p w14:paraId="6B16F9AC" w14:textId="77777777" w:rsidR="00133A63" w:rsidRPr="00477A85" w:rsidRDefault="00000000">
      <w:pPr>
        <w:pStyle w:val="Heading3"/>
        <w:rPr>
          <w:rFonts w:ascii="Aptos" w:hAnsi="Aptos" w:hint="eastAsia"/>
        </w:rPr>
      </w:pPr>
      <w:r w:rsidRPr="00477A85">
        <w:rPr>
          <w:rFonts w:ascii="Aptos" w:hAnsi="Aptos"/>
        </w:rPr>
        <w:t>Projekt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33A63" w:rsidRPr="00477A85" w14:paraId="748BF343" w14:textId="77777777">
        <w:tc>
          <w:tcPr>
            <w:tcW w:w="1728" w:type="dxa"/>
          </w:tcPr>
          <w:p w14:paraId="6B752DF9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Omadus</w:t>
            </w:r>
          </w:p>
        </w:tc>
        <w:tc>
          <w:tcPr>
            <w:tcW w:w="1728" w:type="dxa"/>
          </w:tcPr>
          <w:p w14:paraId="09719848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Tüüp</w:t>
            </w:r>
          </w:p>
        </w:tc>
        <w:tc>
          <w:tcPr>
            <w:tcW w:w="1728" w:type="dxa"/>
          </w:tcPr>
          <w:p w14:paraId="65EBA825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Pikkus</w:t>
            </w:r>
          </w:p>
        </w:tc>
        <w:tc>
          <w:tcPr>
            <w:tcW w:w="1728" w:type="dxa"/>
          </w:tcPr>
          <w:p w14:paraId="1C9E70CE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Kohustuslik</w:t>
            </w:r>
          </w:p>
        </w:tc>
        <w:tc>
          <w:tcPr>
            <w:tcW w:w="1728" w:type="dxa"/>
          </w:tcPr>
          <w:p w14:paraId="055A4EC1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Unikaalne</w:t>
            </w:r>
          </w:p>
        </w:tc>
      </w:tr>
      <w:tr w:rsidR="00133A63" w:rsidRPr="00477A85" w14:paraId="51C075CB" w14:textId="77777777">
        <w:tc>
          <w:tcPr>
            <w:tcW w:w="1728" w:type="dxa"/>
          </w:tcPr>
          <w:p w14:paraId="3800578A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Id</w:t>
            </w:r>
          </w:p>
        </w:tc>
        <w:tc>
          <w:tcPr>
            <w:tcW w:w="1728" w:type="dxa"/>
          </w:tcPr>
          <w:p w14:paraId="002B08E7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int</w:t>
            </w:r>
          </w:p>
        </w:tc>
        <w:tc>
          <w:tcPr>
            <w:tcW w:w="1728" w:type="dxa"/>
          </w:tcPr>
          <w:p w14:paraId="0E012923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5D93E56D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0DD57A46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</w:tr>
      <w:tr w:rsidR="00133A63" w:rsidRPr="00477A85" w14:paraId="3F9B5FC3" w14:textId="77777777">
        <w:tc>
          <w:tcPr>
            <w:tcW w:w="1728" w:type="dxa"/>
          </w:tcPr>
          <w:p w14:paraId="5F73C695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Name</w:t>
            </w:r>
          </w:p>
        </w:tc>
        <w:tc>
          <w:tcPr>
            <w:tcW w:w="1728" w:type="dxa"/>
          </w:tcPr>
          <w:p w14:paraId="77963A29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594236A5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200</w:t>
            </w:r>
          </w:p>
        </w:tc>
        <w:tc>
          <w:tcPr>
            <w:tcW w:w="1728" w:type="dxa"/>
          </w:tcPr>
          <w:p w14:paraId="5C374C9A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5082A907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17332ED5" w14:textId="77777777">
        <w:tc>
          <w:tcPr>
            <w:tcW w:w="1728" w:type="dxa"/>
          </w:tcPr>
          <w:p w14:paraId="46B59D19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Start</w:t>
            </w:r>
          </w:p>
        </w:tc>
        <w:tc>
          <w:tcPr>
            <w:tcW w:w="1728" w:type="dxa"/>
          </w:tcPr>
          <w:p w14:paraId="40589914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DateTime</w:t>
            </w:r>
          </w:p>
        </w:tc>
        <w:tc>
          <w:tcPr>
            <w:tcW w:w="1728" w:type="dxa"/>
          </w:tcPr>
          <w:p w14:paraId="21F57BAB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61961C12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56BFCD48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05B285B2" w14:textId="77777777">
        <w:tc>
          <w:tcPr>
            <w:tcW w:w="1728" w:type="dxa"/>
          </w:tcPr>
          <w:p w14:paraId="21985588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Deadline</w:t>
            </w:r>
          </w:p>
        </w:tc>
        <w:tc>
          <w:tcPr>
            <w:tcW w:w="1728" w:type="dxa"/>
          </w:tcPr>
          <w:p w14:paraId="6C16061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DateTime</w:t>
            </w:r>
          </w:p>
        </w:tc>
        <w:tc>
          <w:tcPr>
            <w:tcW w:w="1728" w:type="dxa"/>
          </w:tcPr>
          <w:p w14:paraId="23F394D7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52A1CDDA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2463048E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5A478F74" w14:textId="77777777">
        <w:tc>
          <w:tcPr>
            <w:tcW w:w="1728" w:type="dxa"/>
          </w:tcPr>
          <w:p w14:paraId="2CBFA36E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Budget</w:t>
            </w:r>
          </w:p>
        </w:tc>
        <w:tc>
          <w:tcPr>
            <w:tcW w:w="1728" w:type="dxa"/>
          </w:tcPr>
          <w:p w14:paraId="4EED7B6A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decimal</w:t>
            </w:r>
          </w:p>
        </w:tc>
        <w:tc>
          <w:tcPr>
            <w:tcW w:w="1728" w:type="dxa"/>
          </w:tcPr>
          <w:p w14:paraId="07A48427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4D6E7C32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229F749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56E7F87E" w14:textId="77777777">
        <w:tc>
          <w:tcPr>
            <w:tcW w:w="1728" w:type="dxa"/>
          </w:tcPr>
          <w:p w14:paraId="0657388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HourlyRate</w:t>
            </w:r>
          </w:p>
        </w:tc>
        <w:tc>
          <w:tcPr>
            <w:tcW w:w="1728" w:type="dxa"/>
          </w:tcPr>
          <w:p w14:paraId="5B1F346E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decimal</w:t>
            </w:r>
          </w:p>
        </w:tc>
        <w:tc>
          <w:tcPr>
            <w:tcW w:w="1728" w:type="dxa"/>
          </w:tcPr>
          <w:p w14:paraId="572B471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32520841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10137E7B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2E12A5EC" w14:textId="77777777">
        <w:tc>
          <w:tcPr>
            <w:tcW w:w="1728" w:type="dxa"/>
          </w:tcPr>
          <w:p w14:paraId="1C34E26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Team</w:t>
            </w:r>
          </w:p>
        </w:tc>
        <w:tc>
          <w:tcPr>
            <w:tcW w:w="1728" w:type="dxa"/>
          </w:tcPr>
          <w:p w14:paraId="33DD463B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4ADC189B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78A8BD9C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7C7EF89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</w:tbl>
    <w:p w14:paraId="1C742115" w14:textId="77777777" w:rsidR="00133A63" w:rsidRPr="00477A85" w:rsidRDefault="00133A63">
      <w:pPr>
        <w:rPr>
          <w:rFonts w:ascii="Aptos" w:hAnsi="Aptos" w:hint="eastAsia"/>
        </w:rPr>
      </w:pPr>
    </w:p>
    <w:p w14:paraId="2E25EE02" w14:textId="77777777" w:rsidR="00133A63" w:rsidRPr="00477A85" w:rsidRDefault="00000000">
      <w:pPr>
        <w:pStyle w:val="Heading3"/>
        <w:rPr>
          <w:rFonts w:ascii="Aptos" w:hAnsi="Aptos" w:hint="eastAsia"/>
        </w:rPr>
      </w:pPr>
      <w:r w:rsidRPr="00477A85">
        <w:rPr>
          <w:rFonts w:ascii="Aptos" w:hAnsi="Aptos"/>
        </w:rPr>
        <w:t>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1699"/>
        <w:gridCol w:w="1685"/>
        <w:gridCol w:w="1709"/>
        <w:gridCol w:w="1701"/>
      </w:tblGrid>
      <w:tr w:rsidR="00133A63" w:rsidRPr="00477A85" w14:paraId="3F2CBD29" w14:textId="77777777">
        <w:tc>
          <w:tcPr>
            <w:tcW w:w="1728" w:type="dxa"/>
          </w:tcPr>
          <w:p w14:paraId="0028923B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Omadus</w:t>
            </w:r>
          </w:p>
        </w:tc>
        <w:tc>
          <w:tcPr>
            <w:tcW w:w="1728" w:type="dxa"/>
          </w:tcPr>
          <w:p w14:paraId="2F7E8A32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Tüüp</w:t>
            </w:r>
          </w:p>
        </w:tc>
        <w:tc>
          <w:tcPr>
            <w:tcW w:w="1728" w:type="dxa"/>
          </w:tcPr>
          <w:p w14:paraId="248872D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Pikkus</w:t>
            </w:r>
          </w:p>
        </w:tc>
        <w:tc>
          <w:tcPr>
            <w:tcW w:w="1728" w:type="dxa"/>
          </w:tcPr>
          <w:p w14:paraId="21A964D7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Kohustuslik</w:t>
            </w:r>
          </w:p>
        </w:tc>
        <w:tc>
          <w:tcPr>
            <w:tcW w:w="1728" w:type="dxa"/>
          </w:tcPr>
          <w:p w14:paraId="7A8E4652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Unikaalne</w:t>
            </w:r>
          </w:p>
        </w:tc>
      </w:tr>
      <w:tr w:rsidR="00133A63" w:rsidRPr="00477A85" w14:paraId="583D2AB5" w14:textId="77777777">
        <w:tc>
          <w:tcPr>
            <w:tcW w:w="1728" w:type="dxa"/>
          </w:tcPr>
          <w:p w14:paraId="3261B406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Id</w:t>
            </w:r>
          </w:p>
        </w:tc>
        <w:tc>
          <w:tcPr>
            <w:tcW w:w="1728" w:type="dxa"/>
          </w:tcPr>
          <w:p w14:paraId="694413C2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int</w:t>
            </w:r>
          </w:p>
        </w:tc>
        <w:tc>
          <w:tcPr>
            <w:tcW w:w="1728" w:type="dxa"/>
          </w:tcPr>
          <w:p w14:paraId="73B6E18D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49F7C387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4114DBB3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</w:tr>
      <w:tr w:rsidR="00133A63" w:rsidRPr="00477A85" w14:paraId="73385D8D" w14:textId="77777777">
        <w:tc>
          <w:tcPr>
            <w:tcW w:w="1728" w:type="dxa"/>
          </w:tcPr>
          <w:p w14:paraId="3D9C42F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Title</w:t>
            </w:r>
          </w:p>
        </w:tc>
        <w:tc>
          <w:tcPr>
            <w:tcW w:w="1728" w:type="dxa"/>
          </w:tcPr>
          <w:p w14:paraId="2EC0BB38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32DB1881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200</w:t>
            </w:r>
          </w:p>
        </w:tc>
        <w:tc>
          <w:tcPr>
            <w:tcW w:w="1728" w:type="dxa"/>
          </w:tcPr>
          <w:p w14:paraId="1A47D971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516D8FF4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2B74646F" w14:textId="77777777">
        <w:tc>
          <w:tcPr>
            <w:tcW w:w="1728" w:type="dxa"/>
          </w:tcPr>
          <w:p w14:paraId="5469E93A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Start</w:t>
            </w:r>
          </w:p>
        </w:tc>
        <w:tc>
          <w:tcPr>
            <w:tcW w:w="1728" w:type="dxa"/>
          </w:tcPr>
          <w:p w14:paraId="7E252B69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DateTime</w:t>
            </w:r>
          </w:p>
        </w:tc>
        <w:tc>
          <w:tcPr>
            <w:tcW w:w="1728" w:type="dxa"/>
          </w:tcPr>
          <w:p w14:paraId="72FF5713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48BC5E86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7D8326CC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3289A842" w14:textId="77777777">
        <w:tc>
          <w:tcPr>
            <w:tcW w:w="1728" w:type="dxa"/>
          </w:tcPr>
          <w:p w14:paraId="2B3DC7C6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EstimatedHours</w:t>
            </w:r>
          </w:p>
        </w:tc>
        <w:tc>
          <w:tcPr>
            <w:tcW w:w="1728" w:type="dxa"/>
          </w:tcPr>
          <w:p w14:paraId="7C25BB69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decimal</w:t>
            </w:r>
          </w:p>
        </w:tc>
        <w:tc>
          <w:tcPr>
            <w:tcW w:w="1728" w:type="dxa"/>
          </w:tcPr>
          <w:p w14:paraId="4E93AC18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123E05CA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7070CD87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2028667C" w14:textId="77777777">
        <w:tc>
          <w:tcPr>
            <w:tcW w:w="1728" w:type="dxa"/>
          </w:tcPr>
          <w:p w14:paraId="6608BB53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ResponsiblePerson</w:t>
            </w:r>
          </w:p>
        </w:tc>
        <w:tc>
          <w:tcPr>
            <w:tcW w:w="1728" w:type="dxa"/>
          </w:tcPr>
          <w:p w14:paraId="780746B3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4A304247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100</w:t>
            </w:r>
          </w:p>
        </w:tc>
        <w:tc>
          <w:tcPr>
            <w:tcW w:w="1728" w:type="dxa"/>
          </w:tcPr>
          <w:p w14:paraId="386B845F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0FC1FD8B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79944B16" w14:textId="77777777">
        <w:tc>
          <w:tcPr>
            <w:tcW w:w="1728" w:type="dxa"/>
          </w:tcPr>
          <w:p w14:paraId="48F0643C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Description</w:t>
            </w:r>
          </w:p>
        </w:tc>
        <w:tc>
          <w:tcPr>
            <w:tcW w:w="1728" w:type="dxa"/>
          </w:tcPr>
          <w:p w14:paraId="49422CAF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0AB91C14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1000</w:t>
            </w:r>
          </w:p>
        </w:tc>
        <w:tc>
          <w:tcPr>
            <w:tcW w:w="1728" w:type="dxa"/>
          </w:tcPr>
          <w:p w14:paraId="7A76F152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4014D09F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4E34F6D3" w14:textId="77777777">
        <w:tc>
          <w:tcPr>
            <w:tcW w:w="1728" w:type="dxa"/>
          </w:tcPr>
          <w:p w14:paraId="49117757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IsCompleted</w:t>
            </w:r>
          </w:p>
        </w:tc>
        <w:tc>
          <w:tcPr>
            <w:tcW w:w="1728" w:type="dxa"/>
          </w:tcPr>
          <w:p w14:paraId="3E1C1142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bool</w:t>
            </w:r>
          </w:p>
        </w:tc>
        <w:tc>
          <w:tcPr>
            <w:tcW w:w="1728" w:type="dxa"/>
          </w:tcPr>
          <w:p w14:paraId="55CEE3D9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7D07D19F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3001C024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2577AC63" w14:textId="77777777">
        <w:tc>
          <w:tcPr>
            <w:tcW w:w="1728" w:type="dxa"/>
          </w:tcPr>
          <w:p w14:paraId="60EDDD02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FixedPrice</w:t>
            </w:r>
          </w:p>
        </w:tc>
        <w:tc>
          <w:tcPr>
            <w:tcW w:w="1728" w:type="dxa"/>
          </w:tcPr>
          <w:p w14:paraId="20448632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decimal</w:t>
            </w:r>
          </w:p>
        </w:tc>
        <w:tc>
          <w:tcPr>
            <w:tcW w:w="1728" w:type="dxa"/>
          </w:tcPr>
          <w:p w14:paraId="7FDCF84A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5B2E1DB3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13364EBF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</w:tbl>
    <w:p w14:paraId="7B1D11E0" w14:textId="77777777" w:rsidR="00133A63" w:rsidRPr="00477A85" w:rsidRDefault="00133A63">
      <w:pPr>
        <w:rPr>
          <w:rFonts w:ascii="Aptos" w:hAnsi="Aptos" w:hint="eastAsia"/>
        </w:rPr>
      </w:pPr>
    </w:p>
    <w:p w14:paraId="2543BC42" w14:textId="77777777" w:rsidR="00133A63" w:rsidRPr="00477A85" w:rsidRDefault="00000000">
      <w:pPr>
        <w:pStyle w:val="Heading3"/>
        <w:rPr>
          <w:rFonts w:ascii="Aptos" w:hAnsi="Aptos" w:hint="eastAsia"/>
        </w:rPr>
      </w:pPr>
      <w:r w:rsidRPr="00477A85">
        <w:rPr>
          <w:rFonts w:ascii="Aptos" w:hAnsi="Aptos"/>
        </w:rPr>
        <w:t>WorkLog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33A63" w:rsidRPr="00477A85" w14:paraId="65A99FFC" w14:textId="77777777">
        <w:tc>
          <w:tcPr>
            <w:tcW w:w="1728" w:type="dxa"/>
          </w:tcPr>
          <w:p w14:paraId="3299E973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Omadus</w:t>
            </w:r>
          </w:p>
        </w:tc>
        <w:tc>
          <w:tcPr>
            <w:tcW w:w="1728" w:type="dxa"/>
          </w:tcPr>
          <w:p w14:paraId="559DA077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Tüüp</w:t>
            </w:r>
          </w:p>
        </w:tc>
        <w:tc>
          <w:tcPr>
            <w:tcW w:w="1728" w:type="dxa"/>
          </w:tcPr>
          <w:p w14:paraId="1B21DE35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Pikkus</w:t>
            </w:r>
          </w:p>
        </w:tc>
        <w:tc>
          <w:tcPr>
            <w:tcW w:w="1728" w:type="dxa"/>
          </w:tcPr>
          <w:p w14:paraId="7D565D15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Kohustuslik</w:t>
            </w:r>
          </w:p>
        </w:tc>
        <w:tc>
          <w:tcPr>
            <w:tcW w:w="1728" w:type="dxa"/>
          </w:tcPr>
          <w:p w14:paraId="753DF9EB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Unikaalne</w:t>
            </w:r>
          </w:p>
        </w:tc>
      </w:tr>
      <w:tr w:rsidR="00133A63" w:rsidRPr="00477A85" w14:paraId="44C37B8F" w14:textId="77777777">
        <w:tc>
          <w:tcPr>
            <w:tcW w:w="1728" w:type="dxa"/>
          </w:tcPr>
          <w:p w14:paraId="376B6AE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Id</w:t>
            </w:r>
          </w:p>
        </w:tc>
        <w:tc>
          <w:tcPr>
            <w:tcW w:w="1728" w:type="dxa"/>
          </w:tcPr>
          <w:p w14:paraId="2EEFF588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int</w:t>
            </w:r>
          </w:p>
        </w:tc>
        <w:tc>
          <w:tcPr>
            <w:tcW w:w="1728" w:type="dxa"/>
          </w:tcPr>
          <w:p w14:paraId="46AB3A4C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31E851EC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389B9C2F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</w:tr>
      <w:tr w:rsidR="00133A63" w:rsidRPr="00477A85" w14:paraId="04226315" w14:textId="77777777">
        <w:tc>
          <w:tcPr>
            <w:tcW w:w="1728" w:type="dxa"/>
          </w:tcPr>
          <w:p w14:paraId="1A67F78A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Date</w:t>
            </w:r>
          </w:p>
        </w:tc>
        <w:tc>
          <w:tcPr>
            <w:tcW w:w="1728" w:type="dxa"/>
          </w:tcPr>
          <w:p w14:paraId="219033C3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DateTime</w:t>
            </w:r>
          </w:p>
        </w:tc>
        <w:tc>
          <w:tcPr>
            <w:tcW w:w="1728" w:type="dxa"/>
          </w:tcPr>
          <w:p w14:paraId="341E9662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147BFF93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7408794D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3D8189B8" w14:textId="77777777">
        <w:tc>
          <w:tcPr>
            <w:tcW w:w="1728" w:type="dxa"/>
          </w:tcPr>
          <w:p w14:paraId="363FC385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Hours</w:t>
            </w:r>
          </w:p>
        </w:tc>
        <w:tc>
          <w:tcPr>
            <w:tcW w:w="1728" w:type="dxa"/>
          </w:tcPr>
          <w:p w14:paraId="473C8335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decimal</w:t>
            </w:r>
          </w:p>
        </w:tc>
        <w:tc>
          <w:tcPr>
            <w:tcW w:w="1728" w:type="dxa"/>
          </w:tcPr>
          <w:p w14:paraId="7782637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602DC21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567ABBC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1982DAF4" w14:textId="77777777">
        <w:tc>
          <w:tcPr>
            <w:tcW w:w="1728" w:type="dxa"/>
          </w:tcPr>
          <w:p w14:paraId="2D8D30EF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Worker</w:t>
            </w:r>
          </w:p>
        </w:tc>
        <w:tc>
          <w:tcPr>
            <w:tcW w:w="1728" w:type="dxa"/>
          </w:tcPr>
          <w:p w14:paraId="1C9B198B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052F9F60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100</w:t>
            </w:r>
          </w:p>
        </w:tc>
        <w:tc>
          <w:tcPr>
            <w:tcW w:w="1728" w:type="dxa"/>
          </w:tcPr>
          <w:p w14:paraId="0F01C9FE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52AEDDE1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  <w:tr w:rsidR="00133A63" w:rsidRPr="00477A85" w14:paraId="617E6178" w14:textId="77777777">
        <w:tc>
          <w:tcPr>
            <w:tcW w:w="1728" w:type="dxa"/>
          </w:tcPr>
          <w:p w14:paraId="4C1690CA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Description</w:t>
            </w:r>
          </w:p>
        </w:tc>
        <w:tc>
          <w:tcPr>
            <w:tcW w:w="1728" w:type="dxa"/>
          </w:tcPr>
          <w:p w14:paraId="18BD8088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string</w:t>
            </w:r>
          </w:p>
        </w:tc>
        <w:tc>
          <w:tcPr>
            <w:tcW w:w="1728" w:type="dxa"/>
          </w:tcPr>
          <w:p w14:paraId="38F8B181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1000</w:t>
            </w:r>
          </w:p>
        </w:tc>
        <w:tc>
          <w:tcPr>
            <w:tcW w:w="1728" w:type="dxa"/>
          </w:tcPr>
          <w:p w14:paraId="37BE825F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  <w:tc>
          <w:tcPr>
            <w:tcW w:w="1728" w:type="dxa"/>
          </w:tcPr>
          <w:p w14:paraId="229C4E8E" w14:textId="77777777" w:rsidR="00133A63" w:rsidRPr="00477A85" w:rsidRDefault="00000000">
            <w:pPr>
              <w:rPr>
                <w:rFonts w:ascii="Aptos" w:hAnsi="Aptos" w:hint="eastAsia"/>
              </w:rPr>
            </w:pPr>
            <w:r w:rsidRPr="00477A85">
              <w:rPr>
                <w:rFonts w:ascii="Aptos" w:hAnsi="Aptos"/>
              </w:rPr>
              <w:t>–</w:t>
            </w:r>
          </w:p>
        </w:tc>
      </w:tr>
    </w:tbl>
    <w:p w14:paraId="486E2829" w14:textId="77777777" w:rsidR="00133A63" w:rsidRPr="00477A85" w:rsidRDefault="00133A63">
      <w:pPr>
        <w:rPr>
          <w:rFonts w:ascii="Aptos" w:hAnsi="Aptos" w:hint="eastAsia"/>
        </w:rPr>
      </w:pPr>
    </w:p>
    <w:p w14:paraId="4507987E" w14:textId="77777777" w:rsidR="00133A63" w:rsidRPr="00477A85" w:rsidRDefault="00000000">
      <w:pPr>
        <w:pStyle w:val="Heading2"/>
        <w:rPr>
          <w:rFonts w:ascii="Aptos" w:hAnsi="Aptos" w:hint="eastAsia"/>
        </w:rPr>
      </w:pPr>
      <w:r w:rsidRPr="00477A85">
        <w:rPr>
          <w:rFonts w:ascii="Aptos" w:hAnsi="Aptos"/>
        </w:rPr>
        <w:t>Kehtivad tingimused</w:t>
      </w:r>
    </w:p>
    <w:p w14:paraId="4F71ED51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t>Igal projektil peab olema nimi.</w:t>
      </w:r>
    </w:p>
    <w:p w14:paraId="60AA2A92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t>Projektile tuleb määrata nii alguskuupäev kui ka lõpptähtaeg.</w:t>
      </w:r>
    </w:p>
    <w:p w14:paraId="7B2FFD53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lastRenderedPageBreak/>
        <w:t>Projekti alguskuupäev peab olema tähtajast varasem või sellega samal päeval.</w:t>
      </w:r>
    </w:p>
    <w:p w14:paraId="22B9B1E1" w14:textId="77777777" w:rsidR="00133A63" w:rsidRPr="00477A85" w:rsidRDefault="00000000">
      <w:pPr>
        <w:pStyle w:val="ListBullet"/>
        <w:rPr>
          <w:rFonts w:ascii="Aptos" w:hAnsi="Aptos" w:hint="eastAsia"/>
        </w:rPr>
      </w:pPr>
      <w:proofErr w:type="spellStart"/>
      <w:r w:rsidRPr="00477A85">
        <w:rPr>
          <w:rFonts w:ascii="Aptos" w:hAnsi="Aptos"/>
        </w:rPr>
        <w:t>Projekti</w:t>
      </w:r>
      <w:proofErr w:type="spellEnd"/>
      <w:r w:rsidRPr="00477A85">
        <w:rPr>
          <w:rFonts w:ascii="Aptos" w:hAnsi="Aptos"/>
        </w:rPr>
        <w:t xml:space="preserve"> </w:t>
      </w:r>
      <w:proofErr w:type="spellStart"/>
      <w:r w:rsidRPr="00477A85">
        <w:rPr>
          <w:rFonts w:ascii="Aptos" w:hAnsi="Aptos"/>
        </w:rPr>
        <w:t>tunnitasu</w:t>
      </w:r>
      <w:proofErr w:type="spellEnd"/>
      <w:r w:rsidRPr="00477A85">
        <w:rPr>
          <w:rFonts w:ascii="Aptos" w:hAnsi="Aptos"/>
        </w:rPr>
        <w:t xml:space="preserve"> </w:t>
      </w:r>
      <w:proofErr w:type="spellStart"/>
      <w:r w:rsidRPr="00477A85">
        <w:rPr>
          <w:rFonts w:ascii="Aptos" w:hAnsi="Aptos"/>
        </w:rPr>
        <w:t>peab</w:t>
      </w:r>
      <w:proofErr w:type="spellEnd"/>
      <w:r w:rsidRPr="00477A85">
        <w:rPr>
          <w:rFonts w:ascii="Aptos" w:hAnsi="Aptos"/>
        </w:rPr>
        <w:t xml:space="preserve"> </w:t>
      </w:r>
      <w:proofErr w:type="spellStart"/>
      <w:r w:rsidRPr="00477A85">
        <w:rPr>
          <w:rFonts w:ascii="Aptos" w:hAnsi="Aptos"/>
        </w:rPr>
        <w:t>olema</w:t>
      </w:r>
      <w:proofErr w:type="spellEnd"/>
      <w:r w:rsidRPr="00477A85">
        <w:rPr>
          <w:rFonts w:ascii="Aptos" w:hAnsi="Aptos"/>
        </w:rPr>
        <w:t xml:space="preserve"> 0 või sellest suurem.</w:t>
      </w:r>
    </w:p>
    <w:p w14:paraId="48E9D549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t>Kõik ülesanded peavad olema seotud mõne projektiga.</w:t>
      </w:r>
    </w:p>
    <w:p w14:paraId="4DA83579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t>Iga ülesande puhul tuleb märkida pealkiri, alguskuupäev, prognoositav ajakulu ning vastutav isik.</w:t>
      </w:r>
    </w:p>
    <w:p w14:paraId="43A75B59" w14:textId="77777777" w:rsidR="00133A63" w:rsidRPr="00477A85" w:rsidRDefault="00000000">
      <w:pPr>
        <w:pStyle w:val="ListBullet"/>
        <w:rPr>
          <w:rFonts w:ascii="Aptos" w:hAnsi="Aptos" w:hint="eastAsia"/>
        </w:rPr>
      </w:pPr>
      <w:proofErr w:type="spellStart"/>
      <w:r w:rsidRPr="00477A85">
        <w:rPr>
          <w:rFonts w:ascii="Aptos" w:hAnsi="Aptos"/>
        </w:rPr>
        <w:t>Ülesande</w:t>
      </w:r>
      <w:proofErr w:type="spellEnd"/>
      <w:r w:rsidRPr="00477A85">
        <w:rPr>
          <w:rFonts w:ascii="Aptos" w:hAnsi="Aptos"/>
        </w:rPr>
        <w:t xml:space="preserve"> </w:t>
      </w:r>
      <w:proofErr w:type="spellStart"/>
      <w:r w:rsidRPr="00477A85">
        <w:rPr>
          <w:rFonts w:ascii="Aptos" w:hAnsi="Aptos"/>
        </w:rPr>
        <w:t>olek</w:t>
      </w:r>
      <w:proofErr w:type="spellEnd"/>
      <w:r w:rsidRPr="00477A85">
        <w:rPr>
          <w:rFonts w:ascii="Aptos" w:hAnsi="Aptos"/>
        </w:rPr>
        <w:t xml:space="preserve"> </w:t>
      </w:r>
      <w:proofErr w:type="spellStart"/>
      <w:r w:rsidRPr="00477A85">
        <w:rPr>
          <w:rFonts w:ascii="Aptos" w:hAnsi="Aptos"/>
        </w:rPr>
        <w:t>peab</w:t>
      </w:r>
      <w:proofErr w:type="spellEnd"/>
      <w:r w:rsidRPr="00477A85">
        <w:rPr>
          <w:rFonts w:ascii="Aptos" w:hAnsi="Aptos"/>
        </w:rPr>
        <w:t xml:space="preserve"> </w:t>
      </w:r>
      <w:proofErr w:type="spellStart"/>
      <w:r w:rsidRPr="00477A85">
        <w:rPr>
          <w:rFonts w:ascii="Aptos" w:hAnsi="Aptos"/>
        </w:rPr>
        <w:t>kajastama</w:t>
      </w:r>
      <w:proofErr w:type="spellEnd"/>
      <w:r w:rsidRPr="00477A85">
        <w:rPr>
          <w:rFonts w:ascii="Aptos" w:hAnsi="Aptos"/>
        </w:rPr>
        <w:t>, kas töö on lõpetatud või veel pooleli.</w:t>
      </w:r>
    </w:p>
    <w:p w14:paraId="06683FC6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t>Ülesandele on soovi korral võimalik määrata kindel hind.</w:t>
      </w:r>
    </w:p>
    <w:p w14:paraId="68634B9F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t>Iga tööaja kirje peab olema seotud konkreetse ülesandega.</w:t>
      </w:r>
    </w:p>
    <w:p w14:paraId="4458F18C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t>Tööaja kirjes tuleb esitada kuupäev, kulunud aeg ja töö tegija.</w:t>
      </w:r>
    </w:p>
    <w:p w14:paraId="23375915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t>Töölogisse märgitud tundide arv peab olema suurem kui null.</w:t>
      </w:r>
    </w:p>
    <w:p w14:paraId="1D615093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t>Projekti praegune maksumus leitakse tehtud töötundide ning projekti tunnitasu alusel.</w:t>
      </w:r>
    </w:p>
    <w:p w14:paraId="06795767" w14:textId="77777777" w:rsidR="00133A63" w:rsidRPr="00477A85" w:rsidRDefault="00000000">
      <w:pPr>
        <w:pStyle w:val="ListBullet"/>
        <w:rPr>
          <w:rFonts w:ascii="Aptos" w:hAnsi="Aptos" w:hint="eastAsia"/>
        </w:rPr>
      </w:pPr>
      <w:r w:rsidRPr="00477A85">
        <w:rPr>
          <w:rFonts w:ascii="Aptos" w:hAnsi="Aptos"/>
        </w:rPr>
        <w:t>Projekti kohta peab olema võimalik võrrelda eelarvet ja selle senist maksumust.</w:t>
      </w:r>
    </w:p>
    <w:sectPr w:rsidR="00133A63" w:rsidRPr="00477A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071717">
    <w:abstractNumId w:val="8"/>
  </w:num>
  <w:num w:numId="2" w16cid:durableId="123667409">
    <w:abstractNumId w:val="6"/>
  </w:num>
  <w:num w:numId="3" w16cid:durableId="1867061265">
    <w:abstractNumId w:val="5"/>
  </w:num>
  <w:num w:numId="4" w16cid:durableId="358506852">
    <w:abstractNumId w:val="4"/>
  </w:num>
  <w:num w:numId="5" w16cid:durableId="1118643557">
    <w:abstractNumId w:val="7"/>
  </w:num>
  <w:num w:numId="6" w16cid:durableId="449784912">
    <w:abstractNumId w:val="3"/>
  </w:num>
  <w:num w:numId="7" w16cid:durableId="2122215774">
    <w:abstractNumId w:val="2"/>
  </w:num>
  <w:num w:numId="8" w16cid:durableId="1183666777">
    <w:abstractNumId w:val="1"/>
  </w:num>
  <w:num w:numId="9" w16cid:durableId="44153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A63"/>
    <w:rsid w:val="0015074B"/>
    <w:rsid w:val="0029639D"/>
    <w:rsid w:val="00326F90"/>
    <w:rsid w:val="00477A85"/>
    <w:rsid w:val="0063526A"/>
    <w:rsid w:val="009E2352"/>
    <w:rsid w:val="00AA1D8D"/>
    <w:rsid w:val="00B47730"/>
    <w:rsid w:val="00BC6FD2"/>
    <w:rsid w:val="00CB0664"/>
    <w:rsid w:val="00E13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E6EAF5"/>
  <w14:defaultImageDpi w14:val="300"/>
  <w15:docId w15:val="{EFD23406-BEA7-48AA-ADD7-5938E873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Denni-Adriano Novitškov</cp:lastModifiedBy>
  <cp:revision>2</cp:revision>
  <dcterms:created xsi:type="dcterms:W3CDTF">2026-10-09T10:13:00Z</dcterms:created>
  <dcterms:modified xsi:type="dcterms:W3CDTF">2026-10-09T10:13:00Z</dcterms:modified>
  <cp:category/>
</cp:coreProperties>
</file>