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A64" w:rsidRDefault="00BF3A64" w:rsidP="00BF3A64">
      <w:pPr>
        <w:pBdr>
          <w:bottom w:val="single" w:sz="6" w:space="2" w:color="DCDCDB"/>
        </w:pBdr>
        <w:shd w:val="clear" w:color="auto" w:fill="FFFFFF"/>
        <w:spacing w:after="0" w:line="240" w:lineRule="auto"/>
        <w:textAlignment w:val="baseline"/>
        <w:outlineLvl w:val="1"/>
        <w:rPr>
          <w:rFonts w:ascii="Helvetica" w:eastAsia="Times New Roman" w:hAnsi="Helvetica" w:cs="Helvetica"/>
          <w:color w:val="2C2C29"/>
          <w:spacing w:val="-15"/>
          <w:sz w:val="36"/>
          <w:szCs w:val="36"/>
        </w:rPr>
      </w:pPr>
      <w:r>
        <w:rPr>
          <w:rFonts w:ascii="Helvetica" w:eastAsia="Times New Roman" w:hAnsi="Helvetica" w:cs="Helvetica"/>
          <w:color w:val="2C2C29"/>
          <w:spacing w:val="-15"/>
          <w:sz w:val="36"/>
          <w:szCs w:val="36"/>
        </w:rPr>
        <w:fldChar w:fldCharType="begin"/>
      </w:r>
      <w:r>
        <w:rPr>
          <w:rFonts w:ascii="Helvetica" w:eastAsia="Times New Roman" w:hAnsi="Helvetica" w:cs="Helvetica"/>
          <w:color w:val="2C2C29"/>
          <w:spacing w:val="-15"/>
          <w:sz w:val="36"/>
          <w:szCs w:val="36"/>
        </w:rPr>
        <w:instrText xml:space="preserve"> HYPERLINK "</w:instrText>
      </w:r>
      <w:r w:rsidRPr="00BF3A64">
        <w:rPr>
          <w:rFonts w:ascii="Helvetica" w:eastAsia="Times New Roman" w:hAnsi="Helvetica" w:cs="Helvetica"/>
          <w:color w:val="2C2C29"/>
          <w:spacing w:val="-15"/>
          <w:sz w:val="36"/>
          <w:szCs w:val="36"/>
        </w:rPr>
        <w:instrText>http://www.brilliantsheep.com/3-ways-to-reverse-a-string-in-java/</w:instrText>
      </w:r>
      <w:r>
        <w:rPr>
          <w:rFonts w:ascii="Helvetica" w:eastAsia="Times New Roman" w:hAnsi="Helvetica" w:cs="Helvetica"/>
          <w:color w:val="2C2C29"/>
          <w:spacing w:val="-15"/>
          <w:sz w:val="36"/>
          <w:szCs w:val="36"/>
        </w:rPr>
        <w:instrText xml:space="preserve">" </w:instrText>
      </w:r>
      <w:r>
        <w:rPr>
          <w:rFonts w:ascii="Helvetica" w:eastAsia="Times New Roman" w:hAnsi="Helvetica" w:cs="Helvetica"/>
          <w:color w:val="2C2C29"/>
          <w:spacing w:val="-15"/>
          <w:sz w:val="36"/>
          <w:szCs w:val="36"/>
        </w:rPr>
        <w:fldChar w:fldCharType="separate"/>
      </w:r>
      <w:r w:rsidRPr="003C0116">
        <w:rPr>
          <w:rStyle w:val="Hyperlink"/>
          <w:rFonts w:ascii="Helvetica" w:eastAsia="Times New Roman" w:hAnsi="Helvetica" w:cs="Helvetica"/>
          <w:spacing w:val="-15"/>
          <w:sz w:val="36"/>
          <w:szCs w:val="36"/>
        </w:rPr>
        <w:t>http://www.brilliantsheep.com/3-ways-to-reverse-a-string-in-java/</w:t>
      </w:r>
      <w:r>
        <w:rPr>
          <w:rFonts w:ascii="Helvetica" w:eastAsia="Times New Roman" w:hAnsi="Helvetica" w:cs="Helvetica"/>
          <w:color w:val="2C2C29"/>
          <w:spacing w:val="-15"/>
          <w:sz w:val="36"/>
          <w:szCs w:val="36"/>
        </w:rPr>
        <w:fldChar w:fldCharType="end"/>
      </w:r>
    </w:p>
    <w:p w:rsidR="00BF3A64" w:rsidRDefault="00BF3A64" w:rsidP="00BF3A64">
      <w:pPr>
        <w:pBdr>
          <w:bottom w:val="single" w:sz="6" w:space="2" w:color="DCDCDB"/>
        </w:pBdr>
        <w:shd w:val="clear" w:color="auto" w:fill="FFFFFF"/>
        <w:spacing w:after="0" w:line="240" w:lineRule="auto"/>
        <w:textAlignment w:val="baseline"/>
        <w:outlineLvl w:val="1"/>
        <w:rPr>
          <w:rFonts w:ascii="Helvetica" w:eastAsia="Times New Roman" w:hAnsi="Helvetica" w:cs="Helvetica"/>
          <w:color w:val="2C2C29"/>
          <w:spacing w:val="-15"/>
          <w:sz w:val="36"/>
          <w:szCs w:val="36"/>
        </w:rPr>
      </w:pPr>
    </w:p>
    <w:p w:rsidR="00BF3A64" w:rsidRPr="00BF3A64" w:rsidRDefault="00BF3A64" w:rsidP="00BF3A64">
      <w:pPr>
        <w:pBdr>
          <w:bottom w:val="single" w:sz="6" w:space="2" w:color="DCDCDB"/>
        </w:pBdr>
        <w:shd w:val="clear" w:color="auto" w:fill="FFFFFF"/>
        <w:spacing w:after="0" w:line="240" w:lineRule="auto"/>
        <w:textAlignment w:val="baseline"/>
        <w:outlineLvl w:val="1"/>
        <w:rPr>
          <w:rFonts w:ascii="Helvetica" w:eastAsia="Times New Roman" w:hAnsi="Helvetica" w:cs="Helvetica"/>
          <w:color w:val="2C2C29"/>
          <w:spacing w:val="-15"/>
          <w:sz w:val="36"/>
          <w:szCs w:val="36"/>
        </w:rPr>
      </w:pPr>
      <w:r>
        <w:rPr>
          <w:rFonts w:ascii="Helvetica" w:eastAsia="Times New Roman" w:hAnsi="Helvetica" w:cs="Helvetica"/>
          <w:color w:val="2C2C29"/>
          <w:spacing w:val="-15"/>
          <w:sz w:val="36"/>
          <w:szCs w:val="36"/>
        </w:rPr>
        <w:t>3</w:t>
      </w:r>
      <w:hyperlink r:id="rId5" w:tooltip="3-Ways to Reverse a String in Java" w:history="1">
        <w:r w:rsidRPr="00BF3A64">
          <w:rPr>
            <w:rFonts w:ascii="Helvetica" w:eastAsia="Times New Roman" w:hAnsi="Helvetica" w:cs="Helvetica"/>
            <w:b/>
            <w:bCs/>
            <w:color w:val="2C2C29"/>
            <w:spacing w:val="-15"/>
            <w:sz w:val="36"/>
            <w:szCs w:val="36"/>
            <w:u w:val="single"/>
            <w:bdr w:val="none" w:sz="0" w:space="0" w:color="auto" w:frame="1"/>
          </w:rPr>
          <w:t>-Ways to Reverse a String in Java</w:t>
        </w:r>
      </w:hyperlink>
    </w:p>
    <w:p w:rsidR="00BF3A64" w:rsidRPr="00BF3A64" w:rsidRDefault="00BF3A64" w:rsidP="00BF3A64">
      <w:pPr>
        <w:shd w:val="clear" w:color="auto" w:fill="FFFFFF"/>
        <w:spacing w:after="0"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Reversing a String in Java is a task that I came across in several interview experiences that I've read about. Although there are several ways to do this task</w:t>
      </w:r>
      <w:r w:rsidRPr="00BF3A64">
        <w:rPr>
          <w:rFonts w:ascii="Tahoma" w:eastAsia="Times New Roman" w:hAnsi="Tahoma" w:cs="Tahoma"/>
          <w:color w:val="FF0000"/>
          <w:sz w:val="29"/>
          <w:szCs w:val="29"/>
        </w:rPr>
        <w:t>, it seems that [potential] employers are especially interested in the solution involvi</w:t>
      </w:r>
      <w:bookmarkStart w:id="0" w:name="_GoBack"/>
      <w:bookmarkEnd w:id="0"/>
      <w:r w:rsidRPr="00BF3A64">
        <w:rPr>
          <w:rFonts w:ascii="Tahoma" w:eastAsia="Times New Roman" w:hAnsi="Tahoma" w:cs="Tahoma"/>
          <w:color w:val="FF0000"/>
          <w:sz w:val="29"/>
          <w:szCs w:val="29"/>
        </w:rPr>
        <w:t xml:space="preserve">ng </w:t>
      </w:r>
      <w:r w:rsidRPr="00BF3A64">
        <w:rPr>
          <w:rFonts w:ascii="Tahoma" w:eastAsia="Times New Roman" w:hAnsi="Tahoma" w:cs="Tahoma"/>
          <w:color w:val="0070C0"/>
          <w:sz w:val="29"/>
          <w:szCs w:val="29"/>
        </w:rPr>
        <w:t>recursion</w:t>
      </w:r>
      <w:r w:rsidRPr="00BF3A64">
        <w:rPr>
          <w:rFonts w:ascii="Tahoma" w:eastAsia="Times New Roman" w:hAnsi="Tahoma" w:cs="Tahoma"/>
          <w:color w:val="2C2C29"/>
          <w:sz w:val="29"/>
          <w:szCs w:val="29"/>
        </w:rPr>
        <w:t>. Overall, (in case you're wondering) this task is used to get a better assessment on your understanding of the programming flow. Having said that, I will list in detail 3-ways to solve this task, from which you can pick and choose:</w:t>
      </w:r>
      <w:r w:rsidRPr="00BF3A64">
        <w:rPr>
          <w:rFonts w:ascii="Tahoma" w:eastAsia="Times New Roman" w:hAnsi="Tahoma" w:cs="Tahoma"/>
          <w:color w:val="2C2C29"/>
          <w:sz w:val="29"/>
          <w:szCs w:val="29"/>
        </w:rPr>
        <w:br/>
      </w:r>
      <w:r w:rsidRPr="00BF3A64">
        <w:rPr>
          <w:rFonts w:ascii="Tahoma" w:eastAsia="Times New Roman" w:hAnsi="Tahoma" w:cs="Tahoma"/>
          <w:color w:val="2C2C29"/>
          <w:sz w:val="29"/>
          <w:szCs w:val="29"/>
        </w:rPr>
        <w:br/>
      </w:r>
      <w:r w:rsidRPr="00BF3A64">
        <w:rPr>
          <w:rFonts w:ascii="Tahoma" w:eastAsia="Times New Roman" w:hAnsi="Tahoma" w:cs="Tahoma"/>
          <w:color w:val="2C2C29"/>
          <w:sz w:val="29"/>
          <w:szCs w:val="29"/>
        </w:rPr>
        <w:br/>
      </w:r>
      <w:r w:rsidRPr="00BF3A64">
        <w:rPr>
          <w:rFonts w:ascii="Tahoma" w:eastAsia="Times New Roman" w:hAnsi="Tahoma" w:cs="Tahoma"/>
          <w:b/>
          <w:bCs/>
          <w:color w:val="2C2C29"/>
          <w:sz w:val="29"/>
          <w:szCs w:val="29"/>
        </w:rPr>
        <w:t xml:space="preserve">First Solution: </w:t>
      </w:r>
      <w:proofErr w:type="spellStart"/>
      <w:r w:rsidRPr="00BF3A64">
        <w:rPr>
          <w:rFonts w:ascii="Tahoma" w:eastAsia="Times New Roman" w:hAnsi="Tahoma" w:cs="Tahoma"/>
          <w:b/>
          <w:bCs/>
          <w:color w:val="2C2C29"/>
          <w:sz w:val="29"/>
          <w:szCs w:val="29"/>
        </w:rPr>
        <w:t>StringBuffer</w:t>
      </w:r>
      <w:proofErr w:type="spellEnd"/>
      <w:r w:rsidRPr="00BF3A64">
        <w:rPr>
          <w:rFonts w:ascii="Tahoma" w:eastAsia="Times New Roman" w:hAnsi="Tahoma" w:cs="Tahoma"/>
          <w:color w:val="2C2C29"/>
          <w:sz w:val="29"/>
          <w:szCs w:val="29"/>
        </w:rPr>
        <w:br/>
        <w:t>The easiest way to reverse a String in Java is by using an instance of the </w:t>
      </w:r>
      <w:proofErr w:type="spellStart"/>
      <w:r w:rsidRPr="00BF3A64">
        <w:rPr>
          <w:rFonts w:ascii="Tahoma" w:eastAsia="Times New Roman" w:hAnsi="Tahoma" w:cs="Tahoma"/>
          <w:color w:val="2C2C29"/>
          <w:sz w:val="29"/>
          <w:szCs w:val="29"/>
        </w:rPr>
        <w:fldChar w:fldCharType="begin"/>
      </w:r>
      <w:r w:rsidRPr="00BF3A64">
        <w:rPr>
          <w:rFonts w:ascii="Tahoma" w:eastAsia="Times New Roman" w:hAnsi="Tahoma" w:cs="Tahoma"/>
          <w:color w:val="2C2C29"/>
          <w:sz w:val="29"/>
          <w:szCs w:val="29"/>
        </w:rPr>
        <w:instrText xml:space="preserve"> HYPERLINK "http://download.oracle.com/javase/6/docs/api/java/lang/StringBuffer.html" \t "_blank" </w:instrText>
      </w:r>
      <w:r w:rsidRPr="00BF3A64">
        <w:rPr>
          <w:rFonts w:ascii="Tahoma" w:eastAsia="Times New Roman" w:hAnsi="Tahoma" w:cs="Tahoma"/>
          <w:color w:val="2C2C29"/>
          <w:sz w:val="29"/>
          <w:szCs w:val="29"/>
        </w:rPr>
        <w:fldChar w:fldCharType="separate"/>
      </w:r>
      <w:r w:rsidRPr="00BF3A64">
        <w:rPr>
          <w:rFonts w:ascii="Tahoma" w:eastAsia="Times New Roman" w:hAnsi="Tahoma" w:cs="Tahoma"/>
          <w:color w:val="2C75AD"/>
          <w:sz w:val="29"/>
          <w:szCs w:val="29"/>
          <w:u w:val="single"/>
          <w:bdr w:val="none" w:sz="0" w:space="0" w:color="auto" w:frame="1"/>
        </w:rPr>
        <w:t>StringBuffer</w:t>
      </w:r>
      <w:proofErr w:type="spellEnd"/>
      <w:r w:rsidRPr="00BF3A64">
        <w:rPr>
          <w:rFonts w:ascii="Tahoma" w:eastAsia="Times New Roman" w:hAnsi="Tahoma" w:cs="Tahoma"/>
          <w:color w:val="2C2C29"/>
          <w:sz w:val="29"/>
          <w:szCs w:val="29"/>
        </w:rPr>
        <w:fldChar w:fldCharType="end"/>
      </w:r>
      <w:r w:rsidRPr="00BF3A64">
        <w:rPr>
          <w:rFonts w:ascii="Tahoma" w:eastAsia="Times New Roman" w:hAnsi="Tahoma" w:cs="Tahoma"/>
          <w:color w:val="2C2C29"/>
          <w:sz w:val="29"/>
          <w:szCs w:val="29"/>
        </w:rPr>
        <w:t xml:space="preserve"> class as it already contains </w:t>
      </w:r>
      <w:proofErr w:type="spellStart"/>
      <w:r w:rsidRPr="00BF3A64">
        <w:rPr>
          <w:rFonts w:ascii="Tahoma" w:eastAsia="Times New Roman" w:hAnsi="Tahoma" w:cs="Tahoma"/>
          <w:color w:val="2C2C29"/>
          <w:sz w:val="29"/>
          <w:szCs w:val="29"/>
        </w:rPr>
        <w:t>a</w:t>
      </w:r>
      <w:hyperlink r:id="rId6" w:anchor="reverse%28%29" w:tgtFrame="_blank" w:history="1">
        <w:r w:rsidRPr="00BF3A64">
          <w:rPr>
            <w:rFonts w:ascii="Tahoma" w:eastAsia="Times New Roman" w:hAnsi="Tahoma" w:cs="Tahoma"/>
            <w:color w:val="2C75AD"/>
            <w:sz w:val="29"/>
            <w:szCs w:val="29"/>
            <w:u w:val="single"/>
            <w:bdr w:val="none" w:sz="0" w:space="0" w:color="auto" w:frame="1"/>
          </w:rPr>
          <w:t>reverse</w:t>
        </w:r>
        <w:proofErr w:type="spellEnd"/>
        <w:r w:rsidRPr="00BF3A64">
          <w:rPr>
            <w:rFonts w:ascii="Tahoma" w:eastAsia="Times New Roman" w:hAnsi="Tahoma" w:cs="Tahoma"/>
            <w:color w:val="2C75AD"/>
            <w:sz w:val="29"/>
            <w:szCs w:val="29"/>
            <w:u w:val="single"/>
            <w:bdr w:val="none" w:sz="0" w:space="0" w:color="auto" w:frame="1"/>
          </w:rPr>
          <w:t>()</w:t>
        </w:r>
      </w:hyperlink>
      <w:r w:rsidRPr="00BF3A64">
        <w:rPr>
          <w:rFonts w:ascii="Tahoma" w:eastAsia="Times New Roman" w:hAnsi="Tahoma" w:cs="Tahoma"/>
          <w:color w:val="2C2C29"/>
          <w:sz w:val="29"/>
          <w:szCs w:val="29"/>
        </w:rPr>
        <w:t> method. Thus, with this approach our reverse method will look like:</w:t>
      </w:r>
    </w:p>
    <w:tbl>
      <w:tblPr>
        <w:tblW w:w="10695" w:type="dxa"/>
        <w:tblCellSpacing w:w="15" w:type="dxa"/>
        <w:tblCellMar>
          <w:top w:w="15" w:type="dxa"/>
          <w:left w:w="15" w:type="dxa"/>
          <w:bottom w:w="15" w:type="dxa"/>
          <w:right w:w="15" w:type="dxa"/>
        </w:tblCellMar>
        <w:tblLook w:val="04A0" w:firstRow="1" w:lastRow="0" w:firstColumn="1" w:lastColumn="0" w:noHBand="0" w:noVBand="1"/>
      </w:tblPr>
      <w:tblGrid>
        <w:gridCol w:w="247"/>
        <w:gridCol w:w="10448"/>
      </w:tblGrid>
      <w:tr w:rsidR="00BF3A64" w:rsidRPr="00BF3A64" w:rsidTr="00BF3A64">
        <w:trPr>
          <w:tblCellSpacing w:w="15" w:type="dxa"/>
        </w:trPr>
        <w:tc>
          <w:tcPr>
            <w:tcW w:w="0" w:type="auto"/>
            <w:shd w:val="clear" w:color="auto" w:fill="F5F5F5"/>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1</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2</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3</w:t>
            </w:r>
          </w:p>
        </w:tc>
        <w:tc>
          <w:tcPr>
            <w:tcW w:w="0" w:type="auto"/>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color w:val="000000"/>
                <w:sz w:val="20"/>
                <w:szCs w:val="20"/>
                <w:bdr w:val="none" w:sz="0" w:space="0" w:color="auto" w:frame="1"/>
              </w:rPr>
              <w:t>public</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s</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new</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color w:val="003399"/>
                <w:sz w:val="20"/>
                <w:szCs w:val="20"/>
                <w:bdr w:val="none" w:sz="0" w:space="0" w:color="auto" w:frame="1"/>
              </w:rPr>
              <w:t>StringBuffer</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s</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w:t>
            </w:r>
            <w:r w:rsidRPr="00BF3A64">
              <w:rPr>
                <w:rFonts w:ascii="Courier New" w:eastAsia="Times New Roman" w:hAnsi="Courier New" w:cs="Courier New"/>
                <w:color w:val="006633"/>
                <w:sz w:val="20"/>
                <w:szCs w:val="20"/>
                <w:bdr w:val="none" w:sz="0" w:space="0" w:color="auto" w:frame="1"/>
              </w:rPr>
              <w:t>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w:t>
            </w:r>
            <w:proofErr w:type="spellStart"/>
            <w:r w:rsidRPr="00BF3A64">
              <w:rPr>
                <w:rFonts w:ascii="Courier New" w:eastAsia="Times New Roman" w:hAnsi="Courier New" w:cs="Courier New"/>
                <w:color w:val="006633"/>
                <w:sz w:val="20"/>
                <w:szCs w:val="20"/>
                <w:bdr w:val="none" w:sz="0" w:space="0" w:color="auto" w:frame="1"/>
              </w:rPr>
              <w:t>toString</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color w:val="009900"/>
                <w:sz w:val="20"/>
                <w:szCs w:val="20"/>
                <w:bdr w:val="none" w:sz="0" w:space="0" w:color="auto" w:frame="1"/>
              </w:rPr>
              <w:t>}</w:t>
            </w:r>
          </w:p>
        </w:tc>
      </w:tr>
    </w:tbl>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However, using this solution in an interview will only show how much you're familiar with the Java API which is not necessary the point of the task.</w:t>
      </w:r>
      <w:r w:rsidRPr="00BF3A64">
        <w:rPr>
          <w:rFonts w:ascii="Tahoma" w:eastAsia="Times New Roman" w:hAnsi="Tahoma" w:cs="Tahoma"/>
          <w:color w:val="2C2C29"/>
          <w:sz w:val="29"/>
          <w:szCs w:val="29"/>
        </w:rPr>
        <w:br/>
      </w:r>
      <w:r w:rsidRPr="00BF3A64">
        <w:rPr>
          <w:rFonts w:ascii="Tahoma" w:eastAsia="Times New Roman" w:hAnsi="Tahoma" w:cs="Tahoma"/>
          <w:color w:val="2C2C29"/>
          <w:sz w:val="29"/>
          <w:szCs w:val="29"/>
        </w:rPr>
        <w:br/>
      </w:r>
      <w:r w:rsidRPr="00BF3A64">
        <w:rPr>
          <w:rFonts w:ascii="Tahoma" w:eastAsia="Times New Roman" w:hAnsi="Tahoma" w:cs="Tahoma"/>
          <w:color w:val="2C2C29"/>
          <w:sz w:val="29"/>
          <w:szCs w:val="29"/>
        </w:rPr>
        <w:br/>
      </w:r>
      <w:r w:rsidRPr="00BF3A64">
        <w:rPr>
          <w:rFonts w:ascii="Tahoma" w:eastAsia="Times New Roman" w:hAnsi="Tahoma" w:cs="Tahoma"/>
          <w:b/>
          <w:bCs/>
          <w:color w:val="2C2C29"/>
          <w:sz w:val="29"/>
          <w:szCs w:val="29"/>
        </w:rPr>
        <w:t>Second Solution: Reverse For Loop</w:t>
      </w:r>
      <w:r w:rsidRPr="00BF3A64">
        <w:rPr>
          <w:rFonts w:ascii="Tahoma" w:eastAsia="Times New Roman" w:hAnsi="Tahoma" w:cs="Tahoma"/>
          <w:color w:val="2C2C29"/>
          <w:sz w:val="29"/>
          <w:szCs w:val="29"/>
        </w:rPr>
        <w:br/>
      </w:r>
      <w:proofErr w:type="gramStart"/>
      <w:r w:rsidRPr="00BF3A64">
        <w:rPr>
          <w:rFonts w:ascii="Tahoma" w:eastAsia="Times New Roman" w:hAnsi="Tahoma" w:cs="Tahoma"/>
          <w:color w:val="2C2C29"/>
          <w:sz w:val="29"/>
          <w:szCs w:val="29"/>
        </w:rPr>
        <w:t>You</w:t>
      </w:r>
      <w:proofErr w:type="gramEnd"/>
      <w:r w:rsidRPr="00BF3A64">
        <w:rPr>
          <w:rFonts w:ascii="Tahoma" w:eastAsia="Times New Roman" w:hAnsi="Tahoma" w:cs="Tahoma"/>
          <w:color w:val="2C2C29"/>
          <w:sz w:val="29"/>
          <w:szCs w:val="29"/>
        </w:rPr>
        <w:t xml:space="preserve"> can also reverse a String by traversing it from the end in a traditional for loop. For this approach you can either use a char array which would be somewhat more efficient than by creating a large String pool as a result of continuous concatenation to a String variable. To better elaborate my point, here are both versions of this solution:</w:t>
      </w:r>
    </w:p>
    <w:tbl>
      <w:tblPr>
        <w:tblW w:w="10695" w:type="dxa"/>
        <w:tblCellSpacing w:w="15" w:type="dxa"/>
        <w:tblCellMar>
          <w:top w:w="15" w:type="dxa"/>
          <w:left w:w="15" w:type="dxa"/>
          <w:bottom w:w="15" w:type="dxa"/>
          <w:right w:w="15" w:type="dxa"/>
        </w:tblCellMar>
        <w:tblLook w:val="04A0" w:firstRow="1" w:lastRow="0" w:firstColumn="1" w:lastColumn="0" w:noHBand="0" w:noVBand="1"/>
      </w:tblPr>
      <w:tblGrid>
        <w:gridCol w:w="389"/>
        <w:gridCol w:w="30"/>
        <w:gridCol w:w="10276"/>
      </w:tblGrid>
      <w:tr w:rsidR="00BF3A64" w:rsidRPr="00BF3A64" w:rsidTr="00BF3A64">
        <w:trPr>
          <w:tblCellSpacing w:w="15" w:type="dxa"/>
        </w:trPr>
        <w:tc>
          <w:tcPr>
            <w:tcW w:w="0" w:type="auto"/>
            <w:shd w:val="clear" w:color="auto" w:fill="F5F5F5"/>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1</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2</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3</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4</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lastRenderedPageBreak/>
              <w:t>5</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6</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7</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8</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9</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10</w:t>
            </w:r>
          </w:p>
        </w:tc>
        <w:tc>
          <w:tcPr>
            <w:tcW w:w="0" w:type="auto"/>
            <w:gridSpan w:val="2"/>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BF3A64">
              <w:rPr>
                <w:rFonts w:ascii="Courier New" w:eastAsia="Times New Roman" w:hAnsi="Courier New" w:cs="Courier New"/>
                <w:b/>
                <w:bCs/>
                <w:i/>
                <w:iCs/>
                <w:color w:val="008000"/>
                <w:sz w:val="20"/>
                <w:szCs w:val="20"/>
                <w:bdr w:val="none" w:sz="0" w:space="0" w:color="auto" w:frame="1"/>
              </w:rPr>
              <w:lastRenderedPageBreak/>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BF3A64">
              <w:rPr>
                <w:rFonts w:ascii="Courier New" w:eastAsia="Times New Roman" w:hAnsi="Courier New" w:cs="Courier New"/>
                <w:b/>
                <w:bCs/>
                <w:i/>
                <w:iCs/>
                <w:color w:val="008000"/>
                <w:sz w:val="20"/>
                <w:szCs w:val="20"/>
                <w:bdr w:val="none" w:sz="0" w:space="0" w:color="auto" w:frame="1"/>
              </w:rPr>
              <w:t xml:space="preserve"> * Reverse For Loop: Char Array</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i/>
                <w:iCs/>
                <w:color w:val="008000"/>
                <w:sz w:val="20"/>
                <w:szCs w:val="20"/>
                <w:bdr w:val="none" w:sz="0" w:space="0" w:color="auto" w:frame="1"/>
              </w:rPr>
              <w:t xml:space="preserve">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color w:val="000000"/>
                <w:sz w:val="20"/>
                <w:szCs w:val="20"/>
                <w:bdr w:val="none" w:sz="0" w:space="0" w:color="auto" w:frame="1"/>
              </w:rPr>
              <w:t>public</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s</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lastRenderedPageBreak/>
              <w:t xml:space="preserve">    </w:t>
            </w:r>
            <w:r w:rsidRPr="00BF3A64">
              <w:rPr>
                <w:rFonts w:ascii="Courier New" w:eastAsia="Times New Roman" w:hAnsi="Courier New" w:cs="Courier New"/>
                <w:b/>
                <w:bCs/>
                <w:color w:val="000066"/>
                <w:sz w:val="20"/>
                <w:szCs w:val="20"/>
                <w:bdr w:val="none" w:sz="0" w:space="0" w:color="auto" w:frame="1"/>
              </w:rPr>
              <w:t>char</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reverseStringArray</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new</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66"/>
                <w:sz w:val="20"/>
                <w:szCs w:val="20"/>
                <w:bdr w:val="none" w:sz="0" w:space="0" w:color="auto" w:frame="1"/>
              </w:rPr>
              <w:t>char</w:t>
            </w:r>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for</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b/>
                <w:bCs/>
                <w:color w:val="000066"/>
                <w:sz w:val="20"/>
                <w:szCs w:val="20"/>
                <w:bdr w:val="none" w:sz="0" w:space="0" w:color="auto" w:frame="1"/>
              </w:rPr>
              <w:t>int</w:t>
            </w:r>
            <w:proofErr w:type="spellEnd"/>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0</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j</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reverseStringArray</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j</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charAt</w:t>
            </w:r>
            <w:proofErr w:type="spellEnd"/>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new</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sz w:val="20"/>
                <w:szCs w:val="20"/>
              </w:rPr>
              <w:t>reverseStringArray</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color w:val="009900"/>
                <w:sz w:val="20"/>
                <w:szCs w:val="20"/>
                <w:bdr w:val="none" w:sz="0" w:space="0" w:color="auto" w:frame="1"/>
              </w:rPr>
              <w:t>}</w:t>
            </w:r>
          </w:p>
        </w:tc>
      </w:tr>
      <w:tr w:rsidR="00BF3A64" w:rsidRPr="00BF3A64" w:rsidTr="00BF3A64">
        <w:trPr>
          <w:tblCellSpacing w:w="15" w:type="dxa"/>
        </w:trPr>
        <w:tc>
          <w:tcPr>
            <w:tcW w:w="0" w:type="auto"/>
            <w:gridSpan w:val="2"/>
            <w:shd w:val="clear" w:color="auto" w:fill="F5F5F5"/>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lastRenderedPageBreak/>
              <w:t>1</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2</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3</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4</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5</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6</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7</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8</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9</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10</w:t>
            </w:r>
          </w:p>
        </w:tc>
        <w:tc>
          <w:tcPr>
            <w:tcW w:w="0" w:type="auto"/>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BF3A64">
              <w:rPr>
                <w:rFonts w:ascii="Courier New" w:eastAsia="Times New Roman" w:hAnsi="Courier New" w:cs="Courier New"/>
                <w:b/>
                <w:bCs/>
                <w:i/>
                <w:iCs/>
                <w:color w:val="0080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BF3A64">
              <w:rPr>
                <w:rFonts w:ascii="Courier New" w:eastAsia="Times New Roman" w:hAnsi="Courier New" w:cs="Courier New"/>
                <w:b/>
                <w:bCs/>
                <w:i/>
                <w:iCs/>
                <w:color w:val="008000"/>
                <w:sz w:val="20"/>
                <w:szCs w:val="20"/>
                <w:bdr w:val="none" w:sz="0" w:space="0" w:color="auto" w:frame="1"/>
              </w:rPr>
              <w:t xml:space="preserve"> * Reverse For Loop: String Variable</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i/>
                <w:iCs/>
                <w:color w:val="008000"/>
                <w:sz w:val="20"/>
                <w:szCs w:val="20"/>
                <w:bdr w:val="none" w:sz="0" w:space="0" w:color="auto" w:frame="1"/>
              </w:rPr>
              <w:t xml:space="preserve">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color w:val="000000"/>
                <w:sz w:val="20"/>
                <w:szCs w:val="20"/>
                <w:bdr w:val="none" w:sz="0" w:space="0" w:color="auto" w:frame="1"/>
              </w:rPr>
              <w:t>public</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s</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reverseStringVariable</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00FF"/>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for</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b/>
                <w:bCs/>
                <w:color w:val="000066"/>
                <w:sz w:val="20"/>
                <w:szCs w:val="20"/>
                <w:bdr w:val="none" w:sz="0" w:space="0" w:color="auto" w:frame="1"/>
              </w:rPr>
              <w:t>int</w:t>
            </w:r>
            <w:proofErr w:type="spellEnd"/>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reverseStringVariable</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charAt</w:t>
            </w:r>
            <w:proofErr w:type="spellEnd"/>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reverseStringVariable</w:t>
            </w:r>
            <w:proofErr w:type="spellEnd"/>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color w:val="009900"/>
                <w:sz w:val="20"/>
                <w:szCs w:val="20"/>
                <w:bdr w:val="none" w:sz="0" w:space="0" w:color="auto" w:frame="1"/>
              </w:rPr>
              <w:t>}</w:t>
            </w:r>
          </w:p>
        </w:tc>
      </w:tr>
    </w:tbl>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br/>
      </w:r>
      <w:r w:rsidRPr="00BF3A64">
        <w:rPr>
          <w:rFonts w:ascii="Tahoma" w:eastAsia="Times New Roman" w:hAnsi="Tahoma" w:cs="Tahoma"/>
          <w:color w:val="2C2C29"/>
          <w:sz w:val="29"/>
          <w:szCs w:val="29"/>
        </w:rPr>
        <w:br/>
      </w:r>
      <w:r w:rsidRPr="00BF3A64">
        <w:rPr>
          <w:rFonts w:ascii="Tahoma" w:eastAsia="Times New Roman" w:hAnsi="Tahoma" w:cs="Tahoma"/>
          <w:b/>
          <w:bCs/>
          <w:color w:val="2C2C29"/>
          <w:sz w:val="29"/>
          <w:szCs w:val="29"/>
        </w:rPr>
        <w:t>Third Solution: Recursion</w:t>
      </w:r>
      <w:r w:rsidRPr="00BF3A64">
        <w:rPr>
          <w:rFonts w:ascii="Tahoma" w:eastAsia="Times New Roman" w:hAnsi="Tahoma" w:cs="Tahoma"/>
          <w:color w:val="2C2C29"/>
          <w:sz w:val="29"/>
          <w:szCs w:val="29"/>
        </w:rPr>
        <w:br/>
      </w:r>
      <w:proofErr w:type="gramStart"/>
      <w:r w:rsidRPr="00BF3A64">
        <w:rPr>
          <w:rFonts w:ascii="Tahoma" w:eastAsia="Times New Roman" w:hAnsi="Tahoma" w:cs="Tahoma"/>
          <w:color w:val="2C2C29"/>
          <w:sz w:val="29"/>
          <w:szCs w:val="29"/>
        </w:rPr>
        <w:t>Finally</w:t>
      </w:r>
      <w:proofErr w:type="gramEnd"/>
      <w:r w:rsidRPr="00BF3A64">
        <w:rPr>
          <w:rFonts w:ascii="Tahoma" w:eastAsia="Times New Roman" w:hAnsi="Tahoma" w:cs="Tahoma"/>
          <w:color w:val="2C2C29"/>
          <w:sz w:val="29"/>
          <w:szCs w:val="29"/>
        </w:rPr>
        <w:t>, here's the solution that most likely your [potential] employer will like to see:</w:t>
      </w:r>
    </w:p>
    <w:tbl>
      <w:tblPr>
        <w:tblW w:w="10695" w:type="dxa"/>
        <w:tblCellSpacing w:w="15" w:type="dxa"/>
        <w:tblCellMar>
          <w:top w:w="15" w:type="dxa"/>
          <w:left w:w="15" w:type="dxa"/>
          <w:bottom w:w="15" w:type="dxa"/>
          <w:right w:w="15" w:type="dxa"/>
        </w:tblCellMar>
        <w:tblLook w:val="04A0" w:firstRow="1" w:lastRow="0" w:firstColumn="1" w:lastColumn="0" w:noHBand="0" w:noVBand="1"/>
      </w:tblPr>
      <w:tblGrid>
        <w:gridCol w:w="217"/>
        <w:gridCol w:w="10478"/>
      </w:tblGrid>
      <w:tr w:rsidR="00BF3A64" w:rsidRPr="00BF3A64" w:rsidTr="00BF3A64">
        <w:trPr>
          <w:tblCellSpacing w:w="15" w:type="dxa"/>
        </w:trPr>
        <w:tc>
          <w:tcPr>
            <w:tcW w:w="0" w:type="auto"/>
            <w:shd w:val="clear" w:color="auto" w:fill="F5F5F5"/>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1</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2</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3</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4</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5</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6</w:t>
            </w:r>
          </w:p>
        </w:tc>
        <w:tc>
          <w:tcPr>
            <w:tcW w:w="0" w:type="auto"/>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color w:val="000000"/>
                <w:sz w:val="20"/>
                <w:szCs w:val="20"/>
                <w:bdr w:val="none" w:sz="0" w:space="0" w:color="auto" w:frame="1"/>
              </w:rPr>
              <w:t>public</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s</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if</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&lt;=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s</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substring</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w:t>
            </w:r>
            <w:r w:rsidRPr="00BF3A64">
              <w:rPr>
                <w:rFonts w:ascii="Courier New" w:eastAsia="Times New Roman" w:hAnsi="Courier New" w:cs="Courier New"/>
                <w:color w:val="006633"/>
                <w:sz w:val="20"/>
                <w:szCs w:val="20"/>
                <w:bdr w:val="none" w:sz="0" w:space="0" w:color="auto" w:frame="1"/>
              </w:rPr>
              <w:t>charAt</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CC66CC"/>
                <w:sz w:val="20"/>
                <w:szCs w:val="20"/>
                <w:bdr w:val="none" w:sz="0" w:space="0" w:color="auto" w:frame="1"/>
              </w:rPr>
              <w:t>0</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color w:val="009900"/>
                <w:sz w:val="20"/>
                <w:szCs w:val="20"/>
                <w:bdr w:val="none" w:sz="0" w:space="0" w:color="auto" w:frame="1"/>
              </w:rPr>
              <w:t>}</w:t>
            </w:r>
          </w:p>
        </w:tc>
      </w:tr>
    </w:tbl>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 xml:space="preserve">To better understand this recursive approach, let's trace for example a call to the </w:t>
      </w:r>
      <w:proofErr w:type="gramStart"/>
      <w:r w:rsidRPr="00BF3A64">
        <w:rPr>
          <w:rFonts w:ascii="Tahoma" w:eastAsia="Times New Roman" w:hAnsi="Tahoma" w:cs="Tahoma"/>
          <w:color w:val="2C2C29"/>
          <w:sz w:val="29"/>
          <w:szCs w:val="29"/>
        </w:rPr>
        <w:t>reverse(</w:t>
      </w:r>
      <w:proofErr w:type="gramEnd"/>
      <w:r w:rsidRPr="00BF3A64">
        <w:rPr>
          <w:rFonts w:ascii="Tahoma" w:eastAsia="Times New Roman" w:hAnsi="Tahoma" w:cs="Tahoma"/>
          <w:color w:val="2C2C29"/>
          <w:sz w:val="29"/>
          <w:szCs w:val="29"/>
        </w:rPr>
        <w:t>String) method with the String "ABC" as an argument:</w:t>
      </w:r>
    </w:p>
    <w:tbl>
      <w:tblPr>
        <w:tblW w:w="10695" w:type="dxa"/>
        <w:tblCellSpacing w:w="15" w:type="dxa"/>
        <w:tblCellMar>
          <w:top w:w="15" w:type="dxa"/>
          <w:left w:w="15" w:type="dxa"/>
          <w:bottom w:w="15" w:type="dxa"/>
          <w:right w:w="15" w:type="dxa"/>
        </w:tblCellMar>
        <w:tblLook w:val="04A0" w:firstRow="1" w:lastRow="0" w:firstColumn="1" w:lastColumn="0" w:noHBand="0" w:noVBand="1"/>
      </w:tblPr>
      <w:tblGrid>
        <w:gridCol w:w="10695"/>
      </w:tblGrid>
      <w:tr w:rsidR="00BF3A64" w:rsidRPr="00BF3A64" w:rsidTr="00BF3A64">
        <w:trPr>
          <w:tblCellSpacing w:w="15" w:type="dxa"/>
        </w:trPr>
        <w:tc>
          <w:tcPr>
            <w:tcW w:w="0" w:type="auto"/>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Step 1: "ABC" does NOT have a length equal to or less than 1.</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Step 2: Call </w:t>
            </w:r>
            <w:proofErr w:type="gramStart"/>
            <w:r w:rsidRPr="00BF3A64">
              <w:rPr>
                <w:rFonts w:ascii="Courier New" w:eastAsia="Times New Roman" w:hAnsi="Courier New" w:cs="Courier New"/>
                <w:sz w:val="20"/>
                <w:szCs w:val="20"/>
              </w:rPr>
              <w:t>reverse(</w:t>
            </w:r>
            <w:proofErr w:type="gramEnd"/>
            <w:r w:rsidRPr="00BF3A64">
              <w:rPr>
                <w:rFonts w:ascii="Courier New" w:eastAsia="Times New Roman" w:hAnsi="Courier New" w:cs="Courier New"/>
                <w:sz w:val="20"/>
                <w:szCs w:val="20"/>
              </w:rPr>
              <w:t>String) with "BC" as argument and concatenate to its return value "A".</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Step 3: "BC" does NOT have a length equal to or less than 1.</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Step 4: Call </w:t>
            </w:r>
            <w:proofErr w:type="gramStart"/>
            <w:r w:rsidRPr="00BF3A64">
              <w:rPr>
                <w:rFonts w:ascii="Courier New" w:eastAsia="Times New Roman" w:hAnsi="Courier New" w:cs="Courier New"/>
                <w:sz w:val="20"/>
                <w:szCs w:val="20"/>
              </w:rPr>
              <w:t>reverse(</w:t>
            </w:r>
            <w:proofErr w:type="gramEnd"/>
            <w:r w:rsidRPr="00BF3A64">
              <w:rPr>
                <w:rFonts w:ascii="Courier New" w:eastAsia="Times New Roman" w:hAnsi="Courier New" w:cs="Courier New"/>
                <w:sz w:val="20"/>
                <w:szCs w:val="20"/>
              </w:rPr>
              <w:t>String) with "C" as argument and  concatenate to its return value "B".</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Step 5: "C" has a length of 1. Return "C" and unroll the stack.</w:t>
            </w:r>
          </w:p>
        </w:tc>
      </w:tr>
    </w:tbl>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Now, as the stack unrolls, the following concatenation occurs: </w:t>
      </w:r>
      <w:r w:rsidRPr="00BF3A64">
        <w:rPr>
          <w:rFonts w:ascii="Tahoma" w:eastAsia="Times New Roman" w:hAnsi="Tahoma" w:cs="Tahoma"/>
          <w:b/>
          <w:bCs/>
          <w:color w:val="2C2C29"/>
          <w:sz w:val="29"/>
          <w:szCs w:val="29"/>
        </w:rPr>
        <w:t>"C" + "B" + "A"</w:t>
      </w:r>
      <w:r w:rsidRPr="00BF3A64">
        <w:rPr>
          <w:rFonts w:ascii="Tahoma" w:eastAsia="Times New Roman" w:hAnsi="Tahoma" w:cs="Tahoma"/>
          <w:color w:val="2C2C29"/>
          <w:sz w:val="29"/>
          <w:szCs w:val="29"/>
        </w:rPr>
        <w:t> thus we end up getting the String </w:t>
      </w:r>
      <w:r w:rsidRPr="00BF3A64">
        <w:rPr>
          <w:rFonts w:ascii="Tahoma" w:eastAsia="Times New Roman" w:hAnsi="Tahoma" w:cs="Tahoma"/>
          <w:b/>
          <w:bCs/>
          <w:color w:val="2C2C29"/>
          <w:sz w:val="29"/>
          <w:szCs w:val="29"/>
        </w:rPr>
        <w:t>"CBA"</w:t>
      </w:r>
      <w:r w:rsidRPr="00BF3A64">
        <w:rPr>
          <w:rFonts w:ascii="Tahoma" w:eastAsia="Times New Roman" w:hAnsi="Tahoma" w:cs="Tahoma"/>
          <w:color w:val="2C2C29"/>
          <w:sz w:val="29"/>
          <w:szCs w:val="29"/>
        </w:rPr>
        <w:t>, which is the exact reverse </w:t>
      </w:r>
      <w:r>
        <w:rPr>
          <w:rFonts w:ascii="Tahoma" w:eastAsia="Times New Roman" w:hAnsi="Tahoma" w:cs="Tahoma"/>
          <w:noProof/>
          <w:color w:val="2C2C29"/>
          <w:sz w:val="29"/>
          <w:szCs w:val="29"/>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Needless to say, I hope that you get a chance to use these solutions, and I look forward to hear about any different approaches that you've taken for solving this task.</w:t>
      </w:r>
    </w:p>
    <w:p w:rsidR="00BF3A64" w:rsidRPr="00BF3A64" w:rsidRDefault="00BF3A64" w:rsidP="00BF3A64">
      <w:pPr>
        <w:shd w:val="clear" w:color="auto" w:fill="FFFFFF"/>
        <w:spacing w:after="0"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lastRenderedPageBreak/>
        <w:t>P.S. You might also find the following post relevant regarding string reversal: </w:t>
      </w:r>
      <w:hyperlink r:id="rId8" w:history="1">
        <w:r w:rsidRPr="00BF3A64">
          <w:rPr>
            <w:rFonts w:ascii="Tahoma" w:eastAsia="Times New Roman" w:hAnsi="Tahoma" w:cs="Tahoma"/>
            <w:color w:val="2C75AD"/>
            <w:sz w:val="29"/>
            <w:szCs w:val="29"/>
            <w:u w:val="single"/>
            <w:bdr w:val="none" w:sz="0" w:space="0" w:color="auto" w:frame="1"/>
          </w:rPr>
          <w:t>In-place String Reversal in Java</w:t>
        </w:r>
      </w:hyperlink>
      <w:r w:rsidRPr="00BF3A64">
        <w:rPr>
          <w:rFonts w:ascii="Tahoma" w:eastAsia="Times New Roman" w:hAnsi="Tahoma" w:cs="Tahoma"/>
          <w:color w:val="2C2C29"/>
          <w:sz w:val="29"/>
          <w:szCs w:val="29"/>
        </w:rPr>
        <w:t>.</w:t>
      </w:r>
    </w:p>
    <w:p w:rsidR="007D297A" w:rsidRDefault="00BF3A64"/>
    <w:p w:rsidR="00BF3A64" w:rsidRDefault="00BF3A64"/>
    <w:p w:rsidR="00BF3A64" w:rsidRDefault="00BF3A64"/>
    <w:p w:rsidR="00BF3A64" w:rsidRDefault="00BF3A64"/>
    <w:p w:rsidR="00BF3A64" w:rsidRDefault="00BF3A64"/>
    <w:p w:rsidR="00BF3A64" w:rsidRDefault="00BF3A64">
      <w:hyperlink r:id="rId9" w:history="1">
        <w:r w:rsidRPr="003C0116">
          <w:rPr>
            <w:rStyle w:val="Hyperlink"/>
          </w:rPr>
          <w:t>http://www.brilliantsheep.com/in-place-string-reversal-in-java/</w:t>
        </w:r>
      </w:hyperlink>
    </w:p>
    <w:p w:rsidR="00BF3A64" w:rsidRPr="00BF3A64" w:rsidRDefault="00BF3A64" w:rsidP="00BF3A64">
      <w:pPr>
        <w:pBdr>
          <w:bottom w:val="single" w:sz="6" w:space="2" w:color="DCDCDB"/>
        </w:pBdr>
        <w:shd w:val="clear" w:color="auto" w:fill="FFFFFF"/>
        <w:spacing w:after="0" w:line="240" w:lineRule="auto"/>
        <w:textAlignment w:val="baseline"/>
        <w:outlineLvl w:val="1"/>
        <w:rPr>
          <w:rFonts w:ascii="Helvetica" w:eastAsia="Times New Roman" w:hAnsi="Helvetica" w:cs="Helvetica"/>
          <w:color w:val="2C2C29"/>
          <w:spacing w:val="-15"/>
          <w:sz w:val="36"/>
          <w:szCs w:val="36"/>
        </w:rPr>
      </w:pPr>
      <w:r>
        <w:rPr>
          <w:rFonts w:ascii="Helvetica" w:eastAsia="Times New Roman" w:hAnsi="Helvetica" w:cs="Helvetica"/>
          <w:color w:val="2C2C29"/>
          <w:spacing w:val="-15"/>
          <w:sz w:val="36"/>
          <w:szCs w:val="36"/>
        </w:rPr>
        <w:t>In-</w:t>
      </w:r>
      <w:hyperlink r:id="rId10" w:tooltip="In-place String Reversal in Java" w:history="1">
        <w:r w:rsidRPr="00BF3A64">
          <w:rPr>
            <w:rFonts w:ascii="Helvetica" w:eastAsia="Times New Roman" w:hAnsi="Helvetica" w:cs="Helvetica"/>
            <w:b/>
            <w:bCs/>
            <w:color w:val="2C2C29"/>
            <w:spacing w:val="-15"/>
            <w:sz w:val="36"/>
            <w:szCs w:val="36"/>
            <w:u w:val="single"/>
            <w:bdr w:val="none" w:sz="0" w:space="0" w:color="auto" w:frame="1"/>
          </w:rPr>
          <w:t>place String Reversal in Java</w:t>
        </w:r>
      </w:hyperlink>
    </w:p>
    <w:p w:rsidR="00BF3A64" w:rsidRPr="00BF3A64" w:rsidRDefault="00BF3A64" w:rsidP="00BF3A64">
      <w:pPr>
        <w:shd w:val="clear" w:color="auto" w:fill="FFFFFF"/>
        <w:spacing w:after="0"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 xml:space="preserve">String reversal is one of the more typical assignments that </w:t>
      </w:r>
      <w:proofErr w:type="gramStart"/>
      <w:r w:rsidRPr="00BF3A64">
        <w:rPr>
          <w:rFonts w:ascii="Tahoma" w:eastAsia="Times New Roman" w:hAnsi="Tahoma" w:cs="Tahoma"/>
          <w:color w:val="2C2C29"/>
          <w:sz w:val="29"/>
          <w:szCs w:val="29"/>
        </w:rPr>
        <w:t>is</w:t>
      </w:r>
      <w:proofErr w:type="gramEnd"/>
      <w:r w:rsidRPr="00BF3A64">
        <w:rPr>
          <w:rFonts w:ascii="Tahoma" w:eastAsia="Times New Roman" w:hAnsi="Tahoma" w:cs="Tahoma"/>
          <w:color w:val="2C2C29"/>
          <w:sz w:val="29"/>
          <w:szCs w:val="29"/>
        </w:rPr>
        <w:t xml:space="preserve"> put forth on technical interviews. If designed and implemented properly, the solution should be short and easy to follow. Furthermore, by using this assignment the interviewers would be able to assess several aspects of candidate's technical skill set, such as:</w:t>
      </w:r>
      <w:r w:rsidRPr="00BF3A64">
        <w:rPr>
          <w:rFonts w:ascii="Tahoma" w:eastAsia="Times New Roman" w:hAnsi="Tahoma" w:cs="Tahoma"/>
          <w:color w:val="2C2C29"/>
          <w:sz w:val="29"/>
          <w:szCs w:val="29"/>
        </w:rPr>
        <w:br/>
        <w:t xml:space="preserve">    • </w:t>
      </w:r>
      <w:proofErr w:type="gramStart"/>
      <w:r w:rsidRPr="00BF3A64">
        <w:rPr>
          <w:rFonts w:ascii="Tahoma" w:eastAsia="Times New Roman" w:hAnsi="Tahoma" w:cs="Tahoma"/>
          <w:color w:val="2C2C29"/>
          <w:sz w:val="29"/>
          <w:szCs w:val="29"/>
        </w:rPr>
        <w:t>Has</w:t>
      </w:r>
      <w:proofErr w:type="gramEnd"/>
      <w:r w:rsidRPr="00BF3A64">
        <w:rPr>
          <w:rFonts w:ascii="Tahoma" w:eastAsia="Times New Roman" w:hAnsi="Tahoma" w:cs="Tahoma"/>
          <w:color w:val="2C2C29"/>
          <w:sz w:val="29"/>
          <w:szCs w:val="29"/>
        </w:rPr>
        <w:t xml:space="preserve"> there been put any thought on the space-complexity (i.e. memory use) of the solution?</w:t>
      </w:r>
      <w:r w:rsidRPr="00BF3A64">
        <w:rPr>
          <w:rFonts w:ascii="Tahoma" w:eastAsia="Times New Roman" w:hAnsi="Tahoma" w:cs="Tahoma"/>
          <w:color w:val="2C2C29"/>
          <w:sz w:val="29"/>
          <w:szCs w:val="29"/>
        </w:rPr>
        <w:br/>
        <w:t xml:space="preserve">    • What is the performance of the solution, i.e. does it run on </w:t>
      </w:r>
      <w:proofErr w:type="gramStart"/>
      <w:r w:rsidRPr="00BF3A64">
        <w:rPr>
          <w:rFonts w:ascii="Tahoma" w:eastAsia="Times New Roman" w:hAnsi="Tahoma" w:cs="Tahoma"/>
          <w:color w:val="2C2C29"/>
          <w:sz w:val="29"/>
          <w:szCs w:val="29"/>
        </w:rPr>
        <w:t>O(</w:t>
      </w:r>
      <w:proofErr w:type="gramEnd"/>
      <w:r w:rsidRPr="00BF3A64">
        <w:rPr>
          <w:rFonts w:ascii="Tahoma" w:eastAsia="Times New Roman" w:hAnsi="Tahoma" w:cs="Tahoma"/>
          <w:color w:val="2C2C29"/>
          <w:sz w:val="29"/>
          <w:szCs w:val="29"/>
        </w:rPr>
        <w:t xml:space="preserve">n^2) complexity? Can it run on </w:t>
      </w:r>
      <w:proofErr w:type="gramStart"/>
      <w:r w:rsidRPr="00BF3A64">
        <w:rPr>
          <w:rFonts w:ascii="Tahoma" w:eastAsia="Times New Roman" w:hAnsi="Tahoma" w:cs="Tahoma"/>
          <w:color w:val="2C2C29"/>
          <w:sz w:val="29"/>
          <w:szCs w:val="29"/>
        </w:rPr>
        <w:t>O(</w:t>
      </w:r>
      <w:proofErr w:type="gramEnd"/>
      <w:r w:rsidRPr="00BF3A64">
        <w:rPr>
          <w:rFonts w:ascii="Tahoma" w:eastAsia="Times New Roman" w:hAnsi="Tahoma" w:cs="Tahoma"/>
          <w:color w:val="2C2C29"/>
          <w:sz w:val="29"/>
          <w:szCs w:val="29"/>
        </w:rPr>
        <w:t>n) complexity?</w:t>
      </w:r>
      <w:r w:rsidRPr="00BF3A64">
        <w:rPr>
          <w:rFonts w:ascii="Tahoma" w:eastAsia="Times New Roman" w:hAnsi="Tahoma" w:cs="Tahoma"/>
          <w:color w:val="2C2C29"/>
          <w:sz w:val="29"/>
          <w:szCs w:val="29"/>
        </w:rPr>
        <w:br/>
        <w:t xml:space="preserve">    • What is the candidate's approach to problem solving? </w:t>
      </w:r>
      <w:proofErr w:type="gramStart"/>
      <w:r w:rsidRPr="00BF3A64">
        <w:rPr>
          <w:rFonts w:ascii="Tahoma" w:eastAsia="Times New Roman" w:hAnsi="Tahoma" w:cs="Tahoma"/>
          <w:color w:val="2C2C29"/>
          <w:sz w:val="29"/>
          <w:szCs w:val="29"/>
        </w:rPr>
        <w:t>etc</w:t>
      </w:r>
      <w:proofErr w:type="gramEnd"/>
      <w:r w:rsidRPr="00BF3A64">
        <w:rPr>
          <w:rFonts w:ascii="Tahoma" w:eastAsia="Times New Roman" w:hAnsi="Tahoma" w:cs="Tahoma"/>
          <w:color w:val="2C2C29"/>
          <w:sz w:val="29"/>
          <w:szCs w:val="29"/>
        </w:rPr>
        <w:t>.</w:t>
      </w:r>
      <w:r w:rsidRPr="00BF3A64">
        <w:rPr>
          <w:rFonts w:ascii="Tahoma" w:eastAsia="Times New Roman" w:hAnsi="Tahoma" w:cs="Tahoma"/>
          <w:color w:val="2C2C29"/>
          <w:sz w:val="29"/>
          <w:szCs w:val="29"/>
        </w:rPr>
        <w:br/>
        <w:t>I've already included some solutions to the string reverse assignment in </w:t>
      </w:r>
      <w:hyperlink r:id="rId11" w:tgtFrame="_blank" w:history="1">
        <w:r w:rsidRPr="00BF3A64">
          <w:rPr>
            <w:rFonts w:ascii="Tahoma" w:eastAsia="Times New Roman" w:hAnsi="Tahoma" w:cs="Tahoma"/>
            <w:color w:val="2C75AD"/>
            <w:sz w:val="29"/>
            <w:szCs w:val="29"/>
            <w:u w:val="single"/>
            <w:bdr w:val="none" w:sz="0" w:space="0" w:color="auto" w:frame="1"/>
          </w:rPr>
          <w:t>3-Ways to Reverse a String in Java</w:t>
        </w:r>
      </w:hyperlink>
      <w:r w:rsidRPr="00BF3A64">
        <w:rPr>
          <w:rFonts w:ascii="Tahoma" w:eastAsia="Times New Roman" w:hAnsi="Tahoma" w:cs="Tahoma"/>
          <w:color w:val="2C2C29"/>
          <w:sz w:val="29"/>
          <w:szCs w:val="29"/>
        </w:rPr>
        <w:t>; however, what I will be covering in this post is the Java implementation of an in-place string reversal. The proposed solution assumes that we have an array representation of the string that we want to reverse; as so:</w:t>
      </w:r>
    </w:p>
    <w:tbl>
      <w:tblPr>
        <w:tblW w:w="10695" w:type="dxa"/>
        <w:tblCellSpacing w:w="15" w:type="dxa"/>
        <w:tblCellMar>
          <w:top w:w="15" w:type="dxa"/>
          <w:left w:w="15" w:type="dxa"/>
          <w:bottom w:w="15" w:type="dxa"/>
          <w:right w:w="15" w:type="dxa"/>
        </w:tblCellMar>
        <w:tblLook w:val="04A0" w:firstRow="1" w:lastRow="0" w:firstColumn="1" w:lastColumn="0" w:noHBand="0" w:noVBand="1"/>
      </w:tblPr>
      <w:tblGrid>
        <w:gridCol w:w="10695"/>
      </w:tblGrid>
      <w:tr w:rsidR="00BF3A64" w:rsidRPr="00BF3A64" w:rsidTr="00BF3A64">
        <w:trPr>
          <w:tblCellSpacing w:w="15" w:type="dxa"/>
        </w:trPr>
        <w:tc>
          <w:tcPr>
            <w:tcW w:w="0" w:type="auto"/>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color w:val="000000"/>
                <w:sz w:val="20"/>
                <w:szCs w:val="20"/>
                <w:bdr w:val="none" w:sz="0" w:space="0" w:color="auto" w:frame="1"/>
              </w:rPr>
              <w:t>public</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string</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66"/>
                <w:sz w:val="20"/>
                <w:szCs w:val="20"/>
                <w:bdr w:val="none" w:sz="0" w:space="0" w:color="auto" w:frame="1"/>
              </w:rPr>
              <w:t>byte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array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string.</w:t>
            </w:r>
            <w:r w:rsidRPr="00BF3A64">
              <w:rPr>
                <w:rFonts w:ascii="Courier New" w:eastAsia="Times New Roman" w:hAnsi="Courier New" w:cs="Courier New"/>
                <w:color w:val="006633"/>
                <w:sz w:val="20"/>
                <w:szCs w:val="20"/>
                <w:bdr w:val="none" w:sz="0" w:space="0" w:color="auto" w:frame="1"/>
              </w:rPr>
              <w:t>getBytes</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66"/>
                <w:sz w:val="20"/>
                <w:szCs w:val="20"/>
                <w:bdr w:val="none" w:sz="0" w:space="0" w:color="auto" w:frame="1"/>
              </w:rPr>
              <w:t>byte</w:t>
            </w:r>
            <w:r w:rsidRPr="00BF3A64">
              <w:rPr>
                <w:rFonts w:ascii="Courier New" w:eastAsia="Times New Roman" w:hAnsi="Courier New" w:cs="Courier New"/>
                <w:sz w:val="20"/>
                <w:szCs w:val="20"/>
              </w:rPr>
              <w:t xml:space="preserve"> swap</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for</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b/>
                <w:bCs/>
                <w:color w:val="000066"/>
                <w:sz w:val="20"/>
                <w:szCs w:val="20"/>
                <w:bdr w:val="none" w:sz="0" w:space="0" w:color="auto" w:frame="1"/>
              </w:rPr>
              <w:t>int</w:t>
            </w:r>
            <w:proofErr w:type="spellEnd"/>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0</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array.</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&lt;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array.</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2</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j</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swap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swap</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new</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array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color w:val="009900"/>
                <w:sz w:val="20"/>
                <w:szCs w:val="20"/>
                <w:bdr w:val="none" w:sz="0" w:space="0" w:color="auto" w:frame="1"/>
              </w:rPr>
              <w:lastRenderedPageBreak/>
              <w:t>}</w:t>
            </w:r>
          </w:p>
        </w:tc>
      </w:tr>
    </w:tbl>
    <w:p w:rsidR="00BF3A64" w:rsidRPr="00BF3A64" w:rsidRDefault="00BF3A64" w:rsidP="00BF3A64">
      <w:pPr>
        <w:shd w:val="clear" w:color="auto" w:fill="FFFFFF"/>
        <w:spacing w:after="0"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lastRenderedPageBreak/>
        <w:t xml:space="preserve">As it can be seen, we use </w:t>
      </w:r>
      <w:proofErr w:type="gramStart"/>
      <w:r w:rsidRPr="00BF3A64">
        <w:rPr>
          <w:rFonts w:ascii="Tahoma" w:eastAsia="Times New Roman" w:hAnsi="Tahoma" w:cs="Tahoma"/>
          <w:color w:val="2C2C29"/>
          <w:sz w:val="29"/>
          <w:szCs w:val="29"/>
        </w:rPr>
        <w:t xml:space="preserve">the </w:t>
      </w:r>
      <w:proofErr w:type="spellStart"/>
      <w:r w:rsidRPr="00BF3A64">
        <w:rPr>
          <w:rFonts w:ascii="Tahoma" w:eastAsia="Times New Roman" w:hAnsi="Tahoma" w:cs="Tahoma"/>
          <w:color w:val="2C2C29"/>
          <w:sz w:val="29"/>
          <w:szCs w:val="29"/>
        </w:rPr>
        <w:t>i</w:t>
      </w:r>
      <w:proofErr w:type="spellEnd"/>
      <w:proofErr w:type="gramEnd"/>
      <w:r w:rsidRPr="00BF3A64">
        <w:rPr>
          <w:rFonts w:ascii="Tahoma" w:eastAsia="Times New Roman" w:hAnsi="Tahoma" w:cs="Tahoma"/>
          <w:color w:val="2C2C29"/>
          <w:sz w:val="29"/>
          <w:szCs w:val="29"/>
        </w:rPr>
        <w:t xml:space="preserve"> variable to traverse the string array from the left (i.e. beginning), and the j variable to traverse the string array from the right (i.e. end). In addition, we use a single byte variable for swapping the string characters. Because the swapping is performed up to the middle of the string, we use the </w:t>
      </w:r>
      <w:proofErr w:type="spellStart"/>
      <w:r w:rsidRPr="00BF3A64">
        <w:rPr>
          <w:rFonts w:ascii="Tahoma" w:eastAsia="Times New Roman" w:hAnsi="Tahoma" w:cs="Tahoma"/>
          <w:color w:val="2C2C29"/>
          <w:sz w:val="29"/>
          <w:szCs w:val="29"/>
        </w:rPr>
        <w:t>array.length</w:t>
      </w:r>
      <w:proofErr w:type="spellEnd"/>
      <w:r w:rsidRPr="00BF3A64">
        <w:rPr>
          <w:rFonts w:ascii="Tahoma" w:eastAsia="Times New Roman" w:hAnsi="Tahoma" w:cs="Tahoma"/>
          <w:color w:val="2C2C29"/>
          <w:sz w:val="29"/>
          <w:szCs w:val="29"/>
        </w:rPr>
        <w:t xml:space="preserve"> / 2 as an indicator for loop termination. However, it should be noted that we can also perform an in-place string reversal without using a swap variable. This solution would require the utilization of the </w:t>
      </w:r>
      <w:proofErr w:type="spellStart"/>
      <w:proofErr w:type="gramStart"/>
      <w:r w:rsidRPr="00BF3A64">
        <w:rPr>
          <w:rFonts w:ascii="Tahoma" w:eastAsia="Times New Roman" w:hAnsi="Tahoma" w:cs="Tahoma"/>
          <w:color w:val="2C2C29"/>
          <w:sz w:val="29"/>
          <w:szCs w:val="29"/>
        </w:rPr>
        <w:t>boolean</w:t>
      </w:r>
      <w:proofErr w:type="spellEnd"/>
      <w:proofErr w:type="gramEnd"/>
      <w:r w:rsidRPr="00BF3A64">
        <w:rPr>
          <w:rFonts w:ascii="Tahoma" w:eastAsia="Times New Roman" w:hAnsi="Tahoma" w:cs="Tahoma"/>
          <w:color w:val="2C2C29"/>
          <w:sz w:val="29"/>
          <w:szCs w:val="29"/>
        </w:rPr>
        <w:t xml:space="preserve"> operator </w:t>
      </w:r>
      <w:hyperlink r:id="rId12" w:tgtFrame="_blank" w:history="1">
        <w:r w:rsidRPr="00BF3A64">
          <w:rPr>
            <w:rFonts w:ascii="Tahoma" w:eastAsia="Times New Roman" w:hAnsi="Tahoma" w:cs="Tahoma"/>
            <w:color w:val="2C75AD"/>
            <w:sz w:val="29"/>
            <w:szCs w:val="29"/>
            <w:u w:val="single"/>
            <w:bdr w:val="none" w:sz="0" w:space="0" w:color="auto" w:frame="1"/>
          </w:rPr>
          <w:t>XOR</w:t>
        </w:r>
      </w:hyperlink>
      <w:r w:rsidRPr="00BF3A64">
        <w:rPr>
          <w:rFonts w:ascii="Tahoma" w:eastAsia="Times New Roman" w:hAnsi="Tahoma" w:cs="Tahoma"/>
          <w:color w:val="2C2C29"/>
          <w:sz w:val="29"/>
          <w:szCs w:val="29"/>
        </w:rPr>
        <w:t> (i.e. Exclusive OR), and would be implemented in the following manner:</w:t>
      </w:r>
    </w:p>
    <w:tbl>
      <w:tblPr>
        <w:tblW w:w="10695" w:type="dxa"/>
        <w:tblCellSpacing w:w="15" w:type="dxa"/>
        <w:tblCellMar>
          <w:top w:w="15" w:type="dxa"/>
          <w:left w:w="15" w:type="dxa"/>
          <w:bottom w:w="15" w:type="dxa"/>
          <w:right w:w="15" w:type="dxa"/>
        </w:tblCellMar>
        <w:tblLook w:val="04A0" w:firstRow="1" w:lastRow="0" w:firstColumn="1" w:lastColumn="0" w:noHBand="0" w:noVBand="1"/>
      </w:tblPr>
      <w:tblGrid>
        <w:gridCol w:w="10695"/>
      </w:tblGrid>
      <w:tr w:rsidR="00BF3A64" w:rsidRPr="00BF3A64" w:rsidTr="00BF3A64">
        <w:trPr>
          <w:tblCellSpacing w:w="15" w:type="dxa"/>
        </w:trPr>
        <w:tc>
          <w:tcPr>
            <w:tcW w:w="0" w:type="auto"/>
            <w:shd w:val="clear" w:color="auto" w:fill="auto"/>
            <w:tcMar>
              <w:top w:w="0" w:type="dxa"/>
              <w:left w:w="0" w:type="dxa"/>
              <w:bottom w:w="0" w:type="dxa"/>
              <w:right w:w="0" w:type="dxa"/>
            </w:tcMar>
            <w:vAlign w:val="bottom"/>
            <w:hideMark/>
          </w:tcPr>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b/>
                <w:bCs/>
                <w:color w:val="000000"/>
                <w:sz w:val="20"/>
                <w:szCs w:val="20"/>
                <w:bdr w:val="none" w:sz="0" w:space="0" w:color="auto" w:frame="1"/>
              </w:rPr>
              <w:t>public</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reverse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string</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66"/>
                <w:sz w:val="20"/>
                <w:szCs w:val="20"/>
                <w:bdr w:val="none" w:sz="0" w:space="0" w:color="auto" w:frame="1"/>
              </w:rPr>
              <w:t>byte</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array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string.</w:t>
            </w:r>
            <w:r w:rsidRPr="00BF3A64">
              <w:rPr>
                <w:rFonts w:ascii="Courier New" w:eastAsia="Times New Roman" w:hAnsi="Courier New" w:cs="Courier New"/>
                <w:color w:val="006633"/>
                <w:sz w:val="20"/>
                <w:szCs w:val="20"/>
                <w:bdr w:val="none" w:sz="0" w:space="0" w:color="auto" w:frame="1"/>
              </w:rPr>
              <w:t>getBytes</w:t>
            </w:r>
            <w:proofErr w:type="spellEnd"/>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for</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b/>
                <w:bCs/>
                <w:color w:val="000066"/>
                <w:sz w:val="20"/>
                <w:szCs w:val="20"/>
                <w:bdr w:val="none" w:sz="0" w:space="0" w:color="auto" w:frame="1"/>
              </w:rPr>
              <w:t>int</w:t>
            </w:r>
            <w:proofErr w:type="spellEnd"/>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0</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array.</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1</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&lt;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array.</w:t>
            </w:r>
            <w:r w:rsidRPr="00BF3A64">
              <w:rPr>
                <w:rFonts w:ascii="Courier New" w:eastAsia="Times New Roman" w:hAnsi="Courier New" w:cs="Courier New"/>
                <w:color w:val="006633"/>
                <w:sz w:val="20"/>
                <w:szCs w:val="20"/>
                <w:bdr w:val="none" w:sz="0" w:space="0" w:color="auto" w:frame="1"/>
              </w:rPr>
              <w:t>length</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CC66CC"/>
                <w:sz w:val="20"/>
                <w:szCs w:val="20"/>
                <w:bdr w:val="none" w:sz="0" w:space="0" w:color="auto" w:frame="1"/>
              </w:rPr>
              <w:t>2</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j</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proofErr w:type="spellStart"/>
            <w:r w:rsidRPr="00BF3A64">
              <w:rPr>
                <w:rFonts w:ascii="Courier New" w:eastAsia="Times New Roman" w:hAnsi="Courier New" w:cs="Courier New"/>
                <w:sz w:val="20"/>
                <w:szCs w:val="20"/>
              </w:rPr>
              <w:t>i</w:t>
            </w:r>
            <w:proofErr w:type="spellEnd"/>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339933"/>
                <w:sz w:val="20"/>
                <w:szCs w:val="20"/>
                <w:bdr w:val="none" w:sz="0" w:space="0" w:color="auto" w:frame="1"/>
              </w:rPr>
              <w:t>^=</w:t>
            </w:r>
            <w:r w:rsidRPr="00BF3A64">
              <w:rPr>
                <w:rFonts w:ascii="Courier New" w:eastAsia="Times New Roman" w:hAnsi="Courier New" w:cs="Courier New"/>
                <w:sz w:val="20"/>
                <w:szCs w:val="20"/>
              </w:rPr>
              <w:t xml:space="preserve"> array</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j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9900"/>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return</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b/>
                <w:bCs/>
                <w:color w:val="000000"/>
                <w:sz w:val="20"/>
                <w:szCs w:val="20"/>
                <w:bdr w:val="none" w:sz="0" w:space="0" w:color="auto" w:frame="1"/>
              </w:rPr>
              <w:t>new</w:t>
            </w:r>
            <w:r w:rsidRPr="00BF3A64">
              <w:rPr>
                <w:rFonts w:ascii="Courier New" w:eastAsia="Times New Roman" w:hAnsi="Courier New" w:cs="Courier New"/>
                <w:sz w:val="20"/>
                <w:szCs w:val="20"/>
              </w:rPr>
              <w:t xml:space="preserve"> </w:t>
            </w:r>
            <w:r w:rsidRPr="00BF3A64">
              <w:rPr>
                <w:rFonts w:ascii="Courier New" w:eastAsia="Times New Roman" w:hAnsi="Courier New" w:cs="Courier New"/>
                <w:color w:val="003399"/>
                <w:sz w:val="20"/>
                <w:szCs w:val="20"/>
                <w:bdr w:val="none" w:sz="0" w:space="0" w:color="auto" w:frame="1"/>
              </w:rPr>
              <w:t>String</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sz w:val="20"/>
                <w:szCs w:val="20"/>
              </w:rPr>
              <w:t xml:space="preserve"> array </w:t>
            </w:r>
            <w:r w:rsidRPr="00BF3A64">
              <w:rPr>
                <w:rFonts w:ascii="Courier New" w:eastAsia="Times New Roman" w:hAnsi="Courier New" w:cs="Courier New"/>
                <w:color w:val="009900"/>
                <w:sz w:val="20"/>
                <w:szCs w:val="20"/>
                <w:bdr w:val="none" w:sz="0" w:space="0" w:color="auto" w:frame="1"/>
              </w:rPr>
              <w:t>)</w:t>
            </w:r>
            <w:r w:rsidRPr="00BF3A64">
              <w:rPr>
                <w:rFonts w:ascii="Courier New" w:eastAsia="Times New Roman" w:hAnsi="Courier New" w:cs="Courier New"/>
                <w:color w:val="339933"/>
                <w:sz w:val="20"/>
                <w:szCs w:val="20"/>
                <w:bdr w:val="none" w:sz="0" w:space="0" w:color="auto" w:frame="1"/>
              </w:rPr>
              <w:t>;</w:t>
            </w:r>
          </w:p>
          <w:p w:rsidR="00BF3A64" w:rsidRPr="00BF3A64" w:rsidRDefault="00BF3A64" w:rsidP="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BF3A64">
              <w:rPr>
                <w:rFonts w:ascii="Courier New" w:eastAsia="Times New Roman" w:hAnsi="Courier New" w:cs="Courier New"/>
                <w:color w:val="009900"/>
                <w:sz w:val="20"/>
                <w:szCs w:val="20"/>
                <w:bdr w:val="none" w:sz="0" w:space="0" w:color="auto" w:frame="1"/>
              </w:rPr>
              <w:t>}</w:t>
            </w:r>
          </w:p>
        </w:tc>
      </w:tr>
    </w:tbl>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t>The in-place string reversal with the XOR operator although it has a lower space-complexity, it is more cryptic to follow. That said, in order to better understand how the XOR swap algorithm works, please review the following graphical representation:</w:t>
      </w:r>
    </w:p>
    <w:p w:rsidR="00BF3A64" w:rsidRPr="00BF3A64" w:rsidRDefault="00BF3A64" w:rsidP="00BF3A64">
      <w:pPr>
        <w:shd w:val="clear" w:color="auto" w:fill="F3F3F3"/>
        <w:spacing w:after="0" w:line="240" w:lineRule="auto"/>
        <w:jc w:val="center"/>
        <w:textAlignment w:val="baseline"/>
        <w:rPr>
          <w:rFonts w:ascii="Tahoma" w:eastAsia="Times New Roman" w:hAnsi="Tahoma" w:cs="Tahoma"/>
          <w:color w:val="2C2C29"/>
          <w:sz w:val="17"/>
          <w:szCs w:val="17"/>
        </w:rPr>
      </w:pPr>
      <w:r>
        <w:rPr>
          <w:rFonts w:ascii="Tahoma" w:eastAsia="Times New Roman" w:hAnsi="Tahoma" w:cs="Tahoma"/>
          <w:noProof/>
          <w:color w:val="2C2C29"/>
          <w:sz w:val="17"/>
          <w:szCs w:val="17"/>
        </w:rPr>
        <w:drawing>
          <wp:inline distT="0" distB="0" distL="0" distR="0">
            <wp:extent cx="4762500" cy="2381250"/>
            <wp:effectExtent l="0" t="0" r="0" b="0"/>
            <wp:docPr id="3" name="Picture 3" descr="http://www.brilliantsheep.com/wp-content/uploads/2010/12/XOR_Swap_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illiantsheep.com/wp-content/uploads/2010/12/XOR_Swap_Algorit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BF3A64" w:rsidRPr="00BF3A64" w:rsidRDefault="00BF3A64" w:rsidP="00BF3A64">
      <w:pPr>
        <w:spacing w:after="150" w:line="255" w:lineRule="atLeast"/>
        <w:jc w:val="center"/>
        <w:textAlignment w:val="baseline"/>
        <w:rPr>
          <w:rFonts w:ascii="Tahoma" w:eastAsia="Times New Roman" w:hAnsi="Tahoma" w:cs="Tahoma"/>
          <w:color w:val="111111"/>
          <w:sz w:val="17"/>
          <w:szCs w:val="17"/>
        </w:rPr>
      </w:pPr>
      <w:r w:rsidRPr="00BF3A64">
        <w:rPr>
          <w:rFonts w:ascii="Tahoma" w:eastAsia="Times New Roman" w:hAnsi="Tahoma" w:cs="Tahoma"/>
          <w:color w:val="111111"/>
          <w:sz w:val="17"/>
          <w:szCs w:val="17"/>
        </w:rPr>
        <w:t>XOR Swap Algorithm</w:t>
      </w:r>
    </w:p>
    <w:p w:rsidR="00BF3A64" w:rsidRPr="00BF3A64" w:rsidRDefault="00BF3A64" w:rsidP="00BF3A64">
      <w:pPr>
        <w:shd w:val="clear" w:color="auto" w:fill="FFFFFF"/>
        <w:spacing w:before="15" w:after="225" w:line="240" w:lineRule="auto"/>
        <w:textAlignment w:val="baseline"/>
        <w:rPr>
          <w:rFonts w:ascii="Tahoma" w:eastAsia="Times New Roman" w:hAnsi="Tahoma" w:cs="Tahoma"/>
          <w:color w:val="2C2C29"/>
          <w:sz w:val="29"/>
          <w:szCs w:val="29"/>
        </w:rPr>
      </w:pPr>
      <w:r w:rsidRPr="00BF3A64">
        <w:rPr>
          <w:rFonts w:ascii="Tahoma" w:eastAsia="Times New Roman" w:hAnsi="Tahoma" w:cs="Tahoma"/>
          <w:color w:val="2C2C29"/>
          <w:sz w:val="29"/>
          <w:szCs w:val="29"/>
        </w:rPr>
        <w:lastRenderedPageBreak/>
        <w:t>I hope that you've found the discussed solutions helpful, and I look forward to any feedback you might have </w:t>
      </w:r>
      <w:r>
        <w:rPr>
          <w:rFonts w:ascii="Tahoma" w:eastAsia="Times New Roman" w:hAnsi="Tahoma" w:cs="Tahoma"/>
          <w:noProof/>
          <w:color w:val="2C2C29"/>
          <w:sz w:val="29"/>
          <w:szCs w:val="29"/>
        </w:rPr>
        <w:drawing>
          <wp:inline distT="0" distB="0" distL="0" distR="0">
            <wp:extent cx="142875" cy="1428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BF3A64" w:rsidRDefault="00BF3A64"/>
    <w:sectPr w:rsidR="00BF3A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BE"/>
    <w:rsid w:val="003B4FFB"/>
    <w:rsid w:val="004814D7"/>
    <w:rsid w:val="00A557BE"/>
    <w:rsid w:val="00B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A6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F3A64"/>
    <w:rPr>
      <w:color w:val="0000FF"/>
      <w:u w:val="single"/>
    </w:rPr>
  </w:style>
  <w:style w:type="paragraph" w:styleId="NormalWeb">
    <w:name w:val="Normal (Web)"/>
    <w:basedOn w:val="Normal"/>
    <w:uiPriority w:val="99"/>
    <w:semiHidden/>
    <w:unhideWhenUsed/>
    <w:rsid w:val="00BF3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A64"/>
  </w:style>
  <w:style w:type="paragraph" w:styleId="HTMLPreformatted">
    <w:name w:val="HTML Preformatted"/>
    <w:basedOn w:val="Normal"/>
    <w:link w:val="HTMLPreformattedChar"/>
    <w:uiPriority w:val="99"/>
    <w:unhideWhenUsed/>
    <w:rsid w:val="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3A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3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A64"/>
    <w:rPr>
      <w:rFonts w:ascii="Tahoma" w:hAnsi="Tahoma" w:cs="Tahoma"/>
      <w:sz w:val="16"/>
      <w:szCs w:val="16"/>
    </w:rPr>
  </w:style>
  <w:style w:type="paragraph" w:customStyle="1" w:styleId="wp-caption-text">
    <w:name w:val="wp-caption-text"/>
    <w:basedOn w:val="Normal"/>
    <w:rsid w:val="00BF3A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A6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F3A64"/>
    <w:rPr>
      <w:color w:val="0000FF"/>
      <w:u w:val="single"/>
    </w:rPr>
  </w:style>
  <w:style w:type="paragraph" w:styleId="NormalWeb">
    <w:name w:val="Normal (Web)"/>
    <w:basedOn w:val="Normal"/>
    <w:uiPriority w:val="99"/>
    <w:semiHidden/>
    <w:unhideWhenUsed/>
    <w:rsid w:val="00BF3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A64"/>
  </w:style>
  <w:style w:type="paragraph" w:styleId="HTMLPreformatted">
    <w:name w:val="HTML Preformatted"/>
    <w:basedOn w:val="Normal"/>
    <w:link w:val="HTMLPreformattedChar"/>
    <w:uiPriority w:val="99"/>
    <w:unhideWhenUsed/>
    <w:rsid w:val="00BF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3A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3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A64"/>
    <w:rPr>
      <w:rFonts w:ascii="Tahoma" w:hAnsi="Tahoma" w:cs="Tahoma"/>
      <w:sz w:val="16"/>
      <w:szCs w:val="16"/>
    </w:rPr>
  </w:style>
  <w:style w:type="paragraph" w:customStyle="1" w:styleId="wp-caption-text">
    <w:name w:val="wp-caption-text"/>
    <w:basedOn w:val="Normal"/>
    <w:rsid w:val="00BF3A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3269">
      <w:bodyDiv w:val="1"/>
      <w:marLeft w:val="0"/>
      <w:marRight w:val="0"/>
      <w:marTop w:val="0"/>
      <w:marBottom w:val="0"/>
      <w:divBdr>
        <w:top w:val="none" w:sz="0" w:space="0" w:color="auto"/>
        <w:left w:val="none" w:sz="0" w:space="0" w:color="auto"/>
        <w:bottom w:val="none" w:sz="0" w:space="0" w:color="auto"/>
        <w:right w:val="none" w:sz="0" w:space="0" w:color="auto"/>
      </w:divBdr>
      <w:divsChild>
        <w:div w:id="1953592336">
          <w:marLeft w:val="0"/>
          <w:marRight w:val="0"/>
          <w:marTop w:val="0"/>
          <w:marBottom w:val="360"/>
          <w:divBdr>
            <w:top w:val="single" w:sz="6" w:space="0" w:color="C0C0C0"/>
            <w:left w:val="single" w:sz="6" w:space="0" w:color="C0C0C0"/>
            <w:bottom w:val="single" w:sz="6" w:space="0" w:color="C0C0C0"/>
            <w:right w:val="single" w:sz="6" w:space="0" w:color="C0C0C0"/>
          </w:divBdr>
        </w:div>
        <w:div w:id="1879664803">
          <w:marLeft w:val="0"/>
          <w:marRight w:val="0"/>
          <w:marTop w:val="0"/>
          <w:marBottom w:val="360"/>
          <w:divBdr>
            <w:top w:val="single" w:sz="6" w:space="0" w:color="C0C0C0"/>
            <w:left w:val="single" w:sz="6" w:space="0" w:color="C0C0C0"/>
            <w:bottom w:val="single" w:sz="6" w:space="0" w:color="C0C0C0"/>
            <w:right w:val="single" w:sz="6" w:space="0" w:color="C0C0C0"/>
          </w:divBdr>
        </w:div>
        <w:div w:id="1429886635">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135689181">
      <w:bodyDiv w:val="1"/>
      <w:marLeft w:val="0"/>
      <w:marRight w:val="0"/>
      <w:marTop w:val="0"/>
      <w:marBottom w:val="0"/>
      <w:divBdr>
        <w:top w:val="none" w:sz="0" w:space="0" w:color="auto"/>
        <w:left w:val="none" w:sz="0" w:space="0" w:color="auto"/>
        <w:bottom w:val="none" w:sz="0" w:space="0" w:color="auto"/>
        <w:right w:val="none" w:sz="0" w:space="0" w:color="auto"/>
      </w:divBdr>
      <w:divsChild>
        <w:div w:id="1620986237">
          <w:marLeft w:val="0"/>
          <w:marRight w:val="0"/>
          <w:marTop w:val="0"/>
          <w:marBottom w:val="360"/>
          <w:divBdr>
            <w:top w:val="single" w:sz="6" w:space="0" w:color="C0C0C0"/>
            <w:left w:val="single" w:sz="6" w:space="0" w:color="C0C0C0"/>
            <w:bottom w:val="single" w:sz="6" w:space="0" w:color="C0C0C0"/>
            <w:right w:val="single" w:sz="6" w:space="0" w:color="C0C0C0"/>
          </w:divBdr>
        </w:div>
        <w:div w:id="1899365297">
          <w:marLeft w:val="0"/>
          <w:marRight w:val="0"/>
          <w:marTop w:val="0"/>
          <w:marBottom w:val="360"/>
          <w:divBdr>
            <w:top w:val="single" w:sz="6" w:space="0" w:color="C0C0C0"/>
            <w:left w:val="single" w:sz="6" w:space="0" w:color="C0C0C0"/>
            <w:bottom w:val="single" w:sz="6" w:space="0" w:color="C0C0C0"/>
            <w:right w:val="single" w:sz="6" w:space="0" w:color="C0C0C0"/>
          </w:divBdr>
        </w:div>
        <w:div w:id="1740400759">
          <w:marLeft w:val="0"/>
          <w:marRight w:val="0"/>
          <w:marTop w:val="0"/>
          <w:marBottom w:val="360"/>
          <w:divBdr>
            <w:top w:val="single" w:sz="6" w:space="0" w:color="C0C0C0"/>
            <w:left w:val="single" w:sz="6" w:space="0" w:color="C0C0C0"/>
            <w:bottom w:val="single" w:sz="6" w:space="0" w:color="C0C0C0"/>
            <w:right w:val="single" w:sz="6" w:space="0" w:color="C0C0C0"/>
          </w:divBdr>
        </w:div>
        <w:div w:id="207711802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lliantsheep.com/in-place-string-reversal-in-jav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en.wikipedia.org/wiki/XO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wnload.oracle.com/javase/6/docs/api/java/lang/StringBuffer.html" TargetMode="External"/><Relationship Id="rId11" Type="http://schemas.openxmlformats.org/officeDocument/2006/relationships/hyperlink" Target="http://www.brilliantsheep.com/3-ways-to-reverse-a-string-in-java/" TargetMode="External"/><Relationship Id="rId5" Type="http://schemas.openxmlformats.org/officeDocument/2006/relationships/hyperlink" Target="http://www.brilliantsheep.com/3-ways-to-reverse-a-string-in-java/" TargetMode="External"/><Relationship Id="rId15" Type="http://schemas.openxmlformats.org/officeDocument/2006/relationships/theme" Target="theme/theme1.xml"/><Relationship Id="rId10" Type="http://schemas.openxmlformats.org/officeDocument/2006/relationships/hyperlink" Target="http://www.brilliantsheep.com/in-place-string-reversal-in-java/" TargetMode="External"/><Relationship Id="rId4" Type="http://schemas.openxmlformats.org/officeDocument/2006/relationships/webSettings" Target="webSettings.xml"/><Relationship Id="rId9" Type="http://schemas.openxmlformats.org/officeDocument/2006/relationships/hyperlink" Target="http://www.brilliantsheep.com/in-place-string-reversal-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1013</Words>
  <Characters>5775</Characters>
  <Application>Microsoft Office Word</Application>
  <DocSecurity>0</DocSecurity>
  <Lines>48</Lines>
  <Paragraphs>13</Paragraphs>
  <ScaleCrop>false</ScaleCrop>
  <Company>Drexel University</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2</cp:revision>
  <dcterms:created xsi:type="dcterms:W3CDTF">2012-12-28T22:18:00Z</dcterms:created>
  <dcterms:modified xsi:type="dcterms:W3CDTF">2012-12-28T22:20:00Z</dcterms:modified>
</cp:coreProperties>
</file>