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FE489">
      <w:pPr>
        <w:spacing w:line="500" w:lineRule="exact"/>
        <w:jc w:val="center"/>
        <w:rPr>
          <w:rFonts w:hint="eastAsia" w:ascii="黑体" w:hAnsi="黑体" w:eastAsia="黑体"/>
          <w:b/>
          <w:bCs/>
          <w:sz w:val="32"/>
          <w:szCs w:val="32"/>
        </w:rPr>
      </w:pPr>
      <w:r>
        <w:rPr>
          <w:rFonts w:hint="eastAsia" w:ascii="黑体" w:hAnsi="黑体" w:eastAsia="黑体"/>
          <w:b/>
          <w:bCs/>
          <w:sz w:val="32"/>
          <w:szCs w:val="32"/>
        </w:rPr>
        <w:t>2025年秋季学期《毛泽东思想和中国特色社会主义理论体系概论》课程作业(1-5题)</w:t>
      </w:r>
    </w:p>
    <w:p w14:paraId="396F0A3A">
      <w:pPr>
        <w:spacing w:line="400" w:lineRule="exact"/>
        <w:rPr>
          <w:rFonts w:hint="eastAsia" w:ascii="黑体" w:hAnsi="黑体" w:eastAsia="黑体"/>
          <w:b/>
          <w:bCs/>
          <w:color w:val="FF0000"/>
          <w:sz w:val="24"/>
          <w:szCs w:val="24"/>
        </w:rPr>
      </w:pPr>
    </w:p>
    <w:p w14:paraId="73E81E38">
      <w:pPr>
        <w:pStyle w:val="30"/>
        <w:numPr>
          <w:ilvl w:val="0"/>
          <w:numId w:val="1"/>
        </w:numPr>
        <w:spacing w:line="400" w:lineRule="exact"/>
        <w:contextualSpacing w:val="0"/>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pPr>
      <w:r>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t>如何理解马克思主义中国化</w:t>
      </w:r>
      <w:bookmarkStart w:id="0" w:name="OLE_LINK10"/>
      <w:r>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t>时代化的</w:t>
      </w:r>
      <w:bookmarkEnd w:id="0"/>
      <w:r>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t>提出及其内涵要义？</w:t>
      </w:r>
    </w:p>
    <w:p w14:paraId="21A26C44">
      <w:pPr>
        <w:rPr>
          <w:rFonts w:hint="eastAsia" w:ascii="Calibri" w:hAnsi="Calibri" w:cs="Calibri"/>
        </w:rPr>
      </w:pPr>
      <w:r>
        <w:rPr>
          <w:rFonts w:hint="eastAsia"/>
        </w:rPr>
        <w:t>答：</w:t>
      </w:r>
      <w:r>
        <w:rPr>
          <w:rFonts w:ascii="Calibri" w:hAnsi="Calibri" w:cs="Calibri"/>
        </w:rPr>
        <w:t>①</w:t>
      </w:r>
      <w:r>
        <w:rPr>
          <w:rFonts w:hint="eastAsia" w:ascii="Calibri" w:hAnsi="Calibri" w:cs="Calibri"/>
          <w:highlight w:val="yellow"/>
        </w:rPr>
        <w:t>马克思主义中国化时代化的提出具有历史必然性。</w:t>
      </w:r>
      <w:r>
        <w:rPr>
          <w:rFonts w:hint="eastAsia" w:ascii="Calibri" w:hAnsi="Calibri" w:cs="Calibri"/>
        </w:rPr>
        <w:t>1840鸦片战争以来的</w:t>
      </w:r>
      <w:r>
        <w:rPr>
          <w:rFonts w:ascii="Calibri" w:hAnsi="Calibri" w:cs="Calibri"/>
        </w:rPr>
        <w:t>各种救国方案屡试屡败</w:t>
      </w:r>
      <w:r>
        <w:rPr>
          <w:rFonts w:hint="eastAsia" w:ascii="Calibri" w:hAnsi="Calibri" w:cs="Calibri"/>
        </w:rPr>
        <w:t>。马克思主义为中国人民提供了全新选择。</w:t>
      </w:r>
    </w:p>
    <w:p w14:paraId="2377021F">
      <w:pPr>
        <w:ind w:firstLine="420"/>
        <w:rPr>
          <w:rFonts w:ascii="Calibri" w:hAnsi="Calibri" w:cs="Calibri"/>
        </w:rPr>
      </w:pPr>
      <w:r>
        <w:rPr>
          <w:rFonts w:ascii="Calibri" w:hAnsi="Calibri" w:cs="Calibri"/>
        </w:rPr>
        <w:t>②</w:t>
      </w:r>
      <w:r>
        <w:rPr>
          <w:rFonts w:hint="eastAsia" w:ascii="Calibri" w:hAnsi="Calibri" w:cs="Calibri"/>
          <w:highlight w:val="yellow"/>
        </w:rPr>
        <w:t>马克思主义必须中国化才能落地生根、本土化才能深入人心。马克思主义中国化同时包含着马克思主义时代化的意蕴。</w:t>
      </w:r>
      <w:r>
        <w:rPr>
          <w:rFonts w:hint="eastAsia" w:ascii="Calibri" w:hAnsi="Calibri" w:cs="Calibri"/>
        </w:rPr>
        <w:t>马克思主义必须同中国具体实际和时代特征相结合，应用于中国的具体环境，才能解决中国问题。</w:t>
      </w:r>
    </w:p>
    <w:p w14:paraId="3A0B64D2">
      <w:pPr>
        <w:ind w:firstLine="420"/>
        <w:rPr>
          <w:rFonts w:hint="eastAsia"/>
        </w:rPr>
      </w:pPr>
      <w:r>
        <w:rPr>
          <w:rFonts w:ascii="Calibri" w:hAnsi="Calibri" w:cs="Calibri"/>
        </w:rPr>
        <w:t>③</w:t>
      </w:r>
      <w:r>
        <w:rPr>
          <w:rFonts w:hint="eastAsia" w:ascii="Calibri" w:hAnsi="Calibri" w:cs="Calibri"/>
          <w:highlight w:val="yellow"/>
        </w:rPr>
        <w:t>马克思主义中国化时代化是马克思主义理论本身发展的内在要求。</w:t>
      </w:r>
      <w:r>
        <w:rPr>
          <w:rFonts w:hint="eastAsia" w:ascii="Calibri" w:hAnsi="Calibri" w:cs="Calibri"/>
        </w:rPr>
        <w:t>马克思主义只有正确运用于实践并在实践中不断发展才能保持生机与活力。</w:t>
      </w:r>
    </w:p>
    <w:p w14:paraId="60BF8EA0">
      <w:pPr>
        <w:ind w:firstLine="420"/>
        <w:rPr>
          <w:rFonts w:hint="eastAsia"/>
        </w:rPr>
      </w:pPr>
      <w:r>
        <w:rPr>
          <w:rFonts w:ascii="Calibri" w:hAnsi="Calibri" w:cs="Calibri"/>
        </w:rPr>
        <w:t>④</w:t>
      </w:r>
      <w:r>
        <w:rPr>
          <w:rFonts w:hint="eastAsia" w:ascii="Calibri" w:hAnsi="Calibri" w:cs="Calibri"/>
          <w:highlight w:val="yellow"/>
        </w:rPr>
        <w:t>马克思主义中国化时代化是解决中国实际问题的客观需要。</w:t>
      </w:r>
    </w:p>
    <w:p w14:paraId="353226BA">
      <w:pPr>
        <w:rPr>
          <w:rFonts w:ascii="Calibri" w:hAnsi="Calibri" w:cs="Calibri"/>
        </w:rPr>
      </w:pPr>
      <w:r>
        <w:rPr>
          <w:rFonts w:hint="eastAsia" w:ascii="Calibri" w:hAnsi="Calibri" w:cs="Calibri"/>
        </w:rPr>
        <w:t>（背诵思路：历史角度-&gt;中国化时代化为什么一起提出-&gt;理论本身-&gt;解决中国实际问题）</w:t>
      </w:r>
    </w:p>
    <w:p w14:paraId="2C52C66B">
      <w:pPr>
        <w:rPr>
          <w:rFonts w:hint="eastAsia" w:ascii="Calibri" w:hAnsi="Calibri" w:cs="Calibri"/>
        </w:rPr>
      </w:pPr>
    </w:p>
    <w:p w14:paraId="4C951DCF">
      <w:pPr>
        <w:rPr>
          <w:rFonts w:hint="eastAsia"/>
        </w:rPr>
      </w:pPr>
      <w:r>
        <w:rPr>
          <w:rFonts w:hint="eastAsia"/>
        </w:rPr>
        <w:t>内涵要义：</w:t>
      </w:r>
      <w:r>
        <w:rPr>
          <w:rFonts w:ascii="Calibri" w:hAnsi="Calibri" w:cs="Calibri"/>
        </w:rPr>
        <w:t>①</w:t>
      </w:r>
      <w:r>
        <w:rPr>
          <w:rFonts w:hint="eastAsia"/>
          <w:highlight w:val="yellow"/>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57BD577E">
      <w:r>
        <w:rPr>
          <w:rFonts w:hint="eastAsia"/>
        </w:rPr>
        <w:t>（背诵思路：两个立足点-&gt;坚持两个结合-&gt;研究和解决三个时期的实际问题-&gt;搞懂、吸收、回答时代问题-&gt;创造新的理论成果。这个一定要背下来）</w:t>
      </w:r>
    </w:p>
    <w:p w14:paraId="45FB1934">
      <w:pPr>
        <w:rPr>
          <w:rFonts w:hint="eastAsia" w:ascii="Calibri" w:hAnsi="Calibri" w:cs="Calibri"/>
        </w:rPr>
      </w:pPr>
      <w:r>
        <w:rPr>
          <w:rFonts w:ascii="Calibri" w:hAnsi="Calibri" w:cs="Calibri"/>
        </w:rPr>
        <w:t>②</w:t>
      </w:r>
      <w:r>
        <w:rPr>
          <w:rFonts w:hint="eastAsia" w:ascii="Calibri" w:hAnsi="Calibri" w:cs="Calibri"/>
        </w:rPr>
        <w:t>马克思主义中国化时代化，就是运用马克思主义的立场、观点和方法，观察时代、把握时代、引领时代，解决中国革命、建设、改革中的实际问题。</w:t>
      </w:r>
    </w:p>
    <w:p w14:paraId="4D02ABA5">
      <w:pPr>
        <w:rPr>
          <w:rFonts w:hint="eastAsia" w:ascii="Calibri" w:hAnsi="Calibri" w:cs="Calibri"/>
        </w:rPr>
      </w:pPr>
      <w:r>
        <w:rPr>
          <w:rFonts w:ascii="Calibri" w:hAnsi="Calibri" w:cs="Calibri"/>
        </w:rPr>
        <w:t>③</w:t>
      </w:r>
      <w:r>
        <w:rPr>
          <w:rFonts w:hint="eastAsia" w:ascii="Calibri" w:hAnsi="Calibri" w:cs="Calibri"/>
        </w:rPr>
        <w:t>马克思主义中国化时代化，就是总结和提炼中国革命、建设、改革中的实践经验并将其上升为理论，赋予马克思主义以新的时代内涵.</w:t>
      </w:r>
    </w:p>
    <w:p w14:paraId="7DB3761B">
      <w:r>
        <w:rPr>
          <w:rFonts w:ascii="Calibri" w:hAnsi="Calibri" w:cs="Calibri"/>
        </w:rPr>
        <w:t>④</w:t>
      </w:r>
      <w:r>
        <w:rPr>
          <w:rFonts w:hint="eastAsia" w:ascii="Calibri" w:hAnsi="Calibri" w:cs="Calibri"/>
        </w:rPr>
        <w:t>马克思主义中国化时代化，就是运用中国人民喜闻乐见的民族语言来阐述马克思主义，使其根植于中华优秀传统文化的土壤之中。</w:t>
      </w:r>
    </w:p>
    <w:p w14:paraId="44150F2D">
      <w:r>
        <w:rPr>
          <w:rFonts w:hint="eastAsia"/>
        </w:rPr>
        <w:t>（这些是马克思主义中国化时代化的科学内涵的三层含义，下面是背诵思路：</w:t>
      </w:r>
    </w:p>
    <w:p w14:paraId="61EEE3D6">
      <w:pPr>
        <w:rPr>
          <w:rFonts w:ascii="Calibri" w:hAnsi="Calibri" w:cs="Calibri"/>
        </w:rPr>
      </w:pPr>
      <w:r>
        <w:rPr>
          <w:rFonts w:hint="eastAsia"/>
        </w:rPr>
        <w:t>用马克思主义解决</w:t>
      </w:r>
      <w:r>
        <w:rPr>
          <w:rFonts w:hint="eastAsia" w:ascii="Calibri" w:hAnsi="Calibri" w:cs="Calibri"/>
        </w:rPr>
        <w:t>中国革命、建设、改革中的实际问题-&gt;</w:t>
      </w:r>
    </w:p>
    <w:p w14:paraId="3AFF07F5">
      <w:pPr>
        <w:rPr>
          <w:rFonts w:ascii="Calibri" w:hAnsi="Calibri" w:cs="Calibri"/>
        </w:rPr>
      </w:pPr>
      <w:r>
        <w:rPr>
          <w:rFonts w:hint="eastAsia" w:ascii="Calibri" w:hAnsi="Calibri" w:cs="Calibri"/>
        </w:rPr>
        <w:t>总结中国革命、建设、改革中的实际问题-&gt;</w:t>
      </w:r>
    </w:p>
    <w:p w14:paraId="25843736">
      <w:pPr>
        <w:rPr>
          <w:rFonts w:hint="eastAsia" w:ascii="Calibri" w:hAnsi="Calibri" w:cs="Calibri"/>
        </w:rPr>
      </w:pPr>
      <w:r>
        <w:rPr>
          <w:rFonts w:hint="eastAsia" w:ascii="Calibri" w:hAnsi="Calibri" w:cs="Calibri"/>
        </w:rPr>
        <w:t>马克思主义根植于中国土壤</w:t>
      </w:r>
      <w:r>
        <w:rPr>
          <w:rFonts w:hint="eastAsia"/>
        </w:rPr>
        <w:t>）</w:t>
      </w:r>
    </w:p>
    <w:p w14:paraId="23005E19">
      <w:pPr>
        <w:ind w:firstLine="422" w:firstLineChars="200"/>
        <w:rPr>
          <w:rFonts w:hint="eastAsia" w:ascii="仿宋" w:hAnsi="仿宋" w:eastAsia="仿宋"/>
          <w:b/>
          <w:bCs/>
          <w:szCs w:val="21"/>
        </w:rPr>
      </w:pPr>
      <w:bookmarkStart w:id="2" w:name="_GoBack"/>
      <w:bookmarkEnd w:id="2"/>
    </w:p>
    <w:p w14:paraId="2ADC51AA">
      <w:pPr>
        <w:pStyle w:val="30"/>
        <w:numPr>
          <w:ilvl w:val="0"/>
          <w:numId w:val="1"/>
        </w:numPr>
        <w:spacing w:line="400" w:lineRule="exact"/>
        <w:contextualSpacing w:val="0"/>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pPr>
      <w:r>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t>如何理解马克思主义中国化时代化两大理论成果及其历史地位？</w:t>
      </w:r>
    </w:p>
    <w:p w14:paraId="368C9A1E">
      <w:pPr>
        <w:rPr>
          <w:rFonts w:hint="eastAsia" w:ascii="仿宋" w:hAnsi="仿宋" w:eastAsia="仿宋"/>
          <w:b/>
          <w:bCs/>
          <w:color w:val="0D0D0D" w:themeColor="text1" w:themeTint="F2"/>
          <w:szCs w:val="21"/>
          <w:highlight w:val="yellow"/>
          <w14:textFill>
            <w14:solidFill>
              <w14:schemeClr w14:val="tx1">
                <w14:lumMod w14:val="95000"/>
                <w14:lumOff w14:val="5000"/>
              </w14:schemeClr>
            </w14:solidFill>
          </w14:textFill>
        </w:rPr>
      </w:pPr>
      <w: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t>(</w:t>
      </w:r>
      <w:r>
        <w:rPr>
          <w:rFonts w:ascii="仿宋" w:hAnsi="仿宋" w:eastAsia="仿宋" w:cs="宋体"/>
          <w:b/>
          <w:bCs/>
          <w:color w:val="0D0D0D" w:themeColor="text1" w:themeTint="F2"/>
          <w:szCs w:val="21"/>
          <w14:textFill>
            <w14:solidFill>
              <w14:schemeClr w14:val="tx1">
                <w14:lumMod w14:val="95000"/>
                <w14:lumOff w14:val="5000"/>
              </w14:schemeClr>
            </w14:solidFill>
          </w14:textFill>
        </w:rPr>
        <w:t>1)</w:t>
      </w:r>
      <w: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t>马克思主义中国化时代化的两大理论成果:</w:t>
      </w:r>
      <w:r>
        <w:rPr>
          <w:rFonts w:hint="eastAsia" w:ascii="仿宋" w:hAnsi="仿宋" w:eastAsia="仿宋" w:cs="宋体"/>
          <w:b/>
          <w:bCs/>
          <w:color w:val="0D0D0D" w:themeColor="text1" w:themeTint="F2"/>
          <w:szCs w:val="21"/>
          <w:highlight w:val="yellow"/>
          <w14:textFill>
            <w14:solidFill>
              <w14:schemeClr w14:val="tx1">
                <w14:lumMod w14:val="95000"/>
                <w14:lumOff w14:val="5000"/>
              </w14:schemeClr>
            </w14:solidFill>
          </w14:textFill>
        </w:rPr>
        <w:t>毛泽东思想和中国特色社会主义理论体系。</w:t>
      </w:r>
    </w:p>
    <w:p w14:paraId="4B0142A5">
      <w:pP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pPr>
      <w:r>
        <w:rPr>
          <w:rFonts w:ascii="仿宋" w:hAnsi="仿宋" w:eastAsia="仿宋" w:cs="宋体"/>
          <w:b/>
          <w:bCs/>
          <w:color w:val="0D0D0D" w:themeColor="text1" w:themeTint="F2"/>
          <w:szCs w:val="21"/>
          <w14:textFill>
            <w14:solidFill>
              <w14:schemeClr w14:val="tx1">
                <w14:lumMod w14:val="95000"/>
                <w14:lumOff w14:val="5000"/>
              </w14:schemeClr>
            </w14:solidFill>
          </w14:textFill>
        </w:rPr>
        <w:t>(2)</w:t>
      </w:r>
      <w: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t>历史地位：</w:t>
      </w:r>
    </w:p>
    <w:p w14:paraId="1C541814">
      <w:pP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t>①毛泽东思想：</w:t>
      </w:r>
      <w:r>
        <w:rPr>
          <w:rFonts w:hint="eastAsia" w:ascii="仿宋" w:hAnsi="仿宋" w:eastAsia="仿宋" w:cs="宋体"/>
          <w:b/>
          <w:bCs/>
          <w:color w:val="0D0D0D" w:themeColor="text1" w:themeTint="F2"/>
          <w:szCs w:val="21"/>
          <w:highlight w:val="yellow"/>
          <w14:textFill>
            <w14:solidFill>
              <w14:schemeClr w14:val="tx1">
                <w14:lumMod w14:val="95000"/>
                <w14:lumOff w14:val="5000"/>
              </w14:schemeClr>
            </w14:solidFill>
          </w14:textFill>
        </w:rPr>
        <w:t>马克思主义中国化的第一次历史性飞跃</w:t>
      </w:r>
      <w: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t>，实现了</w:t>
      </w:r>
      <w:r>
        <w:rPr>
          <w:rFonts w:ascii="仿宋" w:hAnsi="仿宋" w:eastAsia="仿宋" w:cs="宋体"/>
          <w:b/>
          <w:bCs/>
          <w:szCs w:val="21"/>
        </w:rPr>
        <w:t>马列主义与中国实际</w:t>
      </w:r>
      <w:r>
        <w:rPr>
          <w:rFonts w:hint="eastAsia" w:ascii="仿宋" w:hAnsi="仿宋" w:eastAsia="仿宋" w:cs="宋体"/>
          <w:b/>
          <w:bCs/>
          <w:szCs w:val="21"/>
        </w:rPr>
        <w:t>的</w:t>
      </w:r>
      <w:r>
        <w:rPr>
          <w:rFonts w:ascii="仿宋" w:hAnsi="仿宋" w:eastAsia="仿宋" w:cs="宋体"/>
          <w:b/>
          <w:bCs/>
          <w:szCs w:val="21"/>
        </w:rPr>
        <w:t>有机结合</w:t>
      </w:r>
      <w:r>
        <w:rPr>
          <w:rFonts w:hint="eastAsia" w:ascii="仿宋" w:hAnsi="仿宋" w:eastAsia="仿宋" w:cs="宋体"/>
          <w:b/>
          <w:bCs/>
          <w:szCs w:val="21"/>
        </w:rPr>
        <w:t>；是</w:t>
      </w:r>
      <w:r>
        <w:rPr>
          <w:rFonts w:ascii="仿宋" w:hAnsi="仿宋" w:eastAsia="仿宋" w:cs="宋体"/>
          <w:b/>
          <w:bCs/>
          <w:szCs w:val="21"/>
        </w:rPr>
        <w:t>中国革命和建设的正确理论原则与经验总结</w:t>
      </w:r>
      <w:r>
        <w:rPr>
          <w:rFonts w:hint="eastAsia" w:ascii="仿宋" w:hAnsi="仿宋" w:eastAsia="仿宋" w:cs="宋体"/>
          <w:b/>
          <w:bCs/>
          <w:szCs w:val="21"/>
        </w:rPr>
        <w:t>；为马克思主义中国化时代化的发展奠定基础。</w:t>
      </w:r>
    </w:p>
    <w:p w14:paraId="612C8364">
      <w:pP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t>②</w:t>
      </w:r>
      <w:r>
        <w:rPr>
          <w:rFonts w:ascii="仿宋" w:hAnsi="仿宋" w:eastAsia="仿宋" w:cs="宋体"/>
          <w:b/>
          <w:bCs/>
          <w:szCs w:val="21"/>
        </w:rPr>
        <w:t>中国特色社会主义理论体系</w:t>
      </w:r>
      <w:r>
        <w:rPr>
          <w:rFonts w:hint="eastAsia" w:ascii="仿宋" w:hAnsi="仿宋" w:eastAsia="仿宋" w:cs="宋体"/>
          <w:b/>
          <w:bCs/>
          <w:szCs w:val="21"/>
        </w:rPr>
        <w:t>：</w:t>
      </w:r>
      <w:r>
        <w:rPr>
          <w:rFonts w:ascii="仿宋" w:hAnsi="仿宋" w:eastAsia="仿宋" w:cs="宋体"/>
          <w:b/>
          <w:bCs/>
          <w:szCs w:val="21"/>
        </w:rPr>
        <w:t>马克思主义中国化时代化新的飞跃，指导中华民族伟大复兴的正确理论</w:t>
      </w:r>
      <w:r>
        <w:rPr>
          <w:rFonts w:hint="eastAsia" w:ascii="仿宋" w:hAnsi="仿宋" w:eastAsia="仿宋" w:cs="宋体"/>
          <w:b/>
          <w:bCs/>
          <w:szCs w:val="21"/>
        </w:rPr>
        <w:t>；</w:t>
      </w:r>
      <w:r>
        <w:rPr>
          <w:rFonts w:ascii="仿宋" w:hAnsi="仿宋" w:eastAsia="仿宋" w:cs="宋体"/>
          <w:b/>
          <w:bCs/>
          <w:szCs w:val="21"/>
        </w:rPr>
        <w:t>邓小平理论回答 “什么是社会主义、怎样建设社会主义”（开篇之作），“三个代表” 重要思想回答 “建设什么样的党、怎样建设党”（跨世纪发展），科学发展观回答 “实现什么样的发展、怎样发展”（新世纪新阶段新发展），习近平新时代中国特色社会主义思想谱写新时代新篇章</w:t>
      </w:r>
      <w:r>
        <w:rPr>
          <w:rFonts w:hint="eastAsia" w:ascii="仿宋" w:hAnsi="仿宋" w:eastAsia="仿宋" w:cs="宋体"/>
          <w:b/>
          <w:bCs/>
          <w:szCs w:val="21"/>
        </w:rPr>
        <w:t>。</w:t>
      </w:r>
    </w:p>
    <w:p w14:paraId="3FEDD7B5">
      <w:pP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t>③</w:t>
      </w:r>
      <w:r>
        <w:rPr>
          <w:rFonts w:ascii="仿宋" w:hAnsi="仿宋" w:eastAsia="仿宋" w:cs="宋体"/>
          <w:b/>
          <w:bCs/>
          <w:szCs w:val="21"/>
        </w:rPr>
        <w:t>两大理论成果</w:t>
      </w:r>
      <w:r>
        <w:rPr>
          <w:rFonts w:ascii="仿宋" w:hAnsi="仿宋" w:eastAsia="仿宋" w:cs="宋体"/>
          <w:b/>
          <w:bCs/>
          <w:szCs w:val="21"/>
          <w:highlight w:val="yellow"/>
        </w:rPr>
        <w:t>一脉相承</w:t>
      </w:r>
      <w:r>
        <w:rPr>
          <w:rFonts w:ascii="仿宋" w:hAnsi="仿宋" w:eastAsia="仿宋" w:cs="宋体"/>
          <w:b/>
          <w:bCs/>
          <w:szCs w:val="21"/>
        </w:rPr>
        <w:t>（毛泽东思想提供基本遵循）、</w:t>
      </w:r>
      <w:r>
        <w:rPr>
          <w:rFonts w:ascii="仿宋" w:hAnsi="仿宋" w:eastAsia="仿宋" w:cs="宋体"/>
          <w:b/>
          <w:bCs/>
          <w:szCs w:val="21"/>
          <w:highlight w:val="yellow"/>
        </w:rPr>
        <w:t>与时俱进</w:t>
      </w:r>
      <w:r>
        <w:rPr>
          <w:rFonts w:ascii="仿宋" w:hAnsi="仿宋" w:eastAsia="仿宋" w:cs="宋体"/>
          <w:b/>
          <w:bCs/>
          <w:szCs w:val="21"/>
        </w:rPr>
        <w:t>（中国特色社会主义理论体系丰富毛泽东思想）。</w:t>
      </w:r>
    </w:p>
    <w:p w14:paraId="09EEE5A2">
      <w:pP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t>④</w:t>
      </w:r>
      <w:r>
        <w:rPr>
          <w:rFonts w:hint="eastAsia" w:ascii="仿宋" w:hAnsi="仿宋" w:eastAsia="仿宋" w:cs="宋体"/>
          <w:b/>
          <w:bCs/>
          <w:color w:val="0D0D0D" w:themeColor="text1" w:themeTint="F2"/>
          <w:szCs w:val="21"/>
          <w:highlight w:val="yellow"/>
          <w14:textFill>
            <w14:solidFill>
              <w14:schemeClr w14:val="tx1">
                <w14:lumMod w14:val="95000"/>
                <w14:lumOff w14:val="5000"/>
              </w14:schemeClr>
            </w14:solidFill>
          </w14:textFill>
        </w:rPr>
        <w:t>都是马克思列宁主义在中国的运用和发展，都是党和国家必须长期坚持的指导思想，</w:t>
      </w:r>
      <w:r>
        <w:rPr>
          <w:rFonts w:hint="eastAsia" w:ascii="仿宋" w:hAnsi="仿宋" w:eastAsia="仿宋" w:cs="宋体"/>
          <w:b/>
          <w:bCs/>
          <w:color w:val="0D0D0D" w:themeColor="text1" w:themeTint="F2"/>
          <w:szCs w:val="21"/>
          <w14:textFill>
            <w14:solidFill>
              <w14:schemeClr w14:val="tx1">
                <w14:lumMod w14:val="95000"/>
                <w14:lumOff w14:val="5000"/>
              </w14:schemeClr>
            </w14:solidFill>
          </w14:textFill>
        </w:rPr>
        <w:t>是全国各族人们团结奋斗的共同思想基础。</w:t>
      </w:r>
    </w:p>
    <w:p w14:paraId="6135C265">
      <w:pPr>
        <w:pStyle w:val="30"/>
        <w:numPr>
          <w:ilvl w:val="0"/>
          <w:numId w:val="1"/>
        </w:numPr>
        <w:spacing w:line="400" w:lineRule="exact"/>
        <w:contextualSpacing w:val="0"/>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pPr>
      <w:r>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t>学习本课程的要求和方法是什么？</w:t>
      </w:r>
    </w:p>
    <w:p w14:paraId="11F3AE8B">
      <w:pPr>
        <w:pStyle w:val="30"/>
        <w:ind w:left="420" w:leftChars="200"/>
        <w:rPr>
          <w:rFonts w:hint="eastAsia" w:ascii="仿宋" w:hAnsi="仿宋" w:eastAsia="仿宋"/>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b/>
          <w:bCs/>
          <w:color w:val="0D0D0D" w:themeColor="text1" w:themeTint="F2"/>
          <w:szCs w:val="21"/>
          <w14:textFill>
            <w14:solidFill>
              <w14:schemeClr w14:val="tx1">
                <w14:lumMod w14:val="95000"/>
                <w14:lumOff w14:val="5000"/>
              </w14:schemeClr>
            </w14:solidFill>
          </w14:textFill>
        </w:rPr>
        <w:t>要求：</w:t>
      </w:r>
    </w:p>
    <w:p w14:paraId="4C7BB26F">
      <w:pPr>
        <w:pStyle w:val="30"/>
        <w:numPr>
          <w:ilvl w:val="0"/>
          <w:numId w:val="2"/>
        </w:numPr>
        <w:ind w:left="420" w:leftChars="200"/>
        <w:contextualSpacing w:val="0"/>
        <w:rPr>
          <w:rFonts w:hint="eastAsia" w:ascii="仿宋" w:hAnsi="仿宋" w:eastAsia="仿宋"/>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b/>
          <w:bCs/>
          <w:color w:val="0D0D0D" w:themeColor="text1" w:themeTint="F2"/>
          <w:szCs w:val="21"/>
          <w14:textFill>
            <w14:solidFill>
              <w14:schemeClr w14:val="tx1">
                <w14:lumMod w14:val="95000"/>
                <w14:lumOff w14:val="5000"/>
              </w14:schemeClr>
            </w14:solidFill>
          </w14:textFill>
        </w:rPr>
        <w:t>对中国共产党</w:t>
      </w:r>
      <w:r>
        <w:rPr>
          <w:rFonts w:hint="eastAsia" w:ascii="仿宋" w:hAnsi="仿宋" w:eastAsia="仿宋"/>
          <w:b/>
          <w:bCs/>
          <w:color w:val="0000FF"/>
          <w:szCs w:val="21"/>
        </w:rPr>
        <w:t>领导人民进行革命、建设、改革的历史进程、历史变革、历史成就</w:t>
      </w:r>
      <w:r>
        <w:rPr>
          <w:rFonts w:hint="eastAsia" w:ascii="仿宋" w:hAnsi="仿宋" w:eastAsia="仿宋"/>
          <w:b/>
          <w:bCs/>
          <w:color w:val="0D0D0D" w:themeColor="text1" w:themeTint="F2"/>
          <w:szCs w:val="21"/>
          <w14:textFill>
            <w14:solidFill>
              <w14:schemeClr w14:val="tx1">
                <w14:lumMod w14:val="95000"/>
                <w14:lumOff w14:val="5000"/>
              </w14:schemeClr>
            </w14:solidFill>
          </w14:textFill>
        </w:rPr>
        <w:t>有更加全面的了解。</w:t>
      </w:r>
    </w:p>
    <w:p w14:paraId="40791F0C">
      <w:pPr>
        <w:pStyle w:val="30"/>
        <w:numPr>
          <w:ilvl w:val="0"/>
          <w:numId w:val="2"/>
        </w:numPr>
        <w:ind w:left="420" w:leftChars="200"/>
        <w:contextualSpacing w:val="0"/>
        <w:rPr>
          <w:rFonts w:hint="eastAsia" w:ascii="仿宋" w:hAnsi="仿宋" w:eastAsia="仿宋"/>
          <w:b/>
          <w:bCs/>
          <w:color w:val="0D0D0D" w:themeColor="text1" w:themeTint="F2"/>
          <w:szCs w:val="21"/>
          <w14:textFill>
            <w14:solidFill>
              <w14:schemeClr w14:val="tx1">
                <w14:lumMod w14:val="95000"/>
                <w14:lumOff w14:val="5000"/>
              </w14:schemeClr>
            </w14:solidFill>
          </w14:textFill>
        </w:rPr>
      </w:pPr>
      <w:r>
        <w:rPr>
          <w:rFonts w:ascii="仿宋" w:hAnsi="仿宋" w:eastAsia="仿宋"/>
          <w:b/>
          <w:bCs/>
          <w:color w:val="0D0D0D" w:themeColor="text1" w:themeTint="F2"/>
          <w:szCs w:val="21"/>
          <w14:textFill>
            <w14:solidFill>
              <w14:schemeClr w14:val="tx1">
                <w14:lumMod w14:val="95000"/>
                <w14:lumOff w14:val="5000"/>
              </w14:schemeClr>
            </w14:solidFill>
          </w14:textFill>
        </w:rPr>
        <w:t>对中国共产党</w:t>
      </w:r>
      <w:r>
        <w:rPr>
          <w:rFonts w:ascii="仿宋" w:hAnsi="仿宋" w:eastAsia="仿宋"/>
          <w:b/>
          <w:bCs/>
          <w:color w:val="0000FF"/>
          <w:szCs w:val="21"/>
        </w:rPr>
        <w:t>坚持把马克思主义基本原理同中国具体实际相结合、同中华优秀传统文化相结合，不断推进马克思主义中国化时代化</w:t>
      </w:r>
      <w:r>
        <w:rPr>
          <w:rFonts w:ascii="仿宋" w:hAnsi="仿宋" w:eastAsia="仿宋"/>
          <w:b/>
          <w:bCs/>
          <w:color w:val="0D0D0D" w:themeColor="text1" w:themeTint="F2"/>
          <w:szCs w:val="21"/>
          <w14:textFill>
            <w14:solidFill>
              <w14:schemeClr w14:val="tx1">
                <w14:lumMod w14:val="95000"/>
                <w14:lumOff w14:val="5000"/>
              </w14:schemeClr>
            </w14:solidFill>
          </w14:textFill>
        </w:rPr>
        <w:t>有更加深刻的理解</w:t>
      </w:r>
      <w:r>
        <w:rPr>
          <w:rFonts w:hint="eastAsia" w:ascii="仿宋" w:hAnsi="仿宋" w:eastAsia="仿宋"/>
          <w:b/>
          <w:bCs/>
          <w:color w:val="0D0D0D" w:themeColor="text1" w:themeTint="F2"/>
          <w:szCs w:val="21"/>
          <w14:textFill>
            <w14:solidFill>
              <w14:schemeClr w14:val="tx1">
                <w14:lumMod w14:val="95000"/>
                <w14:lumOff w14:val="5000"/>
              </w14:schemeClr>
            </w14:solidFill>
          </w14:textFill>
        </w:rPr>
        <w:t>。</w:t>
      </w:r>
    </w:p>
    <w:p w14:paraId="01A8D738">
      <w:pPr>
        <w:pStyle w:val="30"/>
        <w:numPr>
          <w:ilvl w:val="0"/>
          <w:numId w:val="2"/>
        </w:numPr>
        <w:ind w:left="420" w:leftChars="200"/>
        <w:contextualSpacing w:val="0"/>
        <w:rPr>
          <w:rFonts w:hint="eastAsia" w:ascii="仿宋" w:hAnsi="仿宋" w:eastAsia="仿宋"/>
          <w:b/>
          <w:bCs/>
          <w:color w:val="0D0D0D" w:themeColor="text1" w:themeTint="F2"/>
          <w:szCs w:val="21"/>
          <w14:textFill>
            <w14:solidFill>
              <w14:schemeClr w14:val="tx1">
                <w14:lumMod w14:val="95000"/>
                <w14:lumOff w14:val="5000"/>
              </w14:schemeClr>
            </w14:solidFill>
          </w14:textFill>
        </w:rPr>
      </w:pPr>
      <w:r>
        <w:rPr>
          <w:rFonts w:ascii="仿宋" w:hAnsi="仿宋" w:eastAsia="仿宋"/>
          <w:b/>
          <w:bCs/>
          <w:color w:val="0D0D0D" w:themeColor="text1" w:themeTint="F2"/>
          <w:szCs w:val="21"/>
          <w14:textFill>
            <w14:solidFill>
              <w14:schemeClr w14:val="tx1">
                <w14:lumMod w14:val="95000"/>
                <w14:lumOff w14:val="5000"/>
              </w14:schemeClr>
            </w14:solidFill>
          </w14:textFill>
        </w:rPr>
        <w:t>对马克思主义中国化时代化</w:t>
      </w:r>
      <w:r>
        <w:rPr>
          <w:rFonts w:ascii="仿宋" w:hAnsi="仿宋" w:eastAsia="仿宋"/>
          <w:b/>
          <w:bCs/>
          <w:color w:val="0000FF"/>
          <w:szCs w:val="21"/>
        </w:rPr>
        <w:t>进程中形成的理论成果</w:t>
      </w:r>
      <w:r>
        <w:rPr>
          <w:rFonts w:ascii="仿宋" w:hAnsi="仿宋" w:eastAsia="仿宋"/>
          <w:b/>
          <w:bCs/>
          <w:color w:val="0D0D0D" w:themeColor="text1" w:themeTint="F2"/>
          <w:szCs w:val="21"/>
          <w14:textFill>
            <w14:solidFill>
              <w14:schemeClr w14:val="tx1">
                <w14:lumMod w14:val="95000"/>
                <w14:lumOff w14:val="5000"/>
              </w14:schemeClr>
            </w14:solidFill>
          </w14:textFill>
        </w:rPr>
        <w:t>有更加准确的把握</w:t>
      </w:r>
      <w:r>
        <w:rPr>
          <w:rFonts w:hint="eastAsia" w:ascii="仿宋" w:hAnsi="仿宋" w:eastAsia="仿宋"/>
          <w:b/>
          <w:bCs/>
          <w:color w:val="0D0D0D" w:themeColor="text1" w:themeTint="F2"/>
          <w:szCs w:val="21"/>
          <w14:textFill>
            <w14:solidFill>
              <w14:schemeClr w14:val="tx1">
                <w14:lumMod w14:val="95000"/>
                <w14:lumOff w14:val="5000"/>
              </w14:schemeClr>
            </w14:solidFill>
          </w14:textFill>
        </w:rPr>
        <w:t>。</w:t>
      </w:r>
    </w:p>
    <w:p w14:paraId="45553A3D">
      <w:pPr>
        <w:pStyle w:val="30"/>
        <w:numPr>
          <w:ilvl w:val="0"/>
          <w:numId w:val="2"/>
        </w:numPr>
        <w:ind w:left="420" w:leftChars="200"/>
        <w:contextualSpacing w:val="0"/>
        <w:rPr>
          <w:rFonts w:hint="eastAsia" w:ascii="仿宋" w:hAnsi="仿宋" w:eastAsia="仿宋"/>
          <w:b/>
          <w:bCs/>
          <w:color w:val="0D0D0D" w:themeColor="text1" w:themeTint="F2"/>
          <w:szCs w:val="21"/>
          <w14:textFill>
            <w14:solidFill>
              <w14:schemeClr w14:val="tx1">
                <w14:lumMod w14:val="95000"/>
                <w14:lumOff w14:val="5000"/>
              </w14:schemeClr>
            </w14:solidFill>
          </w14:textFill>
        </w:rPr>
      </w:pPr>
      <w:r>
        <w:rPr>
          <w:rFonts w:ascii="仿宋" w:hAnsi="仿宋" w:eastAsia="仿宋"/>
          <w:b/>
          <w:bCs/>
          <w:color w:val="0D0D0D" w:themeColor="text1" w:themeTint="F2"/>
          <w:szCs w:val="21"/>
          <w14:textFill>
            <w14:solidFill>
              <w14:schemeClr w14:val="tx1">
                <w14:lumMod w14:val="95000"/>
                <w14:lumOff w14:val="5000"/>
              </w14:schemeClr>
            </w14:solidFill>
          </w14:textFill>
        </w:rPr>
        <w:t>对运用</w:t>
      </w:r>
      <w:r>
        <w:rPr>
          <w:rFonts w:ascii="仿宋" w:hAnsi="仿宋" w:eastAsia="仿宋"/>
          <w:b/>
          <w:bCs/>
          <w:color w:val="0000FF"/>
          <w:szCs w:val="21"/>
        </w:rPr>
        <w:t>马克思主义立场、观点和方法认识问题、分析问题和解决问题的能力</w:t>
      </w:r>
      <w:r>
        <w:rPr>
          <w:rFonts w:ascii="仿宋" w:hAnsi="仿宋" w:eastAsia="仿宋"/>
          <w:b/>
          <w:bCs/>
          <w:color w:val="0D0D0D" w:themeColor="text1" w:themeTint="F2"/>
          <w:szCs w:val="21"/>
          <w14:textFill>
            <w14:solidFill>
              <w14:schemeClr w14:val="tx1">
                <w14:lumMod w14:val="95000"/>
                <w14:lumOff w14:val="5000"/>
              </w14:schemeClr>
            </w14:solidFill>
          </w14:textFill>
        </w:rPr>
        <w:t>有更加明显的提升。</w:t>
      </w:r>
    </w:p>
    <w:p w14:paraId="45CFD1F6">
      <w:pPr>
        <w:ind w:firstLine="420"/>
        <w:rPr>
          <w:rFonts w:hint="eastAsia" w:ascii="仿宋" w:hAnsi="仿宋" w:eastAsia="仿宋"/>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b/>
          <w:bCs/>
          <w:color w:val="0D0D0D" w:themeColor="text1" w:themeTint="F2"/>
          <w:szCs w:val="21"/>
          <w14:textFill>
            <w14:solidFill>
              <w14:schemeClr w14:val="tx1">
                <w14:lumMod w14:val="95000"/>
                <w14:lumOff w14:val="5000"/>
              </w14:schemeClr>
            </w14:solidFill>
          </w14:textFill>
        </w:rPr>
        <w:t>方法：</w:t>
      </w:r>
    </w:p>
    <w:p w14:paraId="50B69538">
      <w:pPr>
        <w:numPr>
          <w:ilvl w:val="0"/>
          <w:numId w:val="3"/>
        </w:numPr>
        <w:rPr>
          <w:rFonts w:hint="eastAsia" w:ascii="仿宋" w:hAnsi="仿宋" w:eastAsia="仿宋"/>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b/>
          <w:bCs/>
          <w:color w:val="0D0D0D" w:themeColor="text1" w:themeTint="F2"/>
          <w:szCs w:val="21"/>
          <w14:textFill>
            <w14:solidFill>
              <w14:schemeClr w14:val="tx1">
                <w14:lumMod w14:val="95000"/>
                <w14:lumOff w14:val="5000"/>
              </w14:schemeClr>
            </w14:solidFill>
          </w14:textFill>
        </w:rPr>
        <w:t>掌握基本理论。要认识到马克思主义中国化的伟大意义，理解其思想精髓、实践要求。系统把握其立场、观点和方法，坚定四个自信，增进政治认同、思想认同、情感认同。</w:t>
      </w:r>
    </w:p>
    <w:p w14:paraId="078770CB">
      <w:pPr>
        <w:numPr>
          <w:ilvl w:val="0"/>
          <w:numId w:val="3"/>
        </w:numPr>
        <w:rPr>
          <w:rFonts w:hint="eastAsia" w:ascii="仿宋" w:hAnsi="仿宋" w:eastAsia="仿宋"/>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b/>
          <w:bCs/>
          <w:color w:val="0D0D0D" w:themeColor="text1" w:themeTint="F2"/>
          <w:szCs w:val="21"/>
          <w14:textFill>
            <w14:solidFill>
              <w14:schemeClr w14:val="tx1">
                <w14:lumMod w14:val="95000"/>
                <w14:lumOff w14:val="5000"/>
              </w14:schemeClr>
            </w14:solidFill>
          </w14:textFill>
        </w:rPr>
        <w:t>培养理论思维。学习和研读经典著作，带着思考学，带着问题学，做到学有所思、学有所悟，不断提升自己的思维理论水平和解决问题的能力。</w:t>
      </w:r>
    </w:p>
    <w:p w14:paraId="71FEE15A">
      <w:pPr>
        <w:numPr>
          <w:ilvl w:val="0"/>
          <w:numId w:val="3"/>
        </w:numPr>
        <w:rPr>
          <w:rFonts w:hint="eastAsia" w:ascii="仿宋" w:hAnsi="仿宋" w:eastAsia="仿宋"/>
          <w:b/>
          <w:bCs/>
          <w:color w:val="0D0D0D" w:themeColor="text1" w:themeTint="F2"/>
          <w:szCs w:val="21"/>
          <w14:textFill>
            <w14:solidFill>
              <w14:schemeClr w14:val="tx1">
                <w14:lumMod w14:val="95000"/>
                <w14:lumOff w14:val="5000"/>
              </w14:schemeClr>
            </w14:solidFill>
          </w14:textFill>
        </w:rPr>
      </w:pPr>
      <w:r>
        <w:rPr>
          <w:rFonts w:hint="eastAsia" w:ascii="仿宋" w:hAnsi="仿宋" w:eastAsia="仿宋"/>
          <w:b/>
          <w:bCs/>
          <w:color w:val="0D0D0D" w:themeColor="text1" w:themeTint="F2"/>
          <w:szCs w:val="21"/>
          <w14:textFill>
            <w14:solidFill>
              <w14:schemeClr w14:val="tx1">
                <w14:lumMod w14:val="95000"/>
                <w14:lumOff w14:val="5000"/>
              </w14:schemeClr>
            </w14:solidFill>
          </w14:textFill>
        </w:rPr>
        <w:t>坚持理论联系实际。要紧密联系党的历史，</w:t>
      </w:r>
      <w:r>
        <w:rPr>
          <w:rFonts w:hint="eastAsia" w:ascii="仿宋" w:hAnsi="仿宋" w:eastAsia="仿宋"/>
          <w:b/>
          <w:bCs/>
          <w:color w:val="0000FF"/>
          <w:szCs w:val="21"/>
        </w:rPr>
        <w:t>紧密结合</w:t>
      </w:r>
      <w:r>
        <w:rPr>
          <w:rFonts w:hint="eastAsia" w:ascii="仿宋" w:hAnsi="仿宋" w:eastAsia="仿宋"/>
          <w:b/>
          <w:bCs/>
          <w:color w:val="0D0D0D" w:themeColor="text1" w:themeTint="F2"/>
          <w:szCs w:val="21"/>
          <w14:textFill>
            <w14:solidFill>
              <w14:schemeClr w14:val="tx1">
                <w14:lumMod w14:val="95000"/>
                <w14:lumOff w14:val="5000"/>
              </w14:schemeClr>
            </w14:solidFill>
          </w14:textFill>
        </w:rPr>
        <w:t>全面建设社会主义现代化国家的实际，紧密联系自己的思想实际，自觉投身于中国特色社会主义伟大实践。</w:t>
      </w:r>
    </w:p>
    <w:p w14:paraId="37F70C8B">
      <w:pPr>
        <w:pStyle w:val="30"/>
        <w:spacing w:line="400" w:lineRule="exact"/>
        <w:ind w:left="840"/>
        <w:contextualSpacing w:val="0"/>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pPr>
    </w:p>
    <w:p w14:paraId="59E5A8F2">
      <w:pPr>
        <w:pStyle w:val="30"/>
        <w:numPr>
          <w:ilvl w:val="0"/>
          <w:numId w:val="1"/>
        </w:numPr>
        <w:spacing w:line="400" w:lineRule="exact"/>
        <w:contextualSpacing w:val="0"/>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pPr>
      <w:r>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t>为什么我们党能够开辟新民主主义革命道路、符合中国特点的社会主义改造道路、中国特色社会主义建设道路？</w:t>
      </w:r>
    </w:p>
    <w:p w14:paraId="157D9DD2">
      <w:pPr>
        <w:ind w:firstLine="422" w:firstLineChars="200"/>
        <w:rPr>
          <w:rFonts w:hint="eastAsia" w:ascii="仿宋" w:hAnsi="仿宋" w:eastAsia="仿宋" w:cs="仿宋_GB2312"/>
          <w:b/>
          <w:bCs/>
          <w:szCs w:val="21"/>
        </w:rPr>
      </w:pPr>
      <w:r>
        <w:rPr>
          <w:rFonts w:hint="eastAsia" w:ascii="仿宋" w:hAnsi="仿宋" w:eastAsia="仿宋" w:cs="仿宋_GB2312"/>
          <w:b/>
          <w:bCs/>
          <w:szCs w:val="21"/>
        </w:rPr>
        <w:t>中国共产党之所以能够连续开辟新民主主义革命道路、符合中国特点的社会主义改造道路、中国特色社会主义建设道路，具体体现在以下四个方面：</w:t>
      </w:r>
    </w:p>
    <w:p w14:paraId="4E129207">
      <w:pPr>
        <w:ind w:firstLine="422" w:firstLineChars="200"/>
        <w:rPr>
          <w:rFonts w:hint="eastAsia" w:ascii="仿宋" w:hAnsi="仿宋" w:eastAsia="仿宋" w:cs="仿宋_GB2312"/>
          <w:b/>
          <w:bCs/>
          <w:szCs w:val="21"/>
        </w:rPr>
      </w:pPr>
      <w:r>
        <w:rPr>
          <w:rFonts w:hint="eastAsia" w:ascii="仿宋" w:hAnsi="仿宋" w:eastAsia="仿宋" w:cs="仿宋_GB2312"/>
          <w:b/>
          <w:bCs/>
          <w:szCs w:val="21"/>
        </w:rPr>
        <w:t>①</w:t>
      </w:r>
      <w:r>
        <w:rPr>
          <w:rFonts w:hint="eastAsia" w:ascii="仿宋" w:hAnsi="仿宋" w:eastAsia="仿宋" w:cs="仿宋_GB2312"/>
          <w:b/>
          <w:bCs/>
          <w:szCs w:val="21"/>
          <w:highlight w:val="yellow"/>
        </w:rPr>
        <w:t>坚持把马克思主义基本原理同中国具体实际相结合</w:t>
      </w:r>
      <w:r>
        <w:rPr>
          <w:rFonts w:hint="eastAsia" w:ascii="仿宋" w:hAnsi="仿宋" w:eastAsia="仿宋" w:cs="仿宋_GB2312"/>
          <w:b/>
          <w:bCs/>
          <w:szCs w:val="21"/>
        </w:rPr>
        <w:t>：中国共产党在领导革命、改造和建设的各个历史阶段，始终以马克思主义为指导，坚决反对教条主义和经验主义。在新民主主义革命时期，党创造性提出“农村包围城市、武装夺取政权”的道路，解决了在半殖民地半封建社会的革命路径问题；在社会主义改造时期，采取“和平赎买”“逐步过渡”等符合国情的方式，实现了生产资料所有制变革；在改革开放和社会主义现代化建设中，推动社会主义市场经济体制建立，形成了中国特色社会主义理论体系。这一过程体现了马克思主义在中国具体实践中的鲜活生命力。</w:t>
      </w:r>
    </w:p>
    <w:p w14:paraId="3978EECF">
      <w:pPr>
        <w:ind w:firstLine="422" w:firstLineChars="200"/>
        <w:rPr>
          <w:rFonts w:hint="eastAsia" w:ascii="仿宋" w:hAnsi="仿宋" w:eastAsia="仿宋" w:cs="仿宋_GB2312"/>
          <w:b/>
          <w:bCs/>
          <w:szCs w:val="21"/>
        </w:rPr>
      </w:pPr>
      <w:r>
        <w:rPr>
          <w:rFonts w:hint="eastAsia" w:ascii="仿宋" w:hAnsi="仿宋" w:eastAsia="仿宋" w:cs="仿宋_GB2312"/>
          <w:b/>
          <w:bCs/>
          <w:szCs w:val="21"/>
        </w:rPr>
        <w:t>②</w:t>
      </w:r>
      <w:r>
        <w:rPr>
          <w:rFonts w:hint="eastAsia" w:ascii="仿宋" w:hAnsi="仿宋" w:eastAsia="仿宋" w:cs="仿宋_GB2312"/>
          <w:b/>
          <w:bCs/>
          <w:szCs w:val="21"/>
          <w:highlight w:val="yellow"/>
        </w:rPr>
        <w:t>坚持实事求是的思想路线</w:t>
      </w:r>
      <w:r>
        <w:rPr>
          <w:rFonts w:hint="eastAsia" w:ascii="仿宋" w:hAnsi="仿宋" w:eastAsia="仿宋" w:cs="仿宋_GB2312"/>
          <w:b/>
          <w:bCs/>
          <w:szCs w:val="21"/>
        </w:rPr>
        <w:t>：党在不同历史阶段深入分析社会主要矛盾、发展阶段特征和现实条件，作出科学决策。新民主主义革命时期，毛泽东通过调查研究，准确把握中国社会阶级状况和革命动力；在社会主义改造中，党依据生产力水平和群众觉悟，采取循序渐进的方针；改革开放以来，邓小平提出“解放思想、实事求是”，推动党和国家工作中心转移，逐步形成了社会主义初级阶段理论、科学发展观以及新时代中国特色社会主义思想。实事求是确保党的路线方针政策始终立足于中国实际。</w:t>
      </w:r>
    </w:p>
    <w:p w14:paraId="620A8ED4">
      <w:pPr>
        <w:ind w:firstLine="422" w:firstLineChars="200"/>
        <w:rPr>
          <w:rFonts w:hint="eastAsia" w:ascii="仿宋" w:hAnsi="仿宋" w:eastAsia="仿宋" w:cs="仿宋_GB2312"/>
          <w:b/>
          <w:bCs/>
          <w:szCs w:val="21"/>
        </w:rPr>
      </w:pPr>
      <w:r>
        <w:rPr>
          <w:rFonts w:hint="eastAsia" w:ascii="仿宋" w:hAnsi="仿宋" w:eastAsia="仿宋" w:cs="仿宋_GB2312"/>
          <w:b/>
          <w:bCs/>
          <w:szCs w:val="21"/>
        </w:rPr>
        <w:t>③</w:t>
      </w:r>
      <w:r>
        <w:rPr>
          <w:rFonts w:hint="eastAsia" w:ascii="仿宋" w:hAnsi="仿宋" w:eastAsia="仿宋" w:cs="仿宋_GB2312"/>
          <w:b/>
          <w:bCs/>
          <w:szCs w:val="21"/>
          <w:highlight w:val="yellow"/>
        </w:rPr>
        <w:t>坚持以人民为中心，尊重人民主体地位</w:t>
      </w:r>
      <w:r>
        <w:rPr>
          <w:rFonts w:hint="eastAsia" w:ascii="仿宋" w:hAnsi="仿宋" w:eastAsia="仿宋" w:cs="仿宋_GB2312"/>
          <w:b/>
          <w:bCs/>
          <w:szCs w:val="21"/>
        </w:rPr>
        <w:t>：在新民主主义革命中，党发动和组织工农群众，建立人民民主统一战线，使革命获得最广泛支持；在社会主义改造中，注重保障群众利益，通过合作化等形式将个体经济引向社会主义道路；在中国特色社会主义建设中，始终把人民对美好生活的向往作为奋斗目标，推动经济发展、民生改善、脱贫攻坚，依靠人民创造历史伟业。人民立场是党赢得拥护、凝聚力量的根本所在。</w:t>
      </w:r>
    </w:p>
    <w:p w14:paraId="5D21F209">
      <w:pPr>
        <w:ind w:firstLine="422" w:firstLineChars="200"/>
        <w:rPr>
          <w:rFonts w:hint="eastAsia" w:ascii="仿宋" w:hAnsi="仿宋" w:eastAsia="仿宋" w:cs="仿宋_GB2312"/>
          <w:b/>
          <w:bCs/>
          <w:szCs w:val="21"/>
        </w:rPr>
      </w:pPr>
      <w:r>
        <w:rPr>
          <w:rFonts w:hint="eastAsia" w:ascii="仿宋" w:hAnsi="仿宋" w:eastAsia="仿宋" w:cs="仿宋_GB2312"/>
          <w:b/>
          <w:bCs/>
          <w:szCs w:val="21"/>
        </w:rPr>
        <w:fldChar w:fldCharType="begin"/>
      </w:r>
      <w:r>
        <w:rPr>
          <w:rFonts w:hint="eastAsia" w:ascii="仿宋" w:hAnsi="仿宋" w:eastAsia="仿宋" w:cs="仿宋_GB2312"/>
          <w:b/>
          <w:bCs/>
          <w:szCs w:val="21"/>
        </w:rPr>
        <w:instrText xml:space="preserve"> = 4 \* GB3 \* MERGEFORMAT </w:instrText>
      </w:r>
      <w:r>
        <w:rPr>
          <w:rFonts w:hint="eastAsia" w:ascii="仿宋" w:hAnsi="仿宋" w:eastAsia="仿宋" w:cs="仿宋_GB2312"/>
          <w:b/>
          <w:bCs/>
          <w:szCs w:val="21"/>
        </w:rPr>
        <w:fldChar w:fldCharType="separate"/>
      </w:r>
      <w:r>
        <w:rPr>
          <w:rFonts w:hint="eastAsia" w:ascii="仿宋" w:hAnsi="仿宋" w:eastAsia="仿宋" w:cs="仿宋_GB2312"/>
          <w:b/>
          <w:bCs/>
          <w:szCs w:val="21"/>
        </w:rPr>
        <w:t>④</w:t>
      </w:r>
      <w:r>
        <w:rPr>
          <w:rFonts w:hint="eastAsia" w:ascii="仿宋" w:hAnsi="仿宋" w:eastAsia="仿宋" w:cs="仿宋_GB2312"/>
          <w:b/>
          <w:bCs/>
          <w:szCs w:val="21"/>
        </w:rPr>
        <w:fldChar w:fldCharType="end"/>
      </w:r>
      <w:r>
        <w:rPr>
          <w:rFonts w:hint="eastAsia" w:ascii="仿宋" w:hAnsi="仿宋" w:eastAsia="仿宋" w:cs="仿宋_GB2312"/>
          <w:b/>
          <w:bCs/>
          <w:szCs w:val="21"/>
          <w:highlight w:val="yellow"/>
        </w:rPr>
        <w:t>坚持党的坚强领导和自我革命</w:t>
      </w:r>
      <w:r>
        <w:rPr>
          <w:rFonts w:hint="eastAsia" w:ascii="仿宋" w:hAnsi="仿宋" w:eastAsia="仿宋" w:cs="仿宋_GB2312"/>
          <w:b/>
          <w:bCs/>
          <w:szCs w:val="21"/>
        </w:rPr>
        <w:t>：中国共产党具有高度的组织纪律性、科学的决策机制和强大的执行力。同时，党勇于自我革命，不断修正错误、完善自身。从延安整风到改革开放初期的拨乱反正，再到新时代全面从严治党，党始终保持先进性和纯洁性。这种领导力与自我革新能力，使党能够应对复杂挑战，在不同历史阶段确立正确方向，引领中国社会实现深刻变革与发展。</w:t>
      </w:r>
    </w:p>
    <w:p w14:paraId="7A4F3C33">
      <w:pPr>
        <w:ind w:firstLine="422" w:firstLineChars="200"/>
        <w:rPr>
          <w:rFonts w:hint="eastAsia" w:ascii="仿宋" w:hAnsi="仿宋" w:eastAsia="仿宋" w:cs="仿宋_GB2312"/>
          <w:b/>
          <w:bCs/>
          <w:szCs w:val="21"/>
        </w:rPr>
      </w:pPr>
      <w:r>
        <w:rPr>
          <w:rFonts w:hint="eastAsia" w:ascii="仿宋" w:hAnsi="仿宋" w:eastAsia="仿宋" w:cs="仿宋_GB2312"/>
          <w:b/>
          <w:bCs/>
          <w:szCs w:val="21"/>
        </w:rPr>
        <w:t>以上四个方面相互联系、有机统一，共同构成了我党成功开辟符合中国国情的发展道路的根本保证，也是马克思主义中国化不断推进的生动实践。</w:t>
      </w:r>
    </w:p>
    <w:p w14:paraId="4CC5772C">
      <w:pPr>
        <w:ind w:firstLine="200"/>
        <w:rPr>
          <w:rFonts w:hint="eastAsia" w:ascii="仿宋" w:hAnsi="仿宋" w:eastAsia="仿宋" w:cs="仿宋_GB2312"/>
          <w:b/>
          <w:bCs/>
          <w:color w:val="FF0000"/>
          <w:szCs w:val="21"/>
        </w:rPr>
      </w:pPr>
      <w:r>
        <w:rPr>
          <w:rFonts w:hint="eastAsia" w:ascii="仿宋" w:hAnsi="仿宋" w:eastAsia="仿宋" w:cs="仿宋_GB2312"/>
          <w:b/>
          <w:bCs/>
          <w:color w:val="FF0000"/>
          <w:szCs w:val="21"/>
        </w:rPr>
        <w:t>助记：首尾总结，中间四个大点，每一点针对三个不同历史阶段举例论证。</w:t>
      </w:r>
    </w:p>
    <w:p w14:paraId="615AD816">
      <w:pPr>
        <w:rPr>
          <w:rFonts w:hint="eastAsia" w:ascii="仿宋" w:hAnsi="仿宋" w:eastAsia="仿宋" w:cs="仿宋_GB2312"/>
          <w:b/>
          <w:bCs/>
          <w:szCs w:val="21"/>
        </w:rPr>
      </w:pPr>
    </w:p>
    <w:p w14:paraId="5DFAA761">
      <w:pPr>
        <w:pStyle w:val="30"/>
        <w:numPr>
          <w:ilvl w:val="0"/>
          <w:numId w:val="1"/>
        </w:numPr>
        <w:spacing w:line="400" w:lineRule="exact"/>
        <w:contextualSpacing w:val="0"/>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pPr>
      <w:r>
        <w:rPr>
          <w:rFonts w:hint="eastAsia" w:ascii="仿宋" w:hAnsi="仿宋" w:eastAsia="仿宋"/>
          <w:b/>
          <w:bCs/>
          <w:color w:val="0D0D0D" w:themeColor="text1" w:themeTint="F2"/>
          <w:sz w:val="28"/>
          <w:szCs w:val="28"/>
          <w14:textFill>
            <w14:solidFill>
              <w14:schemeClr w14:val="tx1">
                <w14:lumMod w14:val="95000"/>
                <w14:lumOff w14:val="5000"/>
              </w14:schemeClr>
            </w14:solidFill>
          </w14:textFill>
        </w:rPr>
        <w:t>如何理解新民主主义革命的政治、经济和文化纲领？</w:t>
      </w:r>
    </w:p>
    <w:p w14:paraId="060E691D">
      <w:pPr>
        <w:rPr>
          <w:rFonts w:hint="eastAsia"/>
        </w:rPr>
      </w:pPr>
      <w:r>
        <w:rPr>
          <w:rFonts w:hint="eastAsia" w:ascii="仿宋" w:hAnsi="仿宋" w:eastAsia="仿宋"/>
          <w:b/>
          <w:bCs/>
        </w:rPr>
        <w:t>新民主主义的基本纲领是新民主主义革命总路线的进一步展开和体现，为新民主主义革命指明了具体奋斗目标。</w:t>
      </w:r>
    </w:p>
    <w:p w14:paraId="71E31E6D">
      <w:pPr>
        <w:rPr>
          <w:rFonts w:hint="eastAsia" w:ascii="仿宋" w:hAnsi="仿宋" w:eastAsia="仿宋"/>
          <w:b/>
          <w:bCs/>
          <w:color w:val="0D0D0D" w:themeColor="text1" w:themeTint="F2"/>
          <w:sz w:val="24"/>
          <w:szCs w:val="24"/>
          <w14:textFill>
            <w14:solidFill>
              <w14:schemeClr w14:val="tx1">
                <w14:lumMod w14:val="95000"/>
                <w14:lumOff w14:val="5000"/>
              </w14:schemeClr>
            </w14:solidFill>
          </w14:textFill>
        </w:rPr>
      </w:pPr>
      <w:r>
        <w:rPr>
          <w:rFonts w:hint="eastAsia" w:ascii="仿宋" w:hAnsi="仿宋" w:eastAsia="仿宋"/>
          <w:b/>
          <w:bCs/>
          <w:color w:val="0D0D0D" w:themeColor="text1" w:themeTint="F2"/>
          <w:sz w:val="24"/>
          <w:szCs w:val="24"/>
          <w:highlight w:val="yellow"/>
          <w14:textFill>
            <w14:solidFill>
              <w14:schemeClr w14:val="tx1">
                <w14:lumMod w14:val="95000"/>
                <w14:lumOff w14:val="5000"/>
              </w14:schemeClr>
            </w14:solidFill>
          </w14:textFill>
        </w:rPr>
        <w:t>新民主主义的政治纲领</w:t>
      </w:r>
    </w:p>
    <w:p w14:paraId="311331D6">
      <w:pPr>
        <w:rPr>
          <w:rFonts w:hint="eastAsia" w:ascii="仿宋" w:hAnsi="仿宋" w:eastAsia="仿宋"/>
          <w:b/>
          <w:bCs/>
        </w:rPr>
      </w:pPr>
      <w:r>
        <w:rPr>
          <w:rFonts w:hint="eastAsia" w:ascii="仿宋" w:hAnsi="仿宋" w:eastAsia="仿宋"/>
          <w:b/>
          <w:bCs/>
        </w:rPr>
        <w:t>内容：</w:t>
      </w:r>
      <w:r>
        <w:rPr>
          <w:rFonts w:hint="eastAsia" w:ascii="仿宋" w:hAnsi="仿宋" w:eastAsia="仿宋"/>
          <w:b/>
          <w:bCs/>
          <w:color w:val="FF0000"/>
        </w:rPr>
        <w:t>推翻帝国主义和封建主义的统治，建立一个无产阶级领导的、以工农联盟为基础的、各革命阶级联合专政的新民主主义的共和国</w:t>
      </w:r>
      <w:r>
        <w:rPr>
          <w:rFonts w:hint="eastAsia" w:ascii="仿宋" w:hAnsi="仿宋" w:eastAsia="仿宋"/>
          <w:b/>
          <w:bCs/>
        </w:rPr>
        <w:t>。</w:t>
      </w:r>
    </w:p>
    <w:p w14:paraId="486BAA7F">
      <w:pPr>
        <w:rPr>
          <w:rFonts w:hint="eastAsia" w:ascii="仿宋" w:hAnsi="仿宋" w:eastAsia="仿宋"/>
          <w:b/>
          <w:bCs/>
        </w:rPr>
      </w:pPr>
      <w:r>
        <w:rPr>
          <w:rFonts w:hint="eastAsia" w:ascii="仿宋" w:hAnsi="仿宋" w:eastAsia="仿宋"/>
          <w:b/>
          <w:bCs/>
        </w:rPr>
        <w:t>（1）</w:t>
      </w:r>
      <w:r>
        <w:rPr>
          <w:rFonts w:hint="eastAsia" w:ascii="仿宋" w:hAnsi="仿宋" w:eastAsia="仿宋"/>
          <w:b/>
          <w:bCs/>
          <w:color w:val="4472C4" w:themeColor="accent1"/>
          <w14:textFill>
            <w14:solidFill>
              <w14:schemeClr w14:val="accent1"/>
            </w14:solidFill>
          </w14:textFill>
        </w:rPr>
        <w:t>新民主主义国家的国体</w:t>
      </w:r>
      <w:r>
        <w:rPr>
          <w:rFonts w:hint="eastAsia" w:ascii="仿宋" w:hAnsi="仿宋" w:eastAsia="仿宋"/>
          <w:b/>
          <w:bCs/>
        </w:rPr>
        <w:t>是无产阶级领导的以工农联盟为基础，包括小资产阶级、民族资产阶级和其他反帝反封建的人们在内的</w:t>
      </w:r>
      <w:r>
        <w:rPr>
          <w:rFonts w:hint="eastAsia" w:ascii="仿宋" w:hAnsi="仿宋" w:eastAsia="仿宋"/>
          <w:b/>
          <w:bCs/>
          <w:color w:val="4472C4" w:themeColor="accent1"/>
          <w14:textFill>
            <w14:solidFill>
              <w14:schemeClr w14:val="accent1"/>
            </w14:solidFill>
          </w14:textFill>
        </w:rPr>
        <w:t>各革命阶级的联合专政</w:t>
      </w:r>
      <w:r>
        <w:rPr>
          <w:rFonts w:hint="eastAsia" w:ascii="仿宋" w:hAnsi="仿宋" w:eastAsia="仿宋"/>
          <w:b/>
          <w:bCs/>
        </w:rPr>
        <w:t>。中国社会性质决定了中国革命的历史进程必须分两步，第一步是建立新民主主义共和国，无产阶级专政的共和国是将来才能实现的目标。</w:t>
      </w:r>
      <w:r>
        <w:rPr>
          <w:rFonts w:ascii="仿宋" w:hAnsi="仿宋" w:eastAsia="仿宋"/>
          <w:b/>
          <w:bCs/>
        </w:rPr>
        <w:br w:type="textWrapping"/>
      </w:r>
      <w:r>
        <w:rPr>
          <w:rFonts w:hint="eastAsia" w:ascii="仿宋" w:hAnsi="仿宋" w:eastAsia="仿宋"/>
          <w:b/>
          <w:bCs/>
        </w:rPr>
        <w:t>（2）</w:t>
      </w:r>
      <w:r>
        <w:rPr>
          <w:rFonts w:hint="eastAsia" w:ascii="仿宋" w:hAnsi="仿宋" w:eastAsia="仿宋"/>
          <w:b/>
          <w:bCs/>
          <w:color w:val="4472C4" w:themeColor="accent1"/>
          <w14:textFill>
            <w14:solidFill>
              <w14:schemeClr w14:val="accent1"/>
            </w14:solidFill>
          </w14:textFill>
        </w:rPr>
        <w:t>与国体相适应新民主主义共和国的政体是实行民主集中制的人民代表大会制度</w:t>
      </w:r>
      <w:r>
        <w:rPr>
          <w:rFonts w:hint="eastAsia" w:ascii="仿宋" w:hAnsi="仿宋" w:eastAsia="仿宋"/>
          <w:b/>
          <w:bCs/>
        </w:rPr>
        <w:t>。新民主主义国家制度的核心内容和基本准则是人民当家作主，由人民行使管理国家的一切权力；人民代表大会制度能够最直接、最全面的体现这一核心内容和准则。</w:t>
      </w:r>
    </w:p>
    <w:p w14:paraId="6578961D">
      <w:pPr>
        <w:rPr>
          <w:rFonts w:hint="eastAsia" w:ascii="仿宋" w:hAnsi="仿宋" w:eastAsia="仿宋"/>
          <w:b/>
          <w:bCs/>
          <w:color w:val="0D0D0D" w:themeColor="text1" w:themeTint="F2"/>
          <w:sz w:val="24"/>
          <w:szCs w:val="24"/>
          <w:highlight w:val="yellow"/>
          <w14:textFill>
            <w14:solidFill>
              <w14:schemeClr w14:val="tx1">
                <w14:lumMod w14:val="95000"/>
                <w14:lumOff w14:val="5000"/>
              </w14:schemeClr>
            </w14:solidFill>
          </w14:textFill>
        </w:rPr>
      </w:pPr>
      <w:r>
        <w:rPr>
          <w:rFonts w:hint="eastAsia" w:ascii="仿宋" w:hAnsi="仿宋" w:eastAsia="仿宋"/>
          <w:b/>
          <w:bCs/>
          <w:color w:val="0D0D0D" w:themeColor="text1" w:themeTint="F2"/>
          <w:sz w:val="24"/>
          <w:szCs w:val="24"/>
          <w:highlight w:val="yellow"/>
          <w14:textFill>
            <w14:solidFill>
              <w14:schemeClr w14:val="tx1">
                <w14:lumMod w14:val="95000"/>
                <w14:lumOff w14:val="5000"/>
              </w14:schemeClr>
            </w14:solidFill>
          </w14:textFill>
        </w:rPr>
        <w:t>新民主主义的经济纲领</w:t>
      </w:r>
    </w:p>
    <w:p w14:paraId="5E23B76A">
      <w:pPr>
        <w:rPr>
          <w:rFonts w:hint="eastAsia" w:ascii="仿宋" w:hAnsi="仿宋" w:eastAsia="仿宋"/>
          <w:b/>
          <w:bCs/>
        </w:rPr>
      </w:pPr>
      <w:r>
        <w:rPr>
          <w:rFonts w:hint="eastAsia" w:ascii="仿宋" w:hAnsi="仿宋" w:eastAsia="仿宋"/>
          <w:b/>
          <w:bCs/>
        </w:rPr>
        <w:t>内容：</w:t>
      </w:r>
      <w:r>
        <w:rPr>
          <w:rFonts w:hint="eastAsia" w:ascii="仿宋" w:hAnsi="仿宋" w:eastAsia="仿宋"/>
          <w:b/>
          <w:bCs/>
          <w:color w:val="FF0000"/>
        </w:rPr>
        <w:t>没收封建地主阶级的土地归农民所有，没收官僚资产阶级的垄断资本归新民主主义的国家所有，</w:t>
      </w:r>
      <w:bookmarkStart w:id="1" w:name="OLE_LINK1"/>
      <w:r>
        <w:rPr>
          <w:rFonts w:hint="eastAsia" w:ascii="仿宋" w:hAnsi="仿宋" w:eastAsia="仿宋"/>
          <w:b/>
          <w:bCs/>
          <w:color w:val="FF0000"/>
        </w:rPr>
        <w:t>保护民族工商业</w:t>
      </w:r>
      <w:bookmarkEnd w:id="1"/>
      <w:r>
        <w:rPr>
          <w:rFonts w:hint="eastAsia" w:ascii="仿宋" w:hAnsi="仿宋" w:eastAsia="仿宋"/>
          <w:b/>
          <w:bCs/>
          <w:color w:val="FF0000"/>
        </w:rPr>
        <w:t>。</w:t>
      </w:r>
    </w:p>
    <w:p w14:paraId="1B405865">
      <w:pPr>
        <w:pStyle w:val="30"/>
        <w:numPr>
          <w:ilvl w:val="0"/>
          <w:numId w:val="4"/>
        </w:numPr>
        <w:contextualSpacing w:val="0"/>
        <w:rPr>
          <w:rFonts w:hint="eastAsia" w:ascii="仿宋" w:hAnsi="仿宋" w:eastAsia="仿宋"/>
          <w:b/>
          <w:bCs/>
        </w:rPr>
      </w:pPr>
      <w:r>
        <w:rPr>
          <w:rFonts w:hint="eastAsia" w:ascii="仿宋" w:hAnsi="仿宋" w:eastAsia="仿宋"/>
          <w:b/>
          <w:bCs/>
          <w:color w:val="4472C4" w:themeColor="accent1"/>
          <w14:textFill>
            <w14:solidFill>
              <w14:schemeClr w14:val="accent1"/>
            </w14:solidFill>
          </w14:textFill>
        </w:rPr>
        <w:t>没收封建地主阶级的土地归农民所有：新民主主义革命的主要内容</w:t>
      </w:r>
      <w:r>
        <w:rPr>
          <w:rFonts w:hint="eastAsia" w:ascii="仿宋" w:hAnsi="仿宋" w:eastAsia="仿宋"/>
          <w:b/>
          <w:bCs/>
        </w:rPr>
        <w:t>。要改变中国贫穷落后的面貌，必须要废除封建地主土地所有制，实行土地革命，实行“耕者有其田”，把土地变为农民私产，以扫除封建的剥削关系，解放农村生产力。土地所依靠的基本力量，只能和必须是贫农；土地革命的主要和直接任务，就是满足贫雇农群众的要求。</w:t>
      </w:r>
    </w:p>
    <w:p w14:paraId="0E8BC9F9">
      <w:pPr>
        <w:pStyle w:val="30"/>
        <w:numPr>
          <w:ilvl w:val="0"/>
          <w:numId w:val="4"/>
        </w:numPr>
        <w:contextualSpacing w:val="0"/>
        <w:rPr>
          <w:rFonts w:hint="eastAsia" w:ascii="仿宋" w:hAnsi="仿宋" w:eastAsia="仿宋"/>
          <w:b/>
          <w:bCs/>
        </w:rPr>
      </w:pPr>
      <w:r>
        <w:rPr>
          <w:rFonts w:hint="eastAsia" w:ascii="仿宋" w:hAnsi="仿宋" w:eastAsia="仿宋"/>
          <w:b/>
          <w:bCs/>
          <w:color w:val="4472C4" w:themeColor="accent1"/>
          <w14:textFill>
            <w14:solidFill>
              <w14:schemeClr w14:val="accent1"/>
            </w14:solidFill>
          </w14:textFill>
        </w:rPr>
        <w:t>没收官僚资产阶级的垄断资本归新民主主义国家所有：新民主主义革命的题中应有之义。</w:t>
      </w:r>
      <w:r>
        <w:rPr>
          <w:rFonts w:hint="eastAsia" w:ascii="仿宋" w:hAnsi="仿宋" w:eastAsia="仿宋"/>
          <w:b/>
          <w:bCs/>
        </w:rPr>
        <w:t>没收官僚资本，包含着新民主主义革命和社会主义革命双重性质。通过没收官僚资本建立起来的社会主义性质的国营经济，在新民主主义社会的多种经济成分中占据领导地位，为建立新民主主义的国家政权，实现向社会主义过渡奠定了坚实的基础。</w:t>
      </w:r>
    </w:p>
    <w:p w14:paraId="23D0208A">
      <w:pPr>
        <w:pStyle w:val="30"/>
        <w:numPr>
          <w:ilvl w:val="0"/>
          <w:numId w:val="4"/>
        </w:numPr>
        <w:contextualSpacing w:val="0"/>
        <w:rPr>
          <w:rFonts w:hint="eastAsia" w:ascii="仿宋" w:hAnsi="仿宋" w:eastAsia="仿宋"/>
          <w:b/>
          <w:bCs/>
        </w:rPr>
      </w:pPr>
      <w:r>
        <w:rPr>
          <w:rFonts w:hint="eastAsia" w:ascii="仿宋" w:hAnsi="仿宋" w:eastAsia="仿宋"/>
          <w:b/>
          <w:bCs/>
          <w:color w:val="4472C4" w:themeColor="accent1"/>
          <w14:textFill>
            <w14:solidFill>
              <w14:schemeClr w14:val="accent1"/>
            </w14:solidFill>
          </w14:textFill>
        </w:rPr>
        <w:t>保护民族工商业：新民主主义经济纲领中极具特色的一项内容。</w:t>
      </w:r>
      <w:r>
        <w:rPr>
          <w:rFonts w:hint="eastAsia" w:ascii="仿宋" w:hAnsi="仿宋" w:eastAsia="仿宋"/>
          <w:b/>
          <w:bCs/>
        </w:rPr>
        <w:t>在新民主主义条件下保护民族工商业，发展资本主义，是由中国落后的生产力和新民主主义革命的性质决定的。民族资本主义经济是一种与新生产力相联系的先进的生产方式和经济成分，他对发展现代技术、发展社会生产力具有积极作用。</w:t>
      </w:r>
    </w:p>
    <w:p w14:paraId="027D01C3">
      <w:pPr>
        <w:rPr>
          <w:rFonts w:hint="eastAsia" w:ascii="仿宋" w:hAnsi="仿宋" w:eastAsia="仿宋"/>
          <w:b/>
          <w:bCs/>
          <w:color w:val="0D0D0D" w:themeColor="text1" w:themeTint="F2"/>
          <w:sz w:val="24"/>
          <w:szCs w:val="24"/>
          <w:highlight w:val="yellow"/>
          <w14:textFill>
            <w14:solidFill>
              <w14:schemeClr w14:val="tx1">
                <w14:lumMod w14:val="95000"/>
                <w14:lumOff w14:val="5000"/>
              </w14:schemeClr>
            </w14:solidFill>
          </w14:textFill>
        </w:rPr>
      </w:pPr>
      <w:r>
        <w:rPr>
          <w:rFonts w:hint="eastAsia" w:ascii="仿宋" w:hAnsi="仿宋" w:eastAsia="仿宋"/>
          <w:b/>
          <w:bCs/>
          <w:color w:val="0D0D0D" w:themeColor="text1" w:themeTint="F2"/>
          <w:sz w:val="24"/>
          <w:szCs w:val="24"/>
          <w:highlight w:val="yellow"/>
          <w14:textFill>
            <w14:solidFill>
              <w14:schemeClr w14:val="tx1">
                <w14:lumMod w14:val="95000"/>
                <w14:lumOff w14:val="5000"/>
              </w14:schemeClr>
            </w14:solidFill>
          </w14:textFill>
        </w:rPr>
        <w:t>新民主主义的文化纲领</w:t>
      </w:r>
    </w:p>
    <w:p w14:paraId="10B94F17">
      <w:pPr>
        <w:rPr>
          <w:rFonts w:hint="eastAsia" w:ascii="仿宋" w:hAnsi="仿宋" w:eastAsia="仿宋"/>
          <w:b/>
          <w:bCs/>
          <w:color w:val="FF0000"/>
        </w:rPr>
      </w:pPr>
      <w:r>
        <w:rPr>
          <w:rFonts w:hint="eastAsia" w:ascii="仿宋" w:hAnsi="仿宋" w:eastAsia="仿宋"/>
          <w:b/>
          <w:bCs/>
        </w:rPr>
        <w:t>内容：新民主主义文化，就是</w:t>
      </w:r>
      <w:r>
        <w:rPr>
          <w:rFonts w:hint="eastAsia" w:ascii="仿宋" w:hAnsi="仿宋" w:eastAsia="仿宋"/>
          <w:b/>
          <w:bCs/>
          <w:color w:val="FF0000"/>
        </w:rPr>
        <w:t>无产阶级领导的人民大众的反帝反封建的文化</w:t>
      </w:r>
      <w:r>
        <w:rPr>
          <w:rFonts w:hint="eastAsia" w:ascii="仿宋" w:hAnsi="仿宋" w:eastAsia="仿宋"/>
          <w:b/>
          <w:bCs/>
        </w:rPr>
        <w:t>，即</w:t>
      </w:r>
      <w:r>
        <w:rPr>
          <w:rFonts w:hint="eastAsia" w:ascii="仿宋" w:hAnsi="仿宋" w:eastAsia="仿宋"/>
          <w:b/>
          <w:bCs/>
          <w:color w:val="FF0000"/>
        </w:rPr>
        <w:t>民族的科学的大众的文化。</w:t>
      </w:r>
    </w:p>
    <w:p w14:paraId="301BD025">
      <w:pPr>
        <w:pStyle w:val="30"/>
        <w:numPr>
          <w:ilvl w:val="0"/>
          <w:numId w:val="5"/>
        </w:numPr>
        <w:contextualSpacing w:val="0"/>
        <w:rPr>
          <w:rFonts w:hint="eastAsia" w:ascii="仿宋" w:hAnsi="仿宋" w:eastAsia="仿宋"/>
          <w:b/>
          <w:bCs/>
          <w:color w:val="4472C4" w:themeColor="accent1"/>
          <w14:textFill>
            <w14:solidFill>
              <w14:schemeClr w14:val="accent1"/>
            </w14:solidFill>
          </w14:textFill>
        </w:rPr>
      </w:pPr>
      <w:r>
        <w:rPr>
          <w:rFonts w:hint="eastAsia" w:ascii="仿宋" w:hAnsi="仿宋" w:eastAsia="仿宋"/>
          <w:b/>
          <w:bCs/>
          <w:color w:val="4472C4" w:themeColor="accent1"/>
          <w14:textFill>
            <w14:solidFill>
              <w14:schemeClr w14:val="accent1"/>
            </w14:solidFill>
          </w14:textFill>
        </w:rPr>
        <w:t>新民主主义文化是民族的</w:t>
      </w:r>
    </w:p>
    <w:p w14:paraId="360CDB0E">
      <w:pPr>
        <w:pStyle w:val="30"/>
        <w:rPr>
          <w:rFonts w:hint="eastAsia" w:ascii="仿宋" w:hAnsi="仿宋" w:eastAsia="仿宋"/>
          <w:b/>
          <w:bCs/>
        </w:rPr>
      </w:pPr>
      <w:r>
        <w:rPr>
          <w:rFonts w:hint="eastAsia" w:ascii="仿宋" w:hAnsi="仿宋" w:eastAsia="仿宋"/>
          <w:b/>
          <w:bCs/>
        </w:rPr>
        <w:t>内容：反对帝国主义压迫，主张民族的尊严和独立</w:t>
      </w:r>
    </w:p>
    <w:p w14:paraId="263C8A18">
      <w:pPr>
        <w:pStyle w:val="30"/>
        <w:rPr>
          <w:rFonts w:hint="eastAsia" w:ascii="仿宋" w:hAnsi="仿宋" w:eastAsia="仿宋"/>
          <w:b/>
          <w:bCs/>
        </w:rPr>
      </w:pPr>
      <w:r>
        <w:rPr>
          <w:rFonts w:hint="eastAsia" w:ascii="仿宋" w:hAnsi="仿宋" w:eastAsia="仿宋"/>
          <w:b/>
          <w:bCs/>
        </w:rPr>
        <w:t>形式：具有鲜明的民族风格、民族形式和民族特色</w:t>
      </w:r>
    </w:p>
    <w:p w14:paraId="7B8A84AB">
      <w:pPr>
        <w:pStyle w:val="30"/>
        <w:rPr>
          <w:rFonts w:hint="eastAsia" w:ascii="仿宋" w:hAnsi="仿宋" w:eastAsia="仿宋"/>
          <w:b/>
          <w:bCs/>
        </w:rPr>
      </w:pPr>
      <w:r>
        <w:rPr>
          <w:rFonts w:hint="eastAsia" w:ascii="仿宋" w:hAnsi="仿宋" w:eastAsia="仿宋"/>
          <w:b/>
          <w:bCs/>
        </w:rPr>
        <w:t>同时，要大量吸收外国的进步文化，作为自己的文化食粮的原料。</w:t>
      </w:r>
    </w:p>
    <w:p w14:paraId="0C109F0B">
      <w:pPr>
        <w:pStyle w:val="30"/>
        <w:numPr>
          <w:ilvl w:val="0"/>
          <w:numId w:val="5"/>
        </w:numPr>
        <w:contextualSpacing w:val="0"/>
        <w:rPr>
          <w:rFonts w:hint="eastAsia" w:ascii="仿宋" w:hAnsi="仿宋" w:eastAsia="仿宋"/>
          <w:b/>
          <w:bCs/>
          <w:color w:val="4472C4" w:themeColor="accent1"/>
          <w14:textFill>
            <w14:solidFill>
              <w14:schemeClr w14:val="accent1"/>
            </w14:solidFill>
          </w14:textFill>
        </w:rPr>
      </w:pPr>
      <w:r>
        <w:rPr>
          <w:rFonts w:hint="eastAsia" w:ascii="仿宋" w:hAnsi="仿宋" w:eastAsia="仿宋"/>
          <w:b/>
          <w:bCs/>
          <w:color w:val="4472C4" w:themeColor="accent1"/>
          <w14:textFill>
            <w14:solidFill>
              <w14:schemeClr w14:val="accent1"/>
            </w14:solidFill>
          </w14:textFill>
        </w:rPr>
        <w:t>新民主主义文化是科学的</w:t>
      </w:r>
    </w:p>
    <w:p w14:paraId="74B2137A">
      <w:pPr>
        <w:pStyle w:val="30"/>
        <w:rPr>
          <w:rFonts w:hint="eastAsia" w:ascii="仿宋" w:hAnsi="仿宋" w:eastAsia="仿宋"/>
          <w:b/>
          <w:bCs/>
        </w:rPr>
      </w:pPr>
      <w:r>
        <w:rPr>
          <w:rFonts w:hint="eastAsia" w:ascii="仿宋" w:hAnsi="仿宋" w:eastAsia="仿宋"/>
          <w:b/>
          <w:bCs/>
        </w:rPr>
        <w:t>反对一切封建思想和迷信思想，主张实事求是、客观真理及理论和实践的一致性。对于封建时代的文化，剔除糟粕，吸收民主性的精华。尊重中国历史，以历史唯物主义的态度对待古今中外文化，发展民族新文化，提高民族自信心</w:t>
      </w:r>
    </w:p>
    <w:p w14:paraId="6EA22F25">
      <w:pPr>
        <w:pStyle w:val="30"/>
        <w:numPr>
          <w:ilvl w:val="0"/>
          <w:numId w:val="5"/>
        </w:numPr>
        <w:contextualSpacing w:val="0"/>
        <w:rPr>
          <w:rFonts w:hint="eastAsia" w:ascii="仿宋" w:hAnsi="仿宋" w:eastAsia="仿宋"/>
          <w:b/>
          <w:bCs/>
          <w:color w:val="4472C4" w:themeColor="accent1"/>
          <w14:textFill>
            <w14:solidFill>
              <w14:schemeClr w14:val="accent1"/>
            </w14:solidFill>
          </w14:textFill>
        </w:rPr>
      </w:pPr>
      <w:r>
        <w:rPr>
          <w:rFonts w:hint="eastAsia" w:ascii="仿宋" w:hAnsi="仿宋" w:eastAsia="仿宋"/>
          <w:b/>
          <w:bCs/>
          <w:color w:val="4472C4" w:themeColor="accent1"/>
          <w14:textFill>
            <w14:solidFill>
              <w14:schemeClr w14:val="accent1"/>
            </w14:solidFill>
          </w14:textFill>
        </w:rPr>
        <w:t>新民主主义文化是大众的</w:t>
      </w:r>
    </w:p>
    <w:p w14:paraId="23689FEE">
      <w:pPr>
        <w:pStyle w:val="30"/>
        <w:rPr>
          <w:rFonts w:hint="eastAsia" w:ascii="仿宋" w:hAnsi="仿宋" w:eastAsia="仿宋"/>
          <w:b/>
          <w:bCs/>
        </w:rPr>
      </w:pPr>
      <w:r>
        <w:rPr>
          <w:rFonts w:hint="eastAsia" w:ascii="仿宋" w:hAnsi="仿宋" w:eastAsia="仿宋"/>
          <w:b/>
          <w:bCs/>
        </w:rPr>
        <w:t>为全民族中绝大多数工人阶级和劳动群众服务的，主张文化普及于大众又提高大众，因而也是民主的。</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52AAEF"/>
    <w:multiLevelType w:val="singleLevel"/>
    <w:tmpl w:val="B552AAEF"/>
    <w:lvl w:ilvl="0" w:tentative="0">
      <w:start w:val="1"/>
      <w:numFmt w:val="decimal"/>
      <w:suff w:val="nothing"/>
      <w:lvlText w:val="%1、"/>
      <w:lvlJc w:val="left"/>
    </w:lvl>
  </w:abstractNum>
  <w:abstractNum w:abstractNumId="1">
    <w:nsid w:val="FA1EF1EE"/>
    <w:multiLevelType w:val="singleLevel"/>
    <w:tmpl w:val="FA1EF1EE"/>
    <w:lvl w:ilvl="0" w:tentative="0">
      <w:start w:val="1"/>
      <w:numFmt w:val="decimal"/>
      <w:suff w:val="nothing"/>
      <w:lvlText w:val="%1、"/>
      <w:lvlJc w:val="left"/>
    </w:lvl>
  </w:abstractNum>
  <w:abstractNum w:abstractNumId="2">
    <w:nsid w:val="12B27AD9"/>
    <w:multiLevelType w:val="multilevel"/>
    <w:tmpl w:val="12B27AD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4D479D5"/>
    <w:multiLevelType w:val="multilevel"/>
    <w:tmpl w:val="34D479D5"/>
    <w:lvl w:ilvl="0" w:tentative="0">
      <w:start w:val="1"/>
      <w:numFmt w:val="decimal"/>
      <w:lvlText w:val="%1."/>
      <w:lvlJc w:val="left"/>
      <w:pPr>
        <w:ind w:left="84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ED86E76"/>
    <w:multiLevelType w:val="multilevel"/>
    <w:tmpl w:val="4ED86E7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4A4"/>
    <w:rsid w:val="00017180"/>
    <w:rsid w:val="00094A54"/>
    <w:rsid w:val="001134A4"/>
    <w:rsid w:val="00200F0A"/>
    <w:rsid w:val="00236B0B"/>
    <w:rsid w:val="00251285"/>
    <w:rsid w:val="00306FA0"/>
    <w:rsid w:val="003602E5"/>
    <w:rsid w:val="004A5407"/>
    <w:rsid w:val="007A7CBC"/>
    <w:rsid w:val="00955D3E"/>
    <w:rsid w:val="00A47BF1"/>
    <w:rsid w:val="00BC0023"/>
    <w:rsid w:val="00CB58D4"/>
    <w:rsid w:val="00EA5CA9"/>
    <w:rsid w:val="00EB2BAF"/>
    <w:rsid w:val="00F334DB"/>
    <w:rsid w:val="00F44F04"/>
    <w:rsid w:val="00FA7610"/>
    <w:rsid w:val="00FF76E6"/>
    <w:rsid w:val="1F291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heme="minorHAnsi" w:hAnsiTheme="minorHAnsi" w:eastAsiaTheme="minorEastAsia" w:cstheme="minorBidi"/>
      <w:kern w:val="2"/>
      <w:sz w:val="21"/>
      <w:szCs w:val="22"/>
      <w:lang w:val="en-US" w:eastAsia="zh-CN" w:bidi="ar-SA"/>
      <w14:ligatures w14:val="none"/>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rPr>
  </w:style>
  <w:style w:type="character" w:customStyle="1" w:styleId="22">
    <w:name w:val="标题 6 字符"/>
    <w:basedOn w:val="16"/>
    <w:link w:val="7"/>
    <w:semiHidden/>
    <w:qFormat/>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qFormat/>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3811</Words>
  <Characters>3831</Characters>
  <Lines>72</Lines>
  <Paragraphs>58</Paragraphs>
  <TotalTime>0</TotalTime>
  <ScaleCrop>false</ScaleCrop>
  <LinksUpToDate>false</LinksUpToDate>
  <CharactersWithSpaces>3835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2026-01-28T00:42:00Z</dcterms:created>
  <dc:creator>淼 王</dc:creator>
  <cp:lastModifiedBy>魏豫旭</cp:lastModifiedBy>
  <dcterms:modified xsi:type="dcterms:W3CDTF">2026-01-28T06:56:05Z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eyJoZGlkIjoiNDcyMzk1Y2UyNjAxOGFlYTg0NmI0YmJkNmU0Mjg1ZTciLCJ1c2VySWQiOiI4Nzg4OTczNjMifQ==</vt:lpwstr>
  </property>
  <property fmtid="{D5CDD505-2E9C-101B-9397-08002B2CF9AE}" pid="3" name="KSOProductBuildVer">
    <vt:lpwstr>2052-12.1.0.24657</vt:lpwstr>
  </property>
  <property fmtid="{D5CDD505-2E9C-101B-9397-08002B2CF9AE}" pid="4" name="ICV">
    <vt:lpwstr>B4F30FE8B54E48CCB110F5746422D602_12</vt:lpwstr>
  </property>
</Properties>
</file>