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5A5" w:rsidRPr="00F00504" w:rsidRDefault="00F00504" w:rsidP="004C15A5">
      <w:pPr>
        <w:jc w:val="center"/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60"/>
          <w:szCs w:val="6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Rozproszone bazy danych</w:t>
      </w:r>
      <w:bookmarkStart w:id="0" w:name="_GoBack"/>
      <w:bookmarkEnd w:id="0"/>
    </w:p>
    <w:p w:rsidR="00F00504" w:rsidRDefault="00F00504" w:rsidP="00F00504"/>
    <w:p w:rsidR="00447E6E" w:rsidRPr="00447E6E" w:rsidRDefault="00447E6E" w:rsidP="00F00504">
      <w:pPr>
        <w:rPr>
          <w:b/>
          <w:sz w:val="30"/>
          <w:szCs w:val="30"/>
        </w:rPr>
      </w:pPr>
      <w:r w:rsidRPr="00447E6E">
        <w:rPr>
          <w:b/>
          <w:sz w:val="30"/>
          <w:szCs w:val="30"/>
        </w:rPr>
        <w:t>Właściwości:</w:t>
      </w:r>
    </w:p>
    <w:p w:rsidR="004544D8" w:rsidRPr="004544D8" w:rsidRDefault="00F67DF5" w:rsidP="004544D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</w:t>
      </w:r>
      <w:r w:rsidR="00447E6E" w:rsidRPr="00447E6E">
        <w:rPr>
          <w:sz w:val="30"/>
          <w:szCs w:val="30"/>
        </w:rPr>
        <w:t>aza danych składająca się z kilku składowych baz danych na ogół rozmieszczo</w:t>
      </w:r>
      <w:r>
        <w:rPr>
          <w:sz w:val="30"/>
          <w:szCs w:val="30"/>
        </w:rPr>
        <w:t>nych w odległych węzłach sieci</w:t>
      </w:r>
    </w:p>
    <w:p w:rsidR="00447E6E" w:rsidRPr="00447E6E" w:rsidRDefault="00F67DF5" w:rsidP="00447E6E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</w:t>
      </w:r>
      <w:r w:rsidR="00447E6E" w:rsidRPr="00447E6E">
        <w:rPr>
          <w:sz w:val="30"/>
          <w:szCs w:val="30"/>
        </w:rPr>
        <w:t xml:space="preserve">ozproszona baza danych w ścisłym znaczeniu ( w rozumieniu Standardu SQL) – widoczna jako jedna baza danych – implementacja w postaci zbioru baz danych – </w:t>
      </w:r>
      <w:r>
        <w:rPr>
          <w:sz w:val="30"/>
          <w:szCs w:val="30"/>
        </w:rPr>
        <w:t>nie widocznych dla użytkownikow</w:t>
      </w:r>
    </w:p>
    <w:p w:rsidR="00E30DED" w:rsidRDefault="00F67DF5" w:rsidP="00447E6E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447E6E" w:rsidRPr="00447E6E">
        <w:rPr>
          <w:sz w:val="30"/>
          <w:szCs w:val="30"/>
        </w:rPr>
        <w:t>la końcowego użytkownika wygląda tak samo jak zwykła, scentralizowana baza danych,</w:t>
      </w:r>
      <w:r>
        <w:rPr>
          <w:sz w:val="30"/>
          <w:szCs w:val="30"/>
        </w:rPr>
        <w:t xml:space="preserve"> tak samo z każdego węzła sieci</w:t>
      </w:r>
    </w:p>
    <w:p w:rsidR="0024520E" w:rsidRDefault="0024520E" w:rsidP="0024520E">
      <w:pPr>
        <w:pStyle w:val="Akapitzlist"/>
        <w:rPr>
          <w:sz w:val="30"/>
          <w:szCs w:val="30"/>
        </w:rPr>
      </w:pPr>
    </w:p>
    <w:p w:rsidR="00447E6E" w:rsidRPr="00447E6E" w:rsidRDefault="00447E6E" w:rsidP="00447E6E">
      <w:pPr>
        <w:rPr>
          <w:b/>
          <w:sz w:val="30"/>
          <w:szCs w:val="30"/>
        </w:rPr>
      </w:pPr>
      <w:r>
        <w:rPr>
          <w:b/>
          <w:sz w:val="30"/>
          <w:szCs w:val="30"/>
        </w:rPr>
        <w:t>Założenia:</w:t>
      </w:r>
    </w:p>
    <w:p w:rsidR="004544D8" w:rsidRPr="004544D8" w:rsidRDefault="00F67DF5" w:rsidP="004544D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</w:t>
      </w:r>
      <w:r w:rsidR="004C15A5" w:rsidRPr="004544D8">
        <w:rPr>
          <w:sz w:val="30"/>
          <w:szCs w:val="30"/>
        </w:rPr>
        <w:t>ane są przechowywane w więcej niż w jednym węźle sieci – każdy z nich zarz</w:t>
      </w:r>
      <w:r>
        <w:rPr>
          <w:sz w:val="30"/>
          <w:szCs w:val="30"/>
        </w:rPr>
        <w:t>ądzany przez osobną bazę danych</w:t>
      </w:r>
    </w:p>
    <w:p w:rsidR="00000000" w:rsidRPr="004544D8" w:rsidRDefault="00F67DF5" w:rsidP="004544D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z</w:t>
      </w:r>
      <w:r w:rsidR="004C15A5" w:rsidRPr="004544D8">
        <w:rPr>
          <w:sz w:val="30"/>
          <w:szCs w:val="30"/>
        </w:rPr>
        <w:t xml:space="preserve">asłonięcie </w:t>
      </w:r>
      <w:r w:rsidR="004C15A5" w:rsidRPr="004544D8">
        <w:rPr>
          <w:sz w:val="30"/>
          <w:szCs w:val="30"/>
        </w:rPr>
        <w:t>rozproszenia danych</w:t>
      </w:r>
      <w:r w:rsidR="004C15A5" w:rsidRPr="004544D8">
        <w:rPr>
          <w:sz w:val="30"/>
          <w:szCs w:val="30"/>
        </w:rPr>
        <w:t>:</w:t>
      </w:r>
      <w:r w:rsidR="004C15A5" w:rsidRPr="004544D8">
        <w:rPr>
          <w:sz w:val="30"/>
          <w:szCs w:val="30"/>
        </w:rPr>
        <w:t xml:space="preserve"> </w:t>
      </w:r>
      <w:r w:rsidR="004C15A5" w:rsidRPr="004544D8">
        <w:rPr>
          <w:sz w:val="30"/>
          <w:szCs w:val="30"/>
        </w:rPr>
        <w:t>Użytkownicy nie wiedzą, w którym dokładni</w:t>
      </w:r>
      <w:r>
        <w:rPr>
          <w:sz w:val="30"/>
          <w:szCs w:val="30"/>
        </w:rPr>
        <w:t>e miejscu są przechowywane dane</w:t>
      </w:r>
    </w:p>
    <w:p w:rsidR="00000000" w:rsidRDefault="00F67DF5" w:rsidP="004544D8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</w:t>
      </w:r>
      <w:r w:rsidR="004C15A5" w:rsidRPr="004544D8">
        <w:rPr>
          <w:sz w:val="30"/>
          <w:szCs w:val="30"/>
        </w:rPr>
        <w:t>ransakcje rozproszone:</w:t>
      </w:r>
      <w:r w:rsidR="004C15A5" w:rsidRPr="004544D8">
        <w:rPr>
          <w:sz w:val="30"/>
          <w:szCs w:val="30"/>
        </w:rPr>
        <w:t xml:space="preserve">  </w:t>
      </w:r>
      <w:r w:rsidR="004C15A5" w:rsidRPr="004544D8">
        <w:rPr>
          <w:sz w:val="30"/>
          <w:szCs w:val="30"/>
        </w:rPr>
        <w:t xml:space="preserve">Użytkownicy używają transakcji działających na wielu węzłach w taki </w:t>
      </w:r>
      <w:r>
        <w:rPr>
          <w:sz w:val="30"/>
          <w:szCs w:val="30"/>
        </w:rPr>
        <w:t>sam sposób jak na jednym węźle.</w:t>
      </w:r>
    </w:p>
    <w:p w:rsidR="0024520E" w:rsidRPr="004544D8" w:rsidRDefault="0024520E" w:rsidP="0024520E">
      <w:pPr>
        <w:pStyle w:val="Akapitzlist"/>
        <w:rPr>
          <w:sz w:val="30"/>
          <w:szCs w:val="30"/>
        </w:rPr>
      </w:pPr>
    </w:p>
    <w:p w:rsidR="00447E6E" w:rsidRDefault="004544D8" w:rsidP="004544D8">
      <w:pPr>
        <w:rPr>
          <w:b/>
          <w:sz w:val="30"/>
          <w:szCs w:val="30"/>
        </w:rPr>
      </w:pPr>
      <w:r>
        <w:rPr>
          <w:b/>
          <w:sz w:val="30"/>
          <w:szCs w:val="30"/>
        </w:rPr>
        <w:t>Typy:</w:t>
      </w:r>
    </w:p>
    <w:p w:rsidR="004544D8" w:rsidRPr="004544D8" w:rsidRDefault="00F67DF5" w:rsidP="004544D8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jednorodna - w</w:t>
      </w:r>
      <w:r w:rsidR="004544D8" w:rsidRPr="004544D8">
        <w:rPr>
          <w:sz w:val="30"/>
          <w:szCs w:val="30"/>
        </w:rPr>
        <w:t xml:space="preserve">e wszystkich węzłach jest ten sam </w:t>
      </w:r>
      <w:r>
        <w:rPr>
          <w:sz w:val="30"/>
          <w:szCs w:val="30"/>
        </w:rPr>
        <w:t>system zarządzania bazą danych</w:t>
      </w:r>
    </w:p>
    <w:p w:rsidR="004544D8" w:rsidRPr="004544D8" w:rsidRDefault="00F67DF5" w:rsidP="004544D8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niejednorodna - w</w:t>
      </w:r>
      <w:r w:rsidR="004544D8" w:rsidRPr="004544D8">
        <w:rPr>
          <w:sz w:val="30"/>
          <w:szCs w:val="30"/>
        </w:rPr>
        <w:t xml:space="preserve"> każdym węźle może być inny</w:t>
      </w:r>
      <w:r>
        <w:rPr>
          <w:sz w:val="30"/>
          <w:szCs w:val="30"/>
        </w:rPr>
        <w:t xml:space="preserve"> system zarządzania bazą danych</w:t>
      </w:r>
    </w:p>
    <w:sectPr w:rsidR="004544D8" w:rsidRPr="004544D8" w:rsidSect="004544D8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9795F"/>
    <w:multiLevelType w:val="hybridMultilevel"/>
    <w:tmpl w:val="EE5ABC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3BC7"/>
    <w:multiLevelType w:val="hybridMultilevel"/>
    <w:tmpl w:val="10862F2A"/>
    <w:lvl w:ilvl="0" w:tplc="DA78BCF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207E2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EAEDE52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02C27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0E83626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FBCFC06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9A13C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1AA03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A4D846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63690D85"/>
    <w:multiLevelType w:val="hybridMultilevel"/>
    <w:tmpl w:val="D116E4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B5A65"/>
    <w:multiLevelType w:val="hybridMultilevel"/>
    <w:tmpl w:val="2D127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04"/>
    <w:rsid w:val="0024520E"/>
    <w:rsid w:val="00447E6E"/>
    <w:rsid w:val="004544D8"/>
    <w:rsid w:val="004C15A5"/>
    <w:rsid w:val="00E30DED"/>
    <w:rsid w:val="00F00504"/>
    <w:rsid w:val="00F6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D8ADC-4593-469D-8CC7-AC0318A1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7E6E"/>
    <w:pPr>
      <w:ind w:left="720"/>
      <w:contextualSpacing/>
    </w:pPr>
  </w:style>
  <w:style w:type="paragraph" w:styleId="Bezodstpw">
    <w:name w:val="No Spacing"/>
    <w:uiPriority w:val="1"/>
    <w:qFormat/>
    <w:rsid w:val="004544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7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2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7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935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2018-11-15T12:12:00Z</dcterms:created>
  <dcterms:modified xsi:type="dcterms:W3CDTF">2018-11-15T12:20:00Z</dcterms:modified>
</cp:coreProperties>
</file>