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5A5" w:rsidRPr="00F00504" w:rsidRDefault="00F00504" w:rsidP="004C15A5">
      <w:pPr>
        <w:jc w:val="center"/>
        <w:rPr>
          <w:b/>
          <w:color w:val="F7CAAC" w:themeColor="accent2" w:themeTint="66"/>
          <w:sz w:val="60"/>
          <w:szCs w:val="6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60"/>
          <w:szCs w:val="6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Rozproszone bazy danych</w:t>
      </w:r>
    </w:p>
    <w:p w:rsidR="00270951" w:rsidRDefault="00270951" w:rsidP="00F00504"/>
    <w:p w:rsidR="00171050" w:rsidRDefault="00171050" w:rsidP="00F00504"/>
    <w:p w:rsidR="000B3404" w:rsidRPr="007C7007" w:rsidRDefault="000B3404" w:rsidP="000B3404">
      <w:pPr>
        <w:rPr>
          <w:b/>
          <w:sz w:val="30"/>
          <w:szCs w:val="30"/>
        </w:rPr>
      </w:pPr>
      <w:r w:rsidRPr="007C7007">
        <w:rPr>
          <w:b/>
          <w:sz w:val="30"/>
          <w:szCs w:val="30"/>
        </w:rPr>
        <w:t xml:space="preserve">Najprostsza organizacja bazy danych - baza scentralizowana: dane są przechowywane w jednym węźle sieci. </w:t>
      </w:r>
    </w:p>
    <w:p w:rsidR="000B3404" w:rsidRPr="007C7007" w:rsidRDefault="000B3404" w:rsidP="000B3404">
      <w:pPr>
        <w:rPr>
          <w:sz w:val="30"/>
          <w:szCs w:val="30"/>
        </w:rPr>
      </w:pPr>
      <w:r w:rsidRPr="007C7007">
        <w:rPr>
          <w:sz w:val="30"/>
          <w:szCs w:val="30"/>
        </w:rPr>
        <w:t>Zalety:</w:t>
      </w:r>
    </w:p>
    <w:p w:rsidR="000B3404" w:rsidRPr="007C7007" w:rsidRDefault="000B3404" w:rsidP="007C7007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7C7007">
        <w:rPr>
          <w:sz w:val="30"/>
          <w:szCs w:val="30"/>
        </w:rPr>
        <w:t xml:space="preserve">Jeden system kontroli danych zapewniający spójność danych. </w:t>
      </w:r>
    </w:p>
    <w:p w:rsidR="000B3404" w:rsidRPr="007C7007" w:rsidRDefault="000B3404" w:rsidP="007C7007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7C7007">
        <w:rPr>
          <w:sz w:val="30"/>
          <w:szCs w:val="30"/>
        </w:rPr>
        <w:t xml:space="preserve">Przetwarzanie transakcji i odtwarzanie po awarii objęte sprawdzonymi algorytmami i protokołami. </w:t>
      </w:r>
    </w:p>
    <w:p w:rsidR="000B3404" w:rsidRPr="007C7007" w:rsidRDefault="000B3404" w:rsidP="000B3404">
      <w:pPr>
        <w:rPr>
          <w:sz w:val="30"/>
          <w:szCs w:val="30"/>
        </w:rPr>
      </w:pPr>
      <w:r w:rsidRPr="007C7007">
        <w:rPr>
          <w:sz w:val="30"/>
          <w:szCs w:val="30"/>
        </w:rPr>
        <w:t>Wady:</w:t>
      </w:r>
    </w:p>
    <w:p w:rsidR="000B3404" w:rsidRPr="007C7007" w:rsidRDefault="000B3404" w:rsidP="007C7007">
      <w:pPr>
        <w:pStyle w:val="Akapitzlist"/>
        <w:numPr>
          <w:ilvl w:val="0"/>
          <w:numId w:val="8"/>
        </w:numPr>
        <w:rPr>
          <w:sz w:val="30"/>
          <w:szCs w:val="30"/>
        </w:rPr>
      </w:pPr>
      <w:r w:rsidRPr="007C7007">
        <w:rPr>
          <w:sz w:val="30"/>
          <w:szCs w:val="30"/>
        </w:rPr>
        <w:t xml:space="preserve">Potencjalnie długi czas oczekiwania na rezultaty z odległego węzła sieci – bardzo długi przy awarii sieci lub centralnego węzła. </w:t>
      </w:r>
    </w:p>
    <w:p w:rsidR="000B3404" w:rsidRPr="007C7007" w:rsidRDefault="000B3404" w:rsidP="007C7007">
      <w:pPr>
        <w:pStyle w:val="Akapitzlist"/>
        <w:numPr>
          <w:ilvl w:val="0"/>
          <w:numId w:val="8"/>
        </w:numPr>
        <w:rPr>
          <w:sz w:val="30"/>
          <w:szCs w:val="30"/>
        </w:rPr>
      </w:pPr>
      <w:r w:rsidRPr="007C7007">
        <w:rPr>
          <w:sz w:val="30"/>
          <w:szCs w:val="30"/>
        </w:rPr>
        <w:t xml:space="preserve">Brak kontroli nad danymi specyficznymi dla danego miejsca. </w:t>
      </w:r>
    </w:p>
    <w:p w:rsidR="000B3404" w:rsidRDefault="000B3404" w:rsidP="007C7007">
      <w:pPr>
        <w:pStyle w:val="Akapitzlist"/>
        <w:numPr>
          <w:ilvl w:val="0"/>
          <w:numId w:val="8"/>
        </w:numPr>
        <w:rPr>
          <w:sz w:val="30"/>
          <w:szCs w:val="30"/>
        </w:rPr>
      </w:pPr>
      <w:r w:rsidRPr="007C7007">
        <w:rPr>
          <w:sz w:val="30"/>
          <w:szCs w:val="30"/>
        </w:rPr>
        <w:t>Generowanie dużego ruchu w sieci.</w:t>
      </w:r>
    </w:p>
    <w:p w:rsidR="007C7007" w:rsidRDefault="007C7007" w:rsidP="007C7007">
      <w:pPr>
        <w:rPr>
          <w:sz w:val="30"/>
          <w:szCs w:val="30"/>
        </w:rPr>
      </w:pPr>
    </w:p>
    <w:p w:rsidR="007C7007" w:rsidRPr="007C7007" w:rsidRDefault="007C7007" w:rsidP="007C7007">
      <w:pPr>
        <w:rPr>
          <w:b/>
          <w:sz w:val="30"/>
          <w:szCs w:val="30"/>
        </w:rPr>
      </w:pPr>
      <w:r w:rsidRPr="007C7007">
        <w:rPr>
          <w:b/>
          <w:sz w:val="30"/>
          <w:szCs w:val="30"/>
        </w:rPr>
        <w:t>Możliwa organizacja bazy danych - baza rozproszona: dane są przechowywane w wielu węzłach sieci - część</w:t>
      </w:r>
      <w:r>
        <w:rPr>
          <w:b/>
          <w:sz w:val="30"/>
          <w:szCs w:val="30"/>
        </w:rPr>
        <w:t xml:space="preserve"> jest powtarzana (replikowana).</w:t>
      </w:r>
    </w:p>
    <w:p w:rsidR="007C7007" w:rsidRPr="007C7007" w:rsidRDefault="007C7007" w:rsidP="007C7007">
      <w:pPr>
        <w:rPr>
          <w:sz w:val="30"/>
          <w:szCs w:val="30"/>
        </w:rPr>
      </w:pPr>
      <w:r w:rsidRPr="007C7007">
        <w:rPr>
          <w:sz w:val="30"/>
          <w:szCs w:val="30"/>
        </w:rPr>
        <w:t>Zalety:</w:t>
      </w:r>
    </w:p>
    <w:p w:rsidR="007C7007" w:rsidRPr="007C7007" w:rsidRDefault="007C7007" w:rsidP="007C7007">
      <w:pPr>
        <w:pStyle w:val="Akapitzlist"/>
        <w:numPr>
          <w:ilvl w:val="0"/>
          <w:numId w:val="9"/>
        </w:numPr>
        <w:rPr>
          <w:sz w:val="30"/>
          <w:szCs w:val="30"/>
        </w:rPr>
      </w:pPr>
      <w:r w:rsidRPr="007C7007">
        <w:rPr>
          <w:sz w:val="30"/>
          <w:szCs w:val="30"/>
        </w:rPr>
        <w:t xml:space="preserve">Dane bliżej końcowego użytkownika - szybsze zapytania. </w:t>
      </w:r>
    </w:p>
    <w:p w:rsidR="007C7007" w:rsidRPr="007C7007" w:rsidRDefault="007C7007" w:rsidP="007C7007">
      <w:pPr>
        <w:pStyle w:val="Akapitzlist"/>
        <w:numPr>
          <w:ilvl w:val="0"/>
          <w:numId w:val="9"/>
        </w:numPr>
        <w:rPr>
          <w:sz w:val="30"/>
          <w:szCs w:val="30"/>
        </w:rPr>
      </w:pPr>
      <w:r w:rsidRPr="007C7007">
        <w:rPr>
          <w:sz w:val="30"/>
          <w:szCs w:val="30"/>
        </w:rPr>
        <w:t xml:space="preserve">Węzeł lokalny może mieć kontrolę nad swoimi danymi. </w:t>
      </w:r>
    </w:p>
    <w:p w:rsidR="007C7007" w:rsidRPr="007C7007" w:rsidRDefault="007C7007" w:rsidP="007C7007">
      <w:pPr>
        <w:pStyle w:val="Akapitzlist"/>
        <w:numPr>
          <w:ilvl w:val="0"/>
          <w:numId w:val="9"/>
        </w:numPr>
        <w:rPr>
          <w:sz w:val="30"/>
          <w:szCs w:val="30"/>
        </w:rPr>
      </w:pPr>
      <w:r w:rsidRPr="007C7007">
        <w:rPr>
          <w:sz w:val="30"/>
          <w:szCs w:val="30"/>
        </w:rPr>
        <w:t xml:space="preserve">Zwiększenie dostępności danych w sieci (m.in. poprzez repliki). </w:t>
      </w:r>
    </w:p>
    <w:p w:rsidR="007C7007" w:rsidRPr="007C7007" w:rsidRDefault="007C7007" w:rsidP="007C7007">
      <w:pPr>
        <w:rPr>
          <w:sz w:val="30"/>
          <w:szCs w:val="30"/>
        </w:rPr>
      </w:pPr>
      <w:r w:rsidRPr="007C7007">
        <w:rPr>
          <w:sz w:val="30"/>
          <w:szCs w:val="30"/>
        </w:rPr>
        <w:t>Wady:</w:t>
      </w:r>
    </w:p>
    <w:p w:rsidR="007C7007" w:rsidRPr="007C7007" w:rsidRDefault="007C7007" w:rsidP="007C7007">
      <w:pPr>
        <w:pStyle w:val="Akapitzlist"/>
        <w:numPr>
          <w:ilvl w:val="0"/>
          <w:numId w:val="9"/>
        </w:numPr>
        <w:rPr>
          <w:sz w:val="30"/>
          <w:szCs w:val="30"/>
        </w:rPr>
      </w:pPr>
      <w:r w:rsidRPr="007C7007">
        <w:rPr>
          <w:sz w:val="30"/>
          <w:szCs w:val="30"/>
        </w:rPr>
        <w:t xml:space="preserve">Trudności w utrzymaniu spójności danych. </w:t>
      </w:r>
    </w:p>
    <w:p w:rsidR="007C7007" w:rsidRPr="007C7007" w:rsidRDefault="007C7007" w:rsidP="007C7007">
      <w:pPr>
        <w:pStyle w:val="Akapitzlist"/>
        <w:numPr>
          <w:ilvl w:val="0"/>
          <w:numId w:val="9"/>
        </w:numPr>
        <w:rPr>
          <w:sz w:val="30"/>
          <w:szCs w:val="30"/>
        </w:rPr>
      </w:pPr>
      <w:r w:rsidRPr="007C7007">
        <w:rPr>
          <w:sz w:val="30"/>
          <w:szCs w:val="30"/>
        </w:rPr>
        <w:t xml:space="preserve">Transakcje i odtwarzanie bardziej skomplikowane - przy awariach możliwe trudności w zakończeniu transakcji. </w:t>
      </w:r>
    </w:p>
    <w:p w:rsidR="007C7007" w:rsidRDefault="007C7007" w:rsidP="007C7007">
      <w:pPr>
        <w:pStyle w:val="Akapitzlist"/>
        <w:numPr>
          <w:ilvl w:val="0"/>
          <w:numId w:val="9"/>
        </w:numPr>
        <w:rPr>
          <w:sz w:val="30"/>
          <w:szCs w:val="30"/>
        </w:rPr>
      </w:pPr>
      <w:r w:rsidRPr="007C7007">
        <w:rPr>
          <w:sz w:val="30"/>
          <w:szCs w:val="30"/>
        </w:rPr>
        <w:t>Bardziej skomplikowana aktualizacja danych (przez repliki).</w:t>
      </w:r>
    </w:p>
    <w:p w:rsidR="007C7007" w:rsidRDefault="007C7007" w:rsidP="007C7007">
      <w:pPr>
        <w:pStyle w:val="Akapitzlist"/>
        <w:rPr>
          <w:sz w:val="30"/>
          <w:szCs w:val="30"/>
        </w:rPr>
      </w:pPr>
    </w:p>
    <w:p w:rsidR="007C7007" w:rsidRDefault="007C7007" w:rsidP="007C7007">
      <w:pPr>
        <w:pStyle w:val="Akapitzlist"/>
        <w:rPr>
          <w:sz w:val="30"/>
          <w:szCs w:val="30"/>
        </w:rPr>
      </w:pPr>
    </w:p>
    <w:p w:rsidR="007C7007" w:rsidRDefault="007C7007" w:rsidP="007C7007">
      <w:pPr>
        <w:pStyle w:val="Akapitzlist"/>
        <w:rPr>
          <w:sz w:val="30"/>
          <w:szCs w:val="30"/>
        </w:rPr>
      </w:pPr>
    </w:p>
    <w:p w:rsidR="007C7007" w:rsidRPr="007C7007" w:rsidRDefault="007C7007" w:rsidP="007C7007">
      <w:pPr>
        <w:pStyle w:val="Akapitzlist"/>
        <w:rPr>
          <w:sz w:val="30"/>
          <w:szCs w:val="30"/>
        </w:rPr>
      </w:pPr>
    </w:p>
    <w:p w:rsidR="00447E6E" w:rsidRPr="00447E6E" w:rsidRDefault="000508A6" w:rsidP="00F00504">
      <w:pPr>
        <w:rPr>
          <w:b/>
          <w:sz w:val="30"/>
          <w:szCs w:val="30"/>
        </w:rPr>
      </w:pPr>
      <w:r>
        <w:rPr>
          <w:b/>
          <w:sz w:val="30"/>
          <w:szCs w:val="30"/>
        </w:rPr>
        <w:t>Rozproszona baza danych</w:t>
      </w:r>
      <w:r w:rsidR="00447E6E" w:rsidRPr="00447E6E">
        <w:rPr>
          <w:b/>
          <w:sz w:val="30"/>
          <w:szCs w:val="30"/>
        </w:rPr>
        <w:t>:</w:t>
      </w:r>
    </w:p>
    <w:p w:rsidR="004544D8" w:rsidRPr="004544D8" w:rsidRDefault="00F67DF5" w:rsidP="004544D8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b</w:t>
      </w:r>
      <w:r w:rsidR="00447E6E" w:rsidRPr="00447E6E">
        <w:rPr>
          <w:sz w:val="30"/>
          <w:szCs w:val="30"/>
        </w:rPr>
        <w:t>aza danych składająca się z kilku składowych baz danych na ogół rozmieszczo</w:t>
      </w:r>
      <w:r>
        <w:rPr>
          <w:sz w:val="30"/>
          <w:szCs w:val="30"/>
        </w:rPr>
        <w:t>nych w odległych węzłach sieci</w:t>
      </w:r>
    </w:p>
    <w:p w:rsidR="00447E6E" w:rsidRPr="00447E6E" w:rsidRDefault="00F67DF5" w:rsidP="00447E6E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r</w:t>
      </w:r>
      <w:r w:rsidR="00447E6E" w:rsidRPr="00447E6E">
        <w:rPr>
          <w:sz w:val="30"/>
          <w:szCs w:val="30"/>
        </w:rPr>
        <w:t xml:space="preserve">ozproszona baza danych w ścisłym znaczeniu ( w rozumieniu Standardu SQL) – widoczna jako jedna baza danych – implementacja w postaci zbioru baz danych – </w:t>
      </w:r>
      <w:r>
        <w:rPr>
          <w:sz w:val="30"/>
          <w:szCs w:val="30"/>
        </w:rPr>
        <w:t>nie widocznych dla użytkownikow</w:t>
      </w:r>
    </w:p>
    <w:p w:rsidR="00E30DED" w:rsidRDefault="00F67DF5" w:rsidP="00447E6E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d</w:t>
      </w:r>
      <w:r w:rsidR="00447E6E" w:rsidRPr="00447E6E">
        <w:rPr>
          <w:sz w:val="30"/>
          <w:szCs w:val="30"/>
        </w:rPr>
        <w:t>la końcowego użytkownika wygląda tak samo jak zwykła, scentralizowana baza danych,</w:t>
      </w:r>
      <w:r>
        <w:rPr>
          <w:sz w:val="30"/>
          <w:szCs w:val="30"/>
        </w:rPr>
        <w:t xml:space="preserve"> tak samo z każdego węzła sieci</w:t>
      </w:r>
    </w:p>
    <w:p w:rsidR="000508A6" w:rsidRDefault="000508A6" w:rsidP="000508A6">
      <w:pPr>
        <w:pStyle w:val="Akapitzlist"/>
        <w:rPr>
          <w:sz w:val="30"/>
          <w:szCs w:val="30"/>
        </w:rPr>
      </w:pPr>
    </w:p>
    <w:p w:rsidR="000508A6" w:rsidRPr="000508A6" w:rsidRDefault="000508A6" w:rsidP="000508A6">
      <w:pPr>
        <w:rPr>
          <w:b/>
          <w:sz w:val="30"/>
          <w:szCs w:val="30"/>
        </w:rPr>
      </w:pPr>
      <w:r w:rsidRPr="000508A6">
        <w:rPr>
          <w:b/>
          <w:sz w:val="30"/>
          <w:szCs w:val="30"/>
        </w:rPr>
        <w:t>Skonfederowana rozproszona baza danych</w:t>
      </w:r>
      <w:r>
        <w:rPr>
          <w:b/>
          <w:sz w:val="30"/>
          <w:szCs w:val="30"/>
        </w:rPr>
        <w:t>:</w:t>
      </w:r>
    </w:p>
    <w:p w:rsidR="00270951" w:rsidRPr="00270951" w:rsidRDefault="00270951" w:rsidP="00270951">
      <w:pPr>
        <w:pStyle w:val="Akapitzlist"/>
        <w:numPr>
          <w:ilvl w:val="0"/>
          <w:numId w:val="6"/>
        </w:numPr>
        <w:ind w:left="709"/>
        <w:rPr>
          <w:sz w:val="30"/>
          <w:szCs w:val="30"/>
        </w:rPr>
      </w:pPr>
      <w:r>
        <w:rPr>
          <w:sz w:val="30"/>
          <w:szCs w:val="30"/>
        </w:rPr>
        <w:t>k</w:t>
      </w:r>
      <w:r w:rsidRPr="00270951">
        <w:rPr>
          <w:sz w:val="30"/>
          <w:szCs w:val="30"/>
        </w:rPr>
        <w:t xml:space="preserve">onfederacja baz danych składa się z kilku składowych baz danych na ogół rozmieszczonych w odległych węzłach sieci. </w:t>
      </w:r>
    </w:p>
    <w:p w:rsidR="00270951" w:rsidRPr="00270951" w:rsidRDefault="00270951" w:rsidP="00270951">
      <w:pPr>
        <w:pStyle w:val="Akapitzlist"/>
        <w:numPr>
          <w:ilvl w:val="0"/>
          <w:numId w:val="6"/>
        </w:numPr>
        <w:ind w:left="709"/>
        <w:rPr>
          <w:sz w:val="30"/>
          <w:szCs w:val="30"/>
        </w:rPr>
      </w:pPr>
      <w:r>
        <w:rPr>
          <w:sz w:val="30"/>
          <w:szCs w:val="30"/>
        </w:rPr>
        <w:t>k</w:t>
      </w:r>
      <w:r w:rsidRPr="00270951">
        <w:rPr>
          <w:sz w:val="30"/>
          <w:szCs w:val="30"/>
        </w:rPr>
        <w:t>ażda baza danych ma autonomię i realizuje swoje własne zadania.</w:t>
      </w:r>
    </w:p>
    <w:p w:rsidR="00270951" w:rsidRPr="00270951" w:rsidRDefault="00270951" w:rsidP="00270951">
      <w:pPr>
        <w:pStyle w:val="Akapitzlist"/>
        <w:numPr>
          <w:ilvl w:val="0"/>
          <w:numId w:val="6"/>
        </w:numPr>
        <w:ind w:left="709"/>
        <w:rPr>
          <w:sz w:val="30"/>
          <w:szCs w:val="30"/>
        </w:rPr>
      </w:pPr>
      <w:r>
        <w:rPr>
          <w:sz w:val="30"/>
          <w:szCs w:val="30"/>
        </w:rPr>
        <w:t>s</w:t>
      </w:r>
      <w:r w:rsidRPr="00270951">
        <w:rPr>
          <w:sz w:val="30"/>
          <w:szCs w:val="30"/>
        </w:rPr>
        <w:t>ą określone wspólne zadanie, do których realizacji trzeba użyć kilku baz danych w konfederacji.</w:t>
      </w:r>
    </w:p>
    <w:p w:rsidR="0024520E" w:rsidRDefault="00270951" w:rsidP="00270951">
      <w:pPr>
        <w:pStyle w:val="Akapitzlist"/>
        <w:numPr>
          <w:ilvl w:val="0"/>
          <w:numId w:val="6"/>
        </w:numPr>
        <w:ind w:left="709"/>
        <w:rPr>
          <w:sz w:val="30"/>
          <w:szCs w:val="30"/>
        </w:rPr>
      </w:pPr>
      <w:r>
        <w:rPr>
          <w:sz w:val="30"/>
          <w:szCs w:val="30"/>
        </w:rPr>
        <w:t>ł</w:t>
      </w:r>
      <w:r w:rsidRPr="00270951">
        <w:rPr>
          <w:sz w:val="30"/>
          <w:szCs w:val="30"/>
        </w:rPr>
        <w:t>atwo jest dodać nową bazę danych do konfederacji</w:t>
      </w:r>
    </w:p>
    <w:p w:rsidR="00270951" w:rsidRDefault="00270951" w:rsidP="00270951">
      <w:pPr>
        <w:pStyle w:val="Akapitzlist"/>
        <w:ind w:left="709"/>
        <w:rPr>
          <w:sz w:val="30"/>
          <w:szCs w:val="30"/>
        </w:rPr>
      </w:pPr>
    </w:p>
    <w:p w:rsidR="00447E6E" w:rsidRPr="00447E6E" w:rsidRDefault="00447E6E" w:rsidP="00447E6E">
      <w:pPr>
        <w:rPr>
          <w:b/>
          <w:sz w:val="30"/>
          <w:szCs w:val="30"/>
        </w:rPr>
      </w:pPr>
      <w:r>
        <w:rPr>
          <w:b/>
          <w:sz w:val="30"/>
          <w:szCs w:val="30"/>
        </w:rPr>
        <w:t>Założenia</w:t>
      </w:r>
      <w:r w:rsidR="000508A6">
        <w:rPr>
          <w:b/>
          <w:sz w:val="30"/>
          <w:szCs w:val="30"/>
        </w:rPr>
        <w:t xml:space="preserve"> dla rozproszonej bazy danych</w:t>
      </w:r>
      <w:r>
        <w:rPr>
          <w:b/>
          <w:sz w:val="30"/>
          <w:szCs w:val="30"/>
        </w:rPr>
        <w:t>:</w:t>
      </w:r>
    </w:p>
    <w:p w:rsidR="004544D8" w:rsidRPr="004544D8" w:rsidRDefault="00F67DF5" w:rsidP="004544D8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d</w:t>
      </w:r>
      <w:r w:rsidR="004C15A5" w:rsidRPr="004544D8">
        <w:rPr>
          <w:sz w:val="30"/>
          <w:szCs w:val="30"/>
        </w:rPr>
        <w:t>ane są przechowywane w więcej niż w jednym węźle sieci – każdy z nich zarz</w:t>
      </w:r>
      <w:r>
        <w:rPr>
          <w:sz w:val="30"/>
          <w:szCs w:val="30"/>
        </w:rPr>
        <w:t>ądzany przez osobną bazę danych</w:t>
      </w:r>
    </w:p>
    <w:p w:rsidR="00E557DF" w:rsidRPr="004544D8" w:rsidRDefault="00F67DF5" w:rsidP="004544D8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z</w:t>
      </w:r>
      <w:r w:rsidR="004C15A5" w:rsidRPr="004544D8">
        <w:rPr>
          <w:sz w:val="30"/>
          <w:szCs w:val="30"/>
        </w:rPr>
        <w:t>asłonięcie rozproszenia danych: Użytkownicy nie wiedzą, w którym dokładni</w:t>
      </w:r>
      <w:r>
        <w:rPr>
          <w:sz w:val="30"/>
          <w:szCs w:val="30"/>
        </w:rPr>
        <w:t>e miejscu są przechowywane dane</w:t>
      </w:r>
    </w:p>
    <w:p w:rsidR="00E557DF" w:rsidRDefault="00F67DF5" w:rsidP="004544D8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t</w:t>
      </w:r>
      <w:r w:rsidR="004C15A5" w:rsidRPr="004544D8">
        <w:rPr>
          <w:sz w:val="30"/>
          <w:szCs w:val="30"/>
        </w:rPr>
        <w:t xml:space="preserve">ransakcje rozproszone:  Użytkownicy używają transakcji działających na wielu węzłach w taki </w:t>
      </w:r>
      <w:r>
        <w:rPr>
          <w:sz w:val="30"/>
          <w:szCs w:val="30"/>
        </w:rPr>
        <w:t>sam sposób jak na jednym węźle.</w:t>
      </w:r>
    </w:p>
    <w:p w:rsidR="00171050" w:rsidRDefault="00171050" w:rsidP="004544D8">
      <w:pPr>
        <w:rPr>
          <w:sz w:val="30"/>
          <w:szCs w:val="30"/>
        </w:rPr>
      </w:pPr>
    </w:p>
    <w:p w:rsidR="00447E6E" w:rsidRDefault="004544D8" w:rsidP="004544D8">
      <w:pPr>
        <w:rPr>
          <w:b/>
          <w:sz w:val="30"/>
          <w:szCs w:val="30"/>
        </w:rPr>
      </w:pPr>
      <w:r>
        <w:rPr>
          <w:b/>
          <w:sz w:val="30"/>
          <w:szCs w:val="30"/>
        </w:rPr>
        <w:t>Typy</w:t>
      </w:r>
      <w:r w:rsidR="000508A6">
        <w:rPr>
          <w:b/>
          <w:sz w:val="30"/>
          <w:szCs w:val="30"/>
        </w:rPr>
        <w:t xml:space="preserve"> rozproszonych baz danych</w:t>
      </w:r>
      <w:r>
        <w:rPr>
          <w:b/>
          <w:sz w:val="30"/>
          <w:szCs w:val="30"/>
        </w:rPr>
        <w:t>:</w:t>
      </w:r>
    </w:p>
    <w:p w:rsidR="004544D8" w:rsidRPr="004544D8" w:rsidRDefault="00F67DF5" w:rsidP="004544D8">
      <w:pPr>
        <w:pStyle w:val="Akapitzlist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jednorodna - w</w:t>
      </w:r>
      <w:r w:rsidR="004544D8" w:rsidRPr="004544D8">
        <w:rPr>
          <w:sz w:val="30"/>
          <w:szCs w:val="30"/>
        </w:rPr>
        <w:t xml:space="preserve">e wszystkich węzłach jest ten sam </w:t>
      </w:r>
      <w:r>
        <w:rPr>
          <w:sz w:val="30"/>
          <w:szCs w:val="30"/>
        </w:rPr>
        <w:t>system zarządzania bazą danych</w:t>
      </w:r>
    </w:p>
    <w:p w:rsidR="00F5272C" w:rsidRPr="00CC41D8" w:rsidRDefault="00F67DF5" w:rsidP="00DB6139">
      <w:pPr>
        <w:pStyle w:val="Akapitzlist"/>
        <w:numPr>
          <w:ilvl w:val="0"/>
          <w:numId w:val="4"/>
        </w:numPr>
        <w:rPr>
          <w:sz w:val="30"/>
          <w:szCs w:val="30"/>
        </w:rPr>
      </w:pPr>
      <w:r w:rsidRPr="00CC41D8">
        <w:rPr>
          <w:sz w:val="30"/>
          <w:szCs w:val="30"/>
        </w:rPr>
        <w:t>niejednorodna - w</w:t>
      </w:r>
      <w:r w:rsidR="004544D8" w:rsidRPr="00CC41D8">
        <w:rPr>
          <w:sz w:val="30"/>
          <w:szCs w:val="30"/>
        </w:rPr>
        <w:t xml:space="preserve"> każdym węźle może być inny</w:t>
      </w:r>
      <w:r w:rsidRPr="00CC41D8">
        <w:rPr>
          <w:sz w:val="30"/>
          <w:szCs w:val="30"/>
        </w:rPr>
        <w:t xml:space="preserve"> system zarządzania bazą danych</w:t>
      </w:r>
      <w:bookmarkStart w:id="0" w:name="_GoBack"/>
      <w:bookmarkEnd w:id="0"/>
    </w:p>
    <w:sectPr w:rsidR="00F5272C" w:rsidRPr="00CC41D8" w:rsidSect="004544D8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26DEB"/>
    <w:multiLevelType w:val="hybridMultilevel"/>
    <w:tmpl w:val="547804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9795F"/>
    <w:multiLevelType w:val="hybridMultilevel"/>
    <w:tmpl w:val="EE5ABC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63B82"/>
    <w:multiLevelType w:val="hybridMultilevel"/>
    <w:tmpl w:val="64603A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818E1"/>
    <w:multiLevelType w:val="hybridMultilevel"/>
    <w:tmpl w:val="665C43D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653BC7"/>
    <w:multiLevelType w:val="hybridMultilevel"/>
    <w:tmpl w:val="10862F2A"/>
    <w:lvl w:ilvl="0" w:tplc="DA78BCFA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4207E28" w:tentative="1">
      <w:start w:val="1"/>
      <w:numFmt w:val="bullet"/>
      <w:lvlText w:val="v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EAEDE52" w:tentative="1">
      <w:start w:val="1"/>
      <w:numFmt w:val="bullet"/>
      <w:lvlText w:val="v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102C278" w:tentative="1">
      <w:start w:val="1"/>
      <w:numFmt w:val="bullet"/>
      <w:lvlText w:val="v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0E83626" w:tentative="1">
      <w:start w:val="1"/>
      <w:numFmt w:val="bullet"/>
      <w:lvlText w:val="v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FBCFC06" w:tentative="1">
      <w:start w:val="1"/>
      <w:numFmt w:val="bullet"/>
      <w:lvlText w:val="v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09A13CE" w:tentative="1">
      <w:start w:val="1"/>
      <w:numFmt w:val="bullet"/>
      <w:lvlText w:val="v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51AA032" w:tentative="1">
      <w:start w:val="1"/>
      <w:numFmt w:val="bullet"/>
      <w:lvlText w:val="v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FA4D846" w:tentative="1">
      <w:start w:val="1"/>
      <w:numFmt w:val="bullet"/>
      <w:lvlText w:val="v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 w15:restartNumberingAfterBreak="0">
    <w:nsid w:val="5FA461CB"/>
    <w:multiLevelType w:val="hybridMultilevel"/>
    <w:tmpl w:val="EFEEFF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90D85"/>
    <w:multiLevelType w:val="hybridMultilevel"/>
    <w:tmpl w:val="D116E4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B7772"/>
    <w:multiLevelType w:val="hybridMultilevel"/>
    <w:tmpl w:val="483C77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6B5A65"/>
    <w:multiLevelType w:val="hybridMultilevel"/>
    <w:tmpl w:val="2D1271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504"/>
    <w:rsid w:val="000508A6"/>
    <w:rsid w:val="000B3404"/>
    <w:rsid w:val="00171050"/>
    <w:rsid w:val="0024520E"/>
    <w:rsid w:val="00270951"/>
    <w:rsid w:val="00447E6E"/>
    <w:rsid w:val="004544D8"/>
    <w:rsid w:val="004C15A5"/>
    <w:rsid w:val="007C7007"/>
    <w:rsid w:val="00CC41D8"/>
    <w:rsid w:val="00E30DED"/>
    <w:rsid w:val="00E557DF"/>
    <w:rsid w:val="00F00504"/>
    <w:rsid w:val="00F5272C"/>
    <w:rsid w:val="00F6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0D8ADC-4593-469D-8CC7-AC0318A1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47E6E"/>
    <w:pPr>
      <w:ind w:left="720"/>
      <w:contextualSpacing/>
    </w:pPr>
  </w:style>
  <w:style w:type="paragraph" w:styleId="Bezodstpw">
    <w:name w:val="No Spacing"/>
    <w:uiPriority w:val="1"/>
    <w:qFormat/>
    <w:rsid w:val="004544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23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37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2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1612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1232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540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48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60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02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37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16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65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28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47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24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60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46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479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3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5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16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93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398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922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5729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78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935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61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74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41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27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94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26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79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108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58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347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dc:description/>
  <cp:lastModifiedBy>Kuba</cp:lastModifiedBy>
  <cp:revision>3</cp:revision>
  <dcterms:created xsi:type="dcterms:W3CDTF">2018-11-15T12:12:00Z</dcterms:created>
  <dcterms:modified xsi:type="dcterms:W3CDTF">2019-01-03T20:42:00Z</dcterms:modified>
</cp:coreProperties>
</file>