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42F2" w14:textId="77777777" w:rsidR="003C5373" w:rsidRPr="003C5373" w:rsidRDefault="003C5373" w:rsidP="003C5373">
      <w:pPr>
        <w:spacing w:line="240" w:lineRule="auto"/>
        <w:jc w:val="both"/>
        <w:rPr>
          <w:rFonts w:ascii="Times New Roman" w:hAnsi="Times New Roman" w:cs="Times New Roman"/>
          <w:sz w:val="20"/>
          <w:szCs w:val="20"/>
          <w:lang w:val="sv-SE"/>
        </w:rPr>
      </w:pPr>
      <w:r w:rsidRPr="003C5373">
        <w:rPr>
          <w:rFonts w:ascii="Times New Roman" w:hAnsi="Times New Roman" w:cs="Times New Roman"/>
          <w:sz w:val="20"/>
          <w:szCs w:val="20"/>
          <w:lang w:val="sv-SE"/>
        </w:rPr>
        <w:t>Pada model K-Nearest Neighbors (KNN) tanpa penerapan teknik normalisasi, performa model menunjukkan hasil yang kurang optimal jika dibandingkan dengan skenario lainnya. Akurasi tertinggi yang diperoleh hanya sebesar 0.7597 pada nilai K = 11, dan hasil ini tidak menunjukkan tren yang konsisten seiring bertambahnya nilai K. Sebagai contoh, akurasi sempat menurun menjadi 0.7273 pada K = 7, yang merupakan angka yang sama dengan saat K = 1. Hal ini menunjukkan bahwa tanpa penyamaan skala antar fitur, model kesulitan melakukan perhitungan jarak secara akurat, sehingga memengaruhi kemampuan klasifikasi. Precision tertinggi hanya mencapai 0.7390 dan mengalami fluktuasi pada beberapa nilai K, yang mengindikasikan bahwa model belum cukup efisien dalam mengklasifikasikan data ke kelas positif. Recall juga relatif rendah, dengan nilai tertinggi sebesar 0.7444, menunjukkan bahwa sebagian data positif tidak berhasil dikenali oleh model. F1-Score, yang mencerminkan keseimbangan antara precision dan recall, hanya mencapai angka maksimal 0.7414, dengan tren performa yang cenderung stagnan. Specificity mencapai nilai terbaik sebesar 0.7980 pada K = 9 dan 11, namun nilai ini belum menunjukkan peningkatan signifikan dibanding metode lainnya. ROC AUC yang diperoleh berada pada angka maksimal 0.7802, yang menandakan bahwa kemampuan model dalam membedakan antara kelas positif dan negatif masih terbatas. Secara keseluruhan, hasil ini menunjukkan bahwa tanpa proses normalisasi, KNN tidak dapat memproses perhitungan jarak secara seimbang, terutama ketika data memiliki fitur dengan skala yang bervariasi, sehingga berdampak negatif terhadap performa klasifikasi.</w:t>
      </w:r>
    </w:p>
    <w:p w14:paraId="19C85B7D" w14:textId="77777777" w:rsidR="003C5373" w:rsidRPr="003C5373" w:rsidRDefault="003C5373" w:rsidP="003C5373">
      <w:pPr>
        <w:spacing w:line="240" w:lineRule="auto"/>
        <w:jc w:val="both"/>
        <w:rPr>
          <w:rFonts w:ascii="Times New Roman" w:hAnsi="Times New Roman" w:cs="Times New Roman"/>
          <w:sz w:val="20"/>
          <w:szCs w:val="20"/>
          <w:lang w:val="sv-SE"/>
        </w:rPr>
      </w:pPr>
      <w:r w:rsidRPr="003C5373">
        <w:rPr>
          <w:rFonts w:ascii="Times New Roman" w:hAnsi="Times New Roman" w:cs="Times New Roman"/>
          <w:sz w:val="20"/>
          <w:szCs w:val="20"/>
          <w:lang w:val="sv-SE"/>
        </w:rPr>
        <w:t xml:space="preserve">Penerapan Min-Max Scaling menghasilkan peningkatan performa yang signifikan pada seluruh metrik evaluasi KNN. Akurasi tertinggi tercapai pada nilai K = 7 dengan nilai sebesar 0.8117, yang merupakan angka tertinggi dibanding semua metode yang diuji. Precision meningkat secara konsisten hingga mencapai 0.7946, menunjukkan kemampuan model dalam mengklasifikasikan data positif secara lebih tepat dengan tingkat kesalahan false positive yang lebih rendah. Recall juga mengalami peningkatan signifikan, dengan nilai tertinggi sebesar 0.7970, yang mencerminkan sensitivitas model terhadap data positif yang lebih baik dibandingkan metode lainnya. F1-Score yang tertinggi mencapai angka 0.7958, yang mengindikasikan keseimbangan performa precision dan recall yang optimal. Specificity pun menunjukkan performa yang sangat baik dengan nilai maksimal sebesar 0.8485, menandakan bahwa model berhasil mengidentifikasi data negatif secara akurat. Nilai ROC AUC yang diperoleh mencapai 0.8050, memperlihatkan kemampuan model yang </w:t>
      </w:r>
      <w:r w:rsidRPr="003C5373">
        <w:rPr>
          <w:rFonts w:ascii="Times New Roman" w:hAnsi="Times New Roman" w:cs="Times New Roman"/>
          <w:sz w:val="20"/>
          <w:szCs w:val="20"/>
          <w:lang w:val="sv-SE"/>
        </w:rPr>
        <w:t>kuat dalam membedakan antara dua kelas secara keseluruhan. Efektivitas Min-Max Scaling berasal dari kemampuannya dalam menyamakan rentang semua fitur ke dalam skala 0 hingga 1, sehingga setiap fitur memiliki pengaruh yang seimbang dalam perhitungan jarak. Dengan demikian, model menjadi lebih stabil, lebih akurat, dan dapat diandalkan untuk berbagai jenis data multivariat yang memiliki skala berbeda.</w:t>
      </w:r>
    </w:p>
    <w:p w14:paraId="0DCAFD73" w14:textId="77777777" w:rsidR="003C5373" w:rsidRPr="003C5373" w:rsidRDefault="003C5373" w:rsidP="003C5373">
      <w:pPr>
        <w:spacing w:line="240" w:lineRule="auto"/>
        <w:jc w:val="both"/>
        <w:rPr>
          <w:rFonts w:ascii="Times New Roman" w:hAnsi="Times New Roman" w:cs="Times New Roman"/>
          <w:sz w:val="20"/>
          <w:szCs w:val="20"/>
          <w:lang w:val="sv-SE"/>
        </w:rPr>
      </w:pPr>
      <w:r w:rsidRPr="003C5373">
        <w:rPr>
          <w:rFonts w:ascii="Times New Roman" w:hAnsi="Times New Roman" w:cs="Times New Roman"/>
          <w:sz w:val="20"/>
          <w:szCs w:val="20"/>
          <w:lang w:val="sv-SE"/>
        </w:rPr>
        <w:t>Normalisasi dengan metode Z-Score atau Standard Scaling juga menunjukkan hasil yang kompetitif dalam meningkatkan performa KNN, meskipun dalam beberapa metrik sedikit berada di bawah Min-Max Scaling. Akurasi tertinggi tercatat sebesar 0.7922 pada K = 7, dan menunjukkan pola yang stabil di berbagai nilai K. Precision maksimal berada pada angka 0.7737, dengan tren yang cukup konsisten dan mengindikasikan kemampuan model dalam menekan false positive secara efektif. Recall juga menunjukkan performa yang baik dengan nilai tertinggi sebesar 0.7586, yang menandakan bahwa model cukup sensitif terhadap data positif. F1-Score mencapai nilai maksimal sebesar 0.7554, mencerminkan keseimbangan yang solid antara precision dan recall. Specificity tertinggi mencapai 0.8384, yang menunjukkan kemampuan model dalam mengenali data negatif secara akurat dan konsisten. Hal yang menonjol dari Z-Score adalah nilai ROC AUC yang tertinggi dibanding metode lainnya, yaitu sebesar 0.8129. Nilai ini mengindikasikan bahwa Z-Score sangat efektif dalam meningkatkan kemampuan model dalam membedakan dua kelas secara global. Z-Score bekerja dengan mengurangi setiap nilai fitur dengan rata-rata dan membaginya dengan standar deviasi, sehingga fitur memiliki distribusi standar yang setara. Pendekatan ini tidak hanya menyetarakan skala, tetapi juga mempertahankan struktur distribusi data, menjadikan Z-Score sangat sesuai untuk data dengan distribusi normal atau mengandung outlier ringan.</w:t>
      </w:r>
    </w:p>
    <w:p w14:paraId="15EFCFDF" w14:textId="3E840B95" w:rsidR="005811BA" w:rsidRPr="003C5373" w:rsidRDefault="003C5373" w:rsidP="003C5373">
      <w:pPr>
        <w:spacing w:line="240" w:lineRule="auto"/>
        <w:jc w:val="both"/>
        <w:rPr>
          <w:rFonts w:ascii="Times New Roman" w:hAnsi="Times New Roman" w:cs="Times New Roman"/>
          <w:sz w:val="20"/>
          <w:szCs w:val="20"/>
          <w:lang w:val="sv-SE"/>
        </w:rPr>
      </w:pPr>
      <w:r w:rsidRPr="003C5373">
        <w:rPr>
          <w:rFonts w:ascii="Times New Roman" w:hAnsi="Times New Roman" w:cs="Times New Roman"/>
          <w:sz w:val="20"/>
          <w:szCs w:val="20"/>
          <w:lang w:val="sv-SE"/>
        </w:rPr>
        <w:t xml:space="preserve">Normalisasi menggunakan Decimal Scaling menghasilkan performa yang paling rendah dibandingkan dengan metode normalisasi lainnya maupun kondisi tanpa normalisasi. Akurasi tertinggi yang diperoleh hanya sebesar 0.7403 pada nilai K = 9, dengan tren yang tidak stabil pada nilai K lainnya. Precision maksimum juga hanya mencapai 0.7172, yang menunjukkan bahwa model memiliki keterbatasan dalam mengidentifikasi data positif secara akurat. Hal ini juga tercermin pada nilai recall tertinggi yang sama-sama berada pada angka 0.7172, menandakan bahwa sensitivitas model terhadap data positif belum optimal. F1-Score yang tertinggi tidak menunjukkan perbedaan signifikan karena nilainya tetap sebesar 0.7172, mengindikasikan bahwa keseimbangan antara precision dan recall tidak berhasil dicapai secara efektif. Specificity tertinggi berada pada angka </w:t>
      </w:r>
      <w:r w:rsidRPr="003C5373">
        <w:rPr>
          <w:rFonts w:ascii="Times New Roman" w:hAnsi="Times New Roman" w:cs="Times New Roman"/>
          <w:sz w:val="20"/>
          <w:szCs w:val="20"/>
          <w:lang w:val="sv-SE"/>
        </w:rPr>
        <w:lastRenderedPageBreak/>
        <w:t>0.7980, setara dengan hasil terbaik pada kondisi tanpa normalisasi, sehingga tidak menunjukkan adanya peningkatan performa. Nilai ROC AUC tertinggi yang dicapai adalah sebesar 0.7874, masih lebih rendah dibandingkan metode Z-Score maupun Min-Max Scaling. Decimal Scaling bekerja dengan menggeser titik desimal berdasarkan nilai maksimum fitur, tanpa mempertimbangkan distribusi atau penyebaran nilai fitur tersebut. Akibatnya, skala antar fitur tetap tidak seragam dan perhitungan jarak dalam KNN menjadi bias. Oleh karena itu, Decimal Scaling kurang direkomendasikan untuk digunakan pada model klasifikasi berbasis jarak seperti KNN, khususnya saat menangani data multivariat dengan rentang nilai yang beragam.</w:t>
      </w:r>
    </w:p>
    <w:sectPr w:rsidR="005811BA" w:rsidRPr="003C5373" w:rsidSect="003C5373">
      <w:pgSz w:w="11906" w:h="16838" w:code="9"/>
      <w:pgMar w:top="1440" w:right="1440" w:bottom="1440" w:left="1440"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C5373"/>
    <w:rsid w:val="000C35DF"/>
    <w:rsid w:val="00101D02"/>
    <w:rsid w:val="00223612"/>
    <w:rsid w:val="00323F85"/>
    <w:rsid w:val="003539F5"/>
    <w:rsid w:val="003C5373"/>
    <w:rsid w:val="004C7EA1"/>
    <w:rsid w:val="00577F26"/>
    <w:rsid w:val="005811BA"/>
    <w:rsid w:val="00686C5F"/>
    <w:rsid w:val="00762AAD"/>
    <w:rsid w:val="00841B50"/>
    <w:rsid w:val="00973FC4"/>
    <w:rsid w:val="00B06C3E"/>
    <w:rsid w:val="00B62DB5"/>
    <w:rsid w:val="00CE2CD2"/>
    <w:rsid w:val="00D05E44"/>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8677"/>
  <w15:chartTrackingRefBased/>
  <w15:docId w15:val="{91CF1A81-900C-4C9D-8A02-939DC244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73"/>
    <w:rPr>
      <w:rFonts w:eastAsiaTheme="majorEastAsia" w:cstheme="majorBidi"/>
      <w:color w:val="272727" w:themeColor="text1" w:themeTint="D8"/>
    </w:rPr>
  </w:style>
  <w:style w:type="paragraph" w:styleId="Title">
    <w:name w:val="Title"/>
    <w:basedOn w:val="Normal"/>
    <w:next w:val="Normal"/>
    <w:link w:val="TitleChar"/>
    <w:uiPriority w:val="10"/>
    <w:qFormat/>
    <w:rsid w:val="003C5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73"/>
    <w:pPr>
      <w:spacing w:before="160"/>
      <w:jc w:val="center"/>
    </w:pPr>
    <w:rPr>
      <w:i/>
      <w:iCs/>
      <w:color w:val="404040" w:themeColor="text1" w:themeTint="BF"/>
    </w:rPr>
  </w:style>
  <w:style w:type="character" w:customStyle="1" w:styleId="QuoteChar">
    <w:name w:val="Quote Char"/>
    <w:basedOn w:val="DefaultParagraphFont"/>
    <w:link w:val="Quote"/>
    <w:uiPriority w:val="29"/>
    <w:rsid w:val="003C5373"/>
    <w:rPr>
      <w:i/>
      <w:iCs/>
      <w:color w:val="404040" w:themeColor="text1" w:themeTint="BF"/>
    </w:rPr>
  </w:style>
  <w:style w:type="paragraph" w:styleId="ListParagraph">
    <w:name w:val="List Paragraph"/>
    <w:basedOn w:val="Normal"/>
    <w:uiPriority w:val="34"/>
    <w:qFormat/>
    <w:rsid w:val="003C5373"/>
    <w:pPr>
      <w:ind w:left="720"/>
      <w:contextualSpacing/>
    </w:pPr>
  </w:style>
  <w:style w:type="character" w:styleId="IntenseEmphasis">
    <w:name w:val="Intense Emphasis"/>
    <w:basedOn w:val="DefaultParagraphFont"/>
    <w:uiPriority w:val="21"/>
    <w:qFormat/>
    <w:rsid w:val="003C5373"/>
    <w:rPr>
      <w:i/>
      <w:iCs/>
      <w:color w:val="2F5496" w:themeColor="accent1" w:themeShade="BF"/>
    </w:rPr>
  </w:style>
  <w:style w:type="paragraph" w:styleId="IntenseQuote">
    <w:name w:val="Intense Quote"/>
    <w:basedOn w:val="Normal"/>
    <w:next w:val="Normal"/>
    <w:link w:val="IntenseQuoteChar"/>
    <w:uiPriority w:val="30"/>
    <w:qFormat/>
    <w:rsid w:val="003C5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373"/>
    <w:rPr>
      <w:i/>
      <w:iCs/>
      <w:color w:val="2F5496" w:themeColor="accent1" w:themeShade="BF"/>
    </w:rPr>
  </w:style>
  <w:style w:type="character" w:styleId="IntenseReference">
    <w:name w:val="Intense Reference"/>
    <w:basedOn w:val="DefaultParagraphFont"/>
    <w:uiPriority w:val="32"/>
    <w:qFormat/>
    <w:rsid w:val="003C53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54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1</cp:revision>
  <dcterms:created xsi:type="dcterms:W3CDTF">2025-03-26T05:00:00Z</dcterms:created>
  <dcterms:modified xsi:type="dcterms:W3CDTF">2025-03-26T05:03:00Z</dcterms:modified>
</cp:coreProperties>
</file>