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652F2" w14:textId="77777777" w:rsidR="003729DC" w:rsidRDefault="00000000">
      <w:pPr>
        <w:pStyle w:val="Title"/>
      </w:pPr>
      <w:r>
        <w:rPr>
          <w:sz w:val="32"/>
          <w:szCs w:val="32"/>
        </w:rPr>
        <w:t xml:space="preserve">Gunakan Template Journal of Applied Informatics and Computing (JAIC) Versi 2020 </w:t>
      </w:r>
      <w:r>
        <w:t>(Sub title Center, Bold, 16pt)</w:t>
      </w:r>
    </w:p>
    <w:p w14:paraId="2928F59E" w14:textId="77777777" w:rsidR="003729DC" w:rsidRDefault="003729DC">
      <w:pPr>
        <w:jc w:val="center"/>
        <w:rPr>
          <w:b/>
        </w:rPr>
      </w:pPr>
    </w:p>
    <w:p w14:paraId="236370DD" w14:textId="77777777" w:rsidR="003729DC" w:rsidRDefault="003729DC">
      <w:pPr>
        <w:jc w:val="center"/>
        <w:rPr>
          <w:b/>
        </w:rPr>
      </w:pPr>
    </w:p>
    <w:p w14:paraId="38ED862F" w14:textId="77777777" w:rsidR="003729DC" w:rsidRPr="00AA13B2" w:rsidRDefault="00000000">
      <w:pPr>
        <w:jc w:val="center"/>
        <w:rPr>
          <w:b/>
          <w:lang w:val="sv-SE"/>
        </w:rPr>
      </w:pPr>
      <w:r w:rsidRPr="00AA13B2">
        <w:rPr>
          <w:b/>
          <w:lang w:val="sv-SE"/>
        </w:rPr>
        <w:t xml:space="preserve">Penulis pertama </w:t>
      </w:r>
      <w:r w:rsidRPr="00AA13B2">
        <w:rPr>
          <w:b/>
          <w:vertAlign w:val="superscript"/>
          <w:lang w:val="sv-SE"/>
        </w:rPr>
        <w:t>1</w:t>
      </w:r>
      <w:r w:rsidRPr="00AA13B2">
        <w:rPr>
          <w:b/>
          <w:lang w:val="sv-SE"/>
        </w:rPr>
        <w:t xml:space="preserve">*, Penulis Kedua </w:t>
      </w:r>
      <w:r w:rsidRPr="00AA13B2">
        <w:rPr>
          <w:b/>
          <w:vertAlign w:val="superscript"/>
          <w:lang w:val="sv-SE"/>
        </w:rPr>
        <w:t>2</w:t>
      </w:r>
      <w:r w:rsidRPr="00AA13B2">
        <w:rPr>
          <w:b/>
          <w:lang w:val="sv-SE"/>
        </w:rPr>
        <w:t xml:space="preserve">**, Penulis Ketiga </w:t>
      </w:r>
      <w:r w:rsidRPr="00AA13B2">
        <w:rPr>
          <w:b/>
          <w:vertAlign w:val="superscript"/>
          <w:lang w:val="sv-SE"/>
        </w:rPr>
        <w:t>3</w:t>
      </w:r>
      <w:r w:rsidRPr="00AA13B2">
        <w:rPr>
          <w:b/>
          <w:lang w:val="sv-SE"/>
        </w:rPr>
        <w:t>*</w:t>
      </w:r>
    </w:p>
    <w:p w14:paraId="0B417FE3" w14:textId="77777777" w:rsidR="003729DC" w:rsidRPr="00AA13B2" w:rsidRDefault="00000000">
      <w:pPr>
        <w:jc w:val="center"/>
        <w:rPr>
          <w:sz w:val="18"/>
          <w:szCs w:val="18"/>
          <w:lang w:val="sv-SE"/>
        </w:rPr>
      </w:pPr>
      <w:r w:rsidRPr="00AA13B2">
        <w:rPr>
          <w:sz w:val="18"/>
          <w:szCs w:val="18"/>
          <w:lang w:val="sv-SE"/>
        </w:rPr>
        <w:t>* Teknik Informatika, Politeknik Negeri Batam</w:t>
      </w:r>
    </w:p>
    <w:p w14:paraId="6AD3CD87" w14:textId="77777777" w:rsidR="003729DC" w:rsidRPr="00AA13B2" w:rsidRDefault="00000000">
      <w:pPr>
        <w:jc w:val="center"/>
        <w:rPr>
          <w:sz w:val="18"/>
          <w:szCs w:val="18"/>
          <w:lang w:val="sv-SE"/>
        </w:rPr>
      </w:pPr>
      <w:r w:rsidRPr="00AA13B2">
        <w:rPr>
          <w:sz w:val="18"/>
          <w:szCs w:val="18"/>
          <w:lang w:val="sv-SE"/>
        </w:rPr>
        <w:t>** Teknik Multimedia Jaringan, Politeknik Negeri Batam</w:t>
      </w:r>
      <w:r w:rsidRPr="00AA13B2">
        <w:rPr>
          <w:sz w:val="18"/>
          <w:szCs w:val="18"/>
          <w:lang w:val="sv-SE"/>
        </w:rPr>
        <w:br/>
      </w:r>
      <w:r>
        <w:fldChar w:fldCharType="begin"/>
      </w:r>
      <w:r w:rsidRPr="00AA13B2">
        <w:rPr>
          <w:lang w:val="sv-SE"/>
        </w:rPr>
        <w:instrText>HYPERLINK "mailto:mail1@polibatam.ac.id" \h</w:instrText>
      </w:r>
      <w:r>
        <w:fldChar w:fldCharType="separate"/>
      </w:r>
      <w:r w:rsidRPr="00AA13B2">
        <w:rPr>
          <w:color w:val="0000FF"/>
          <w:sz w:val="18"/>
          <w:szCs w:val="18"/>
          <w:u w:val="single"/>
          <w:lang w:val="sv-SE"/>
        </w:rPr>
        <w:t>mail1@polibatam.ac.id</w:t>
      </w:r>
      <w:r>
        <w:fldChar w:fldCharType="end"/>
      </w:r>
      <w:r w:rsidRPr="00AA13B2">
        <w:rPr>
          <w:sz w:val="18"/>
          <w:szCs w:val="18"/>
          <w:lang w:val="sv-SE"/>
        </w:rPr>
        <w:t xml:space="preserve"> </w:t>
      </w:r>
      <w:r w:rsidRPr="00AA13B2">
        <w:rPr>
          <w:sz w:val="18"/>
          <w:szCs w:val="18"/>
          <w:vertAlign w:val="superscript"/>
          <w:lang w:val="sv-SE"/>
        </w:rPr>
        <w:t>1</w:t>
      </w:r>
      <w:r w:rsidRPr="00AA13B2">
        <w:rPr>
          <w:sz w:val="18"/>
          <w:szCs w:val="18"/>
          <w:lang w:val="sv-SE"/>
        </w:rPr>
        <w:t xml:space="preserve">, </w:t>
      </w:r>
      <w:hyperlink r:id="rId8">
        <w:r w:rsidRPr="00AA13B2">
          <w:rPr>
            <w:color w:val="0000FF"/>
            <w:sz w:val="18"/>
            <w:szCs w:val="18"/>
            <w:u w:val="single"/>
            <w:lang w:val="sv-SE"/>
          </w:rPr>
          <w:t>mail2@polibatam.ac.id</w:t>
        </w:r>
      </w:hyperlink>
      <w:r w:rsidRPr="00AA13B2">
        <w:rPr>
          <w:sz w:val="18"/>
          <w:szCs w:val="18"/>
          <w:lang w:val="sv-SE"/>
        </w:rPr>
        <w:t xml:space="preserve"> </w:t>
      </w:r>
      <w:r w:rsidRPr="00AA13B2">
        <w:rPr>
          <w:sz w:val="18"/>
          <w:szCs w:val="18"/>
          <w:vertAlign w:val="superscript"/>
          <w:lang w:val="sv-SE"/>
        </w:rPr>
        <w:t>2</w:t>
      </w:r>
      <w:r w:rsidRPr="00AA13B2">
        <w:rPr>
          <w:sz w:val="18"/>
          <w:szCs w:val="18"/>
          <w:lang w:val="sv-SE"/>
        </w:rPr>
        <w:t xml:space="preserve">, </w:t>
      </w:r>
      <w:hyperlink r:id="rId9">
        <w:r w:rsidRPr="00AA13B2">
          <w:rPr>
            <w:color w:val="0000FF"/>
            <w:sz w:val="18"/>
            <w:szCs w:val="18"/>
            <w:u w:val="single"/>
            <w:lang w:val="sv-SE"/>
          </w:rPr>
          <w:t>mail3@polibatam.ac.id</w:t>
        </w:r>
      </w:hyperlink>
      <w:r w:rsidRPr="00AA13B2">
        <w:rPr>
          <w:sz w:val="18"/>
          <w:szCs w:val="18"/>
          <w:lang w:val="sv-SE"/>
        </w:rPr>
        <w:t xml:space="preserve"> </w:t>
      </w:r>
      <w:r w:rsidRPr="00AA13B2">
        <w:rPr>
          <w:sz w:val="18"/>
          <w:szCs w:val="18"/>
          <w:vertAlign w:val="superscript"/>
          <w:lang w:val="sv-SE"/>
        </w:rPr>
        <w:t>3</w:t>
      </w:r>
    </w:p>
    <w:p w14:paraId="5A80985F" w14:textId="77777777" w:rsidR="003729DC" w:rsidRPr="00AA13B2" w:rsidRDefault="003729DC">
      <w:pPr>
        <w:jc w:val="center"/>
        <w:rPr>
          <w:lang w:val="sv-SE"/>
        </w:rPr>
      </w:pPr>
    </w:p>
    <w:p w14:paraId="126256BF" w14:textId="77777777" w:rsidR="003729DC" w:rsidRPr="00AA13B2" w:rsidRDefault="003729DC">
      <w:pPr>
        <w:jc w:val="center"/>
        <w:rPr>
          <w:lang w:val="sv-SE"/>
        </w:rPr>
      </w:pPr>
    </w:p>
    <w:tbl>
      <w:tblPr>
        <w:tblStyle w:val="a"/>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6995"/>
      </w:tblGrid>
      <w:tr w:rsidR="003729DC" w14:paraId="7EBAB580" w14:textId="77777777">
        <w:tc>
          <w:tcPr>
            <w:tcW w:w="2802" w:type="dxa"/>
            <w:tcBorders>
              <w:top w:val="single" w:sz="4" w:space="0" w:color="000000"/>
              <w:left w:val="nil"/>
              <w:bottom w:val="single" w:sz="4" w:space="0" w:color="000000"/>
              <w:right w:val="nil"/>
            </w:tcBorders>
          </w:tcPr>
          <w:p w14:paraId="61A695E2" w14:textId="77777777" w:rsidR="003729DC" w:rsidRDefault="00000000">
            <w:pPr>
              <w:spacing w:before="120"/>
              <w:jc w:val="both"/>
              <w:rPr>
                <w:b/>
              </w:rPr>
            </w:pPr>
            <w:r>
              <w:rPr>
                <w:b/>
              </w:rPr>
              <w:t>Article Info</w:t>
            </w:r>
          </w:p>
        </w:tc>
        <w:tc>
          <w:tcPr>
            <w:tcW w:w="283" w:type="dxa"/>
            <w:tcBorders>
              <w:top w:val="single" w:sz="4" w:space="0" w:color="000000"/>
              <w:left w:val="nil"/>
              <w:bottom w:val="nil"/>
              <w:right w:val="nil"/>
            </w:tcBorders>
          </w:tcPr>
          <w:p w14:paraId="4ED0D74B" w14:textId="77777777" w:rsidR="003729DC" w:rsidRDefault="003729DC">
            <w:pPr>
              <w:spacing w:before="120"/>
              <w:jc w:val="center"/>
            </w:pPr>
          </w:p>
        </w:tc>
        <w:tc>
          <w:tcPr>
            <w:tcW w:w="6995" w:type="dxa"/>
            <w:tcBorders>
              <w:top w:val="single" w:sz="4" w:space="0" w:color="000000"/>
              <w:left w:val="nil"/>
              <w:bottom w:val="single" w:sz="4" w:space="0" w:color="000000"/>
              <w:right w:val="nil"/>
            </w:tcBorders>
          </w:tcPr>
          <w:p w14:paraId="3CE02A11" w14:textId="77777777" w:rsidR="003729DC" w:rsidRDefault="00000000">
            <w:pPr>
              <w:spacing w:before="120"/>
              <w:ind w:right="75"/>
              <w:rPr>
                <w:color w:val="000000"/>
                <w:sz w:val="24"/>
                <w:szCs w:val="24"/>
              </w:rPr>
            </w:pPr>
            <w:r>
              <w:rPr>
                <w:b/>
                <w:color w:val="000000"/>
              </w:rPr>
              <w:t xml:space="preserve">ABSTRACT </w:t>
            </w:r>
          </w:p>
        </w:tc>
      </w:tr>
      <w:tr w:rsidR="003729DC" w:rsidRPr="00AA13B2" w14:paraId="56EB4DB4" w14:textId="77777777">
        <w:trPr>
          <w:trHeight w:val="1260"/>
        </w:trPr>
        <w:tc>
          <w:tcPr>
            <w:tcW w:w="2802" w:type="dxa"/>
            <w:tcBorders>
              <w:top w:val="single" w:sz="4" w:space="0" w:color="000000"/>
              <w:left w:val="nil"/>
              <w:bottom w:val="single" w:sz="4" w:space="0" w:color="000000"/>
              <w:right w:val="nil"/>
            </w:tcBorders>
          </w:tcPr>
          <w:p w14:paraId="5BD1DBD8" w14:textId="77777777" w:rsidR="003729DC" w:rsidRDefault="00000000">
            <w:pPr>
              <w:spacing w:before="120" w:after="120"/>
              <w:jc w:val="both"/>
              <w:rPr>
                <w:b/>
                <w:i/>
              </w:rPr>
            </w:pPr>
            <w:r>
              <w:rPr>
                <w:b/>
                <w:i/>
              </w:rPr>
              <w:t>Article history:</w:t>
            </w:r>
          </w:p>
          <w:p w14:paraId="1CEBE07C" w14:textId="77777777" w:rsidR="003729DC" w:rsidRDefault="00000000">
            <w:pPr>
              <w:jc w:val="both"/>
            </w:pPr>
            <w:r>
              <w:t>Received …</w:t>
            </w:r>
          </w:p>
          <w:p w14:paraId="200FC7EB" w14:textId="77777777" w:rsidR="003729DC" w:rsidRDefault="00000000">
            <w:pPr>
              <w:jc w:val="both"/>
            </w:pPr>
            <w:r>
              <w:t>Revised …</w:t>
            </w:r>
          </w:p>
          <w:p w14:paraId="1875582B" w14:textId="77777777" w:rsidR="003729DC" w:rsidRDefault="00000000">
            <w:pPr>
              <w:jc w:val="both"/>
            </w:pPr>
            <w:r>
              <w:t>Accepted …</w:t>
            </w:r>
          </w:p>
        </w:tc>
        <w:tc>
          <w:tcPr>
            <w:tcW w:w="283" w:type="dxa"/>
            <w:vMerge w:val="restart"/>
            <w:tcBorders>
              <w:top w:val="nil"/>
              <w:left w:val="nil"/>
              <w:bottom w:val="nil"/>
              <w:right w:val="nil"/>
            </w:tcBorders>
          </w:tcPr>
          <w:p w14:paraId="68C41C45" w14:textId="77777777" w:rsidR="003729DC" w:rsidRDefault="003729DC">
            <w:pPr>
              <w:spacing w:before="120"/>
              <w:jc w:val="both"/>
            </w:pPr>
          </w:p>
        </w:tc>
        <w:tc>
          <w:tcPr>
            <w:tcW w:w="6995" w:type="dxa"/>
            <w:vMerge w:val="restart"/>
            <w:tcBorders>
              <w:top w:val="single" w:sz="4" w:space="0" w:color="000000"/>
              <w:left w:val="nil"/>
              <w:bottom w:val="nil"/>
              <w:right w:val="nil"/>
            </w:tcBorders>
          </w:tcPr>
          <w:p w14:paraId="467D7B2D" w14:textId="77777777" w:rsidR="003729DC" w:rsidRPr="00AA13B2" w:rsidRDefault="00000000">
            <w:pPr>
              <w:spacing w:before="120"/>
              <w:ind w:right="75"/>
              <w:jc w:val="both"/>
              <w:rPr>
                <w:lang w:val="sv-SE"/>
              </w:rPr>
            </w:pPr>
            <w:bookmarkStart w:id="0" w:name="_heading=h.gjdgxs" w:colFirst="0" w:colLast="0"/>
            <w:bookmarkEnd w:id="0"/>
            <w:r w:rsidRPr="00AA13B2">
              <w:rPr>
                <w:lang w:val="sv-SE"/>
              </w:rPr>
              <w:t>Gunakan dokumen ini sebagai template untuk menyusunan artikel. Artikel dapat berupa full Bahasa Inggris (-</w:t>
            </w:r>
            <w:r w:rsidRPr="00AA13B2">
              <w:rPr>
                <w:i/>
                <w:lang w:val="sv-SE"/>
              </w:rPr>
              <w:t>diutamakan-</w:t>
            </w:r>
            <w:r w:rsidRPr="00AA13B2">
              <w:rPr>
                <w:lang w:val="sv-SE"/>
              </w:rPr>
              <w:t>) atau Bahasa Indonesia. Bagian abstrak memuat informasi terkait penelitian apa yang hendak akan dilakukan dan hasil yang diperoleh pada penelitian harus disampaikan. Setelah makalah diterima, dan perbaikan terakhir silahkan dikirimkan kepada kami, dokumen elektronik ini akan diformat lebih lanjut oleh redaksi JAIC. Dalam abstrak, anda seharusnya tidak merujuk publikasi lainnya. Buatlah abstrak dalam bahasa Inggris.</w:t>
            </w:r>
          </w:p>
        </w:tc>
      </w:tr>
      <w:tr w:rsidR="003729DC" w14:paraId="62A14972" w14:textId="77777777">
        <w:trPr>
          <w:trHeight w:val="1220"/>
        </w:trPr>
        <w:tc>
          <w:tcPr>
            <w:tcW w:w="2802" w:type="dxa"/>
            <w:vMerge w:val="restart"/>
            <w:tcBorders>
              <w:top w:val="single" w:sz="4" w:space="0" w:color="000000"/>
              <w:left w:val="nil"/>
              <w:bottom w:val="single" w:sz="4" w:space="0" w:color="000000"/>
              <w:right w:val="nil"/>
            </w:tcBorders>
          </w:tcPr>
          <w:p w14:paraId="1C10E2DC" w14:textId="77777777" w:rsidR="003729DC" w:rsidRPr="00AA13B2" w:rsidRDefault="00000000">
            <w:pPr>
              <w:spacing w:before="120" w:after="120"/>
              <w:jc w:val="both"/>
              <w:rPr>
                <w:b/>
                <w:i/>
                <w:lang w:val="sv-SE"/>
              </w:rPr>
            </w:pPr>
            <w:r w:rsidRPr="00AA13B2">
              <w:rPr>
                <w:b/>
                <w:i/>
                <w:lang w:val="sv-SE"/>
              </w:rPr>
              <w:t>Keyword:</w:t>
            </w:r>
          </w:p>
          <w:p w14:paraId="4EDBDE0C" w14:textId="77777777" w:rsidR="003729DC" w:rsidRDefault="00000000">
            <w:pPr>
              <w:jc w:val="both"/>
              <w:rPr>
                <w:i/>
              </w:rPr>
            </w:pPr>
            <w:r w:rsidRPr="00AA13B2">
              <w:rPr>
                <w:i/>
                <w:lang w:val="sv-SE"/>
              </w:rPr>
              <w:t xml:space="preserve">Pilih maksimum lima kata kunci atau frase yang diurutkan menurut abjad, dan dipisahkan dengan koma. </w:t>
            </w:r>
            <w:r>
              <w:rPr>
                <w:i/>
              </w:rPr>
              <w:t>Keyword1, Keyword2, Keyword3.</w:t>
            </w:r>
          </w:p>
          <w:p w14:paraId="63E2612D" w14:textId="77777777" w:rsidR="003729DC" w:rsidRDefault="003729DC">
            <w:pPr>
              <w:jc w:val="both"/>
              <w:rPr>
                <w:b/>
                <w:i/>
              </w:rPr>
            </w:pPr>
          </w:p>
        </w:tc>
        <w:tc>
          <w:tcPr>
            <w:tcW w:w="283" w:type="dxa"/>
            <w:vMerge/>
            <w:tcBorders>
              <w:top w:val="nil"/>
              <w:left w:val="nil"/>
              <w:bottom w:val="nil"/>
              <w:right w:val="nil"/>
            </w:tcBorders>
          </w:tcPr>
          <w:p w14:paraId="7EB6EDFC" w14:textId="77777777" w:rsidR="003729DC" w:rsidRDefault="003729DC">
            <w:pPr>
              <w:widowControl w:val="0"/>
              <w:pBdr>
                <w:top w:val="nil"/>
                <w:left w:val="nil"/>
                <w:bottom w:val="nil"/>
                <w:right w:val="nil"/>
                <w:between w:val="nil"/>
              </w:pBdr>
              <w:spacing w:line="276" w:lineRule="auto"/>
              <w:rPr>
                <w:b/>
                <w:i/>
              </w:rPr>
            </w:pPr>
          </w:p>
        </w:tc>
        <w:tc>
          <w:tcPr>
            <w:tcW w:w="6995" w:type="dxa"/>
            <w:vMerge/>
            <w:tcBorders>
              <w:top w:val="single" w:sz="4" w:space="0" w:color="000000"/>
              <w:left w:val="nil"/>
              <w:bottom w:val="nil"/>
              <w:right w:val="nil"/>
            </w:tcBorders>
          </w:tcPr>
          <w:p w14:paraId="4AD4D94D" w14:textId="77777777" w:rsidR="003729DC" w:rsidRDefault="003729DC">
            <w:pPr>
              <w:widowControl w:val="0"/>
              <w:pBdr>
                <w:top w:val="nil"/>
                <w:left w:val="nil"/>
                <w:bottom w:val="nil"/>
                <w:right w:val="nil"/>
                <w:between w:val="nil"/>
              </w:pBdr>
              <w:spacing w:line="276" w:lineRule="auto"/>
              <w:rPr>
                <w:b/>
                <w:i/>
              </w:rPr>
            </w:pPr>
          </w:p>
        </w:tc>
      </w:tr>
      <w:tr w:rsidR="003729DC" w14:paraId="454A246D" w14:textId="77777777">
        <w:trPr>
          <w:trHeight w:val="60"/>
        </w:trPr>
        <w:tc>
          <w:tcPr>
            <w:tcW w:w="2802" w:type="dxa"/>
            <w:vMerge/>
            <w:tcBorders>
              <w:top w:val="single" w:sz="4" w:space="0" w:color="000000"/>
              <w:left w:val="nil"/>
              <w:bottom w:val="single" w:sz="4" w:space="0" w:color="000000"/>
              <w:right w:val="nil"/>
            </w:tcBorders>
          </w:tcPr>
          <w:p w14:paraId="608B7886" w14:textId="77777777" w:rsidR="003729DC" w:rsidRDefault="003729DC">
            <w:pPr>
              <w:widowControl w:val="0"/>
              <w:pBdr>
                <w:top w:val="nil"/>
                <w:left w:val="nil"/>
                <w:bottom w:val="nil"/>
                <w:right w:val="nil"/>
                <w:between w:val="nil"/>
              </w:pBdr>
              <w:spacing w:line="276" w:lineRule="auto"/>
              <w:rPr>
                <w:b/>
                <w:i/>
              </w:rPr>
            </w:pPr>
          </w:p>
        </w:tc>
        <w:tc>
          <w:tcPr>
            <w:tcW w:w="283" w:type="dxa"/>
            <w:vMerge/>
            <w:tcBorders>
              <w:top w:val="nil"/>
              <w:left w:val="nil"/>
              <w:bottom w:val="nil"/>
              <w:right w:val="nil"/>
            </w:tcBorders>
          </w:tcPr>
          <w:p w14:paraId="619B8BE9" w14:textId="77777777" w:rsidR="003729DC" w:rsidRDefault="003729DC">
            <w:pPr>
              <w:widowControl w:val="0"/>
              <w:pBdr>
                <w:top w:val="nil"/>
                <w:left w:val="nil"/>
                <w:bottom w:val="nil"/>
                <w:right w:val="nil"/>
                <w:between w:val="nil"/>
              </w:pBdr>
              <w:spacing w:line="276" w:lineRule="auto"/>
              <w:rPr>
                <w:b/>
                <w:i/>
              </w:rPr>
            </w:pPr>
          </w:p>
        </w:tc>
        <w:tc>
          <w:tcPr>
            <w:tcW w:w="6995" w:type="dxa"/>
            <w:tcBorders>
              <w:top w:val="nil"/>
              <w:left w:val="nil"/>
              <w:bottom w:val="single" w:sz="4" w:space="0" w:color="000000"/>
              <w:right w:val="nil"/>
            </w:tcBorders>
          </w:tcPr>
          <w:p w14:paraId="275364AE" w14:textId="77777777" w:rsidR="003729DC" w:rsidRDefault="00000000">
            <w:pPr>
              <w:spacing w:before="120" w:after="120"/>
              <w:ind w:right="75"/>
              <w:jc w:val="right"/>
              <w:rPr>
                <w:i/>
                <w:color w:val="000000"/>
                <w:sz w:val="18"/>
                <w:szCs w:val="18"/>
              </w:rPr>
            </w:pPr>
            <w:r>
              <w:rPr>
                <w:i/>
                <w:color w:val="000000"/>
                <w:sz w:val="18"/>
                <w:szCs w:val="18"/>
              </w:rPr>
              <w:br/>
            </w:r>
            <w:r>
              <w:rPr>
                <w:noProof/>
              </w:rPr>
              <w:drawing>
                <wp:inline distT="0" distB="0" distL="0" distR="0" wp14:anchorId="553AA814" wp14:editId="464EF02A">
                  <wp:extent cx="838200" cy="295275"/>
                  <wp:effectExtent l="0" t="0" r="0" b="0"/>
                  <wp:docPr id="5"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10"/>
                          <a:srcRect/>
                          <a:stretch>
                            <a:fillRect/>
                          </a:stretch>
                        </pic:blipFill>
                        <pic:spPr>
                          <a:xfrm>
                            <a:off x="0" y="0"/>
                            <a:ext cx="838200" cy="295275"/>
                          </a:xfrm>
                          <a:prstGeom prst="rect">
                            <a:avLst/>
                          </a:prstGeom>
                          <a:ln/>
                        </pic:spPr>
                      </pic:pic>
                    </a:graphicData>
                  </a:graphic>
                </wp:inline>
              </w:drawing>
            </w:r>
            <w:r>
              <w:rPr>
                <w:color w:val="000000"/>
                <w:sz w:val="18"/>
                <w:szCs w:val="18"/>
              </w:rPr>
              <w:t xml:space="preserve">   </w:t>
            </w:r>
            <w:r>
              <w:rPr>
                <w:color w:val="000000"/>
                <w:sz w:val="18"/>
                <w:szCs w:val="18"/>
              </w:rPr>
              <w:br/>
              <w:t xml:space="preserve">This is an open access article under the </w:t>
            </w:r>
            <w:hyperlink r:id="rId11">
              <w:r>
                <w:rPr>
                  <w:color w:val="0000FF"/>
                  <w:sz w:val="18"/>
                  <w:szCs w:val="18"/>
                  <w:u w:val="single"/>
                </w:rPr>
                <w:t>CC–BY-SA</w:t>
              </w:r>
            </w:hyperlink>
            <w:r>
              <w:rPr>
                <w:color w:val="000000"/>
                <w:sz w:val="18"/>
                <w:szCs w:val="18"/>
              </w:rPr>
              <w:t xml:space="preserve"> license.</w:t>
            </w:r>
          </w:p>
        </w:tc>
      </w:tr>
    </w:tbl>
    <w:p w14:paraId="486452CC" w14:textId="77777777" w:rsidR="003729DC" w:rsidRDefault="003729DC">
      <w:pPr>
        <w:jc w:val="both"/>
      </w:pPr>
    </w:p>
    <w:p w14:paraId="4BC936D9" w14:textId="77777777" w:rsidR="003729DC" w:rsidRDefault="003729DC">
      <w:pPr>
        <w:spacing w:before="180" w:after="60"/>
        <w:ind w:left="289" w:hanging="289"/>
        <w:jc w:val="center"/>
        <w:rPr>
          <w:smallCaps/>
        </w:rPr>
        <w:sectPr w:rsidR="003729DC">
          <w:headerReference w:type="even" r:id="rId12"/>
          <w:headerReference w:type="default" r:id="rId13"/>
          <w:footerReference w:type="even" r:id="rId14"/>
          <w:footerReference w:type="default" r:id="rId15"/>
          <w:headerReference w:type="first" r:id="rId16"/>
          <w:footerReference w:type="first" r:id="rId17"/>
          <w:pgSz w:w="11907" w:h="16840"/>
          <w:pgMar w:top="1080" w:right="720" w:bottom="2160" w:left="1080" w:header="1138" w:footer="1138" w:gutter="0"/>
          <w:pgNumType w:start="1"/>
          <w:cols w:space="720"/>
          <w:titlePg/>
        </w:sectPr>
      </w:pPr>
    </w:p>
    <w:p w14:paraId="0149FB67" w14:textId="77777777" w:rsidR="003729DC" w:rsidRDefault="00000000">
      <w:pPr>
        <w:spacing w:before="180" w:after="60"/>
        <w:jc w:val="center"/>
        <w:rPr>
          <w:b/>
          <w:smallCaps/>
        </w:rPr>
      </w:pPr>
      <w:r>
        <w:rPr>
          <w:b/>
          <w:smallCaps/>
        </w:rPr>
        <w:t xml:space="preserve">I. </w:t>
      </w:r>
      <w:proofErr w:type="spellStart"/>
      <w:r>
        <w:rPr>
          <w:b/>
          <w:smallCaps/>
        </w:rPr>
        <w:t>Pendahuluan</w:t>
      </w:r>
      <w:proofErr w:type="spellEnd"/>
    </w:p>
    <w:p w14:paraId="0E3E465C" w14:textId="77777777" w:rsidR="003729DC" w:rsidRPr="00AA13B2" w:rsidRDefault="00000000">
      <w:pPr>
        <w:ind w:firstLine="216"/>
        <w:jc w:val="both"/>
        <w:rPr>
          <w:lang w:val="sv-SE"/>
        </w:rPr>
      </w:pPr>
      <w:proofErr w:type="spellStart"/>
      <w:r>
        <w:t>Pendahuluan</w:t>
      </w:r>
      <w:proofErr w:type="spellEnd"/>
      <w:r>
        <w:t xml:space="preserve"> </w:t>
      </w:r>
      <w:proofErr w:type="spellStart"/>
      <w:r>
        <w:t>memuat</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manfaat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penelitian</w:t>
      </w:r>
      <w:proofErr w:type="spellEnd"/>
      <w:r>
        <w:t xml:space="preserve">.  </w:t>
      </w:r>
      <w:r w:rsidRPr="00AA13B2">
        <w:rPr>
          <w:lang w:val="sv-SE"/>
        </w:rPr>
        <w:t>Paragraf dimulai menjorok ke dalam seperti dalam contoh paragraf ini.  Huruf yang digunakan adalah Times New Roman, 10 pt, spasi tunggal, dengan paragraf yang diratakan kiri dan kanan (justified).</w:t>
      </w:r>
    </w:p>
    <w:p w14:paraId="061DE3C9" w14:textId="77777777" w:rsidR="003729DC" w:rsidRPr="00AA13B2" w:rsidRDefault="00000000">
      <w:pPr>
        <w:ind w:firstLine="216"/>
        <w:jc w:val="both"/>
        <w:rPr>
          <w:lang w:val="sv-SE"/>
        </w:rPr>
      </w:pPr>
      <w:r w:rsidRPr="00AA13B2">
        <w:rPr>
          <w:lang w:val="sv-SE"/>
        </w:rPr>
        <w:t>Paragraf selanjutnya mengikuti format seperti dalam dokumen ini. Antar alinea dalam satu Bab tidak ada spasi. Antar Bab dapat diberi satu spasi seperti contoh.</w:t>
      </w:r>
    </w:p>
    <w:p w14:paraId="43B84304" w14:textId="77777777" w:rsidR="003729DC" w:rsidRPr="00AA13B2" w:rsidRDefault="00000000">
      <w:pPr>
        <w:spacing w:before="180" w:after="60"/>
        <w:jc w:val="center"/>
        <w:rPr>
          <w:b/>
          <w:smallCaps/>
          <w:lang w:val="sv-SE"/>
        </w:rPr>
      </w:pPr>
      <w:r w:rsidRPr="00AA13B2">
        <w:rPr>
          <w:b/>
          <w:smallCaps/>
          <w:lang w:val="sv-SE"/>
        </w:rPr>
        <w:t xml:space="preserve">II. Metode </w:t>
      </w:r>
    </w:p>
    <w:p w14:paraId="0EEFBA00"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Cara termudah untuk mengikuti aturan format halaman JAIC adalah menggunakan format dalam dokumen ini.  Simpanlah file ini dengan nama lainnya, lalu ketikkan isi makalah anda ke dalamnya.</w:t>
      </w:r>
    </w:p>
    <w:p w14:paraId="1DBF3D03" w14:textId="77777777" w:rsidR="003729DC" w:rsidRDefault="00000000">
      <w:pPr>
        <w:numPr>
          <w:ilvl w:val="0"/>
          <w:numId w:val="3"/>
        </w:numPr>
        <w:pBdr>
          <w:top w:val="nil"/>
          <w:left w:val="nil"/>
          <w:bottom w:val="nil"/>
          <w:right w:val="nil"/>
          <w:between w:val="nil"/>
        </w:pBdr>
        <w:spacing w:before="150" w:after="60"/>
      </w:pPr>
      <w:r>
        <w:rPr>
          <w:i/>
          <w:color w:val="000000"/>
        </w:rPr>
        <w:t>Layout Halaman</w:t>
      </w:r>
    </w:p>
    <w:p w14:paraId="4C94599B" w14:textId="77777777" w:rsidR="003729DC" w:rsidRDefault="00000000">
      <w:pPr>
        <w:pBdr>
          <w:top w:val="nil"/>
          <w:left w:val="nil"/>
          <w:bottom w:val="nil"/>
          <w:right w:val="nil"/>
          <w:between w:val="nil"/>
        </w:pBdr>
        <w:ind w:firstLine="216"/>
        <w:jc w:val="both"/>
        <w:rPr>
          <w:color w:val="000000"/>
        </w:rPr>
      </w:pPr>
      <w:r w:rsidRPr="00AA13B2">
        <w:rPr>
          <w:color w:val="000000"/>
          <w:lang w:val="sv-SE"/>
        </w:rPr>
        <w:t xml:space="preserve">Makalah anda harus menggunakan kertas ukuran A4 yaitu berukuran lebar 21 cm dan panjang 29,7 cm.  </w:t>
      </w:r>
      <w:r>
        <w:rPr>
          <w:color w:val="000000"/>
        </w:rPr>
        <w:t xml:space="preserve">Margin </w:t>
      </w:r>
      <w:proofErr w:type="spellStart"/>
      <w:r>
        <w:rPr>
          <w:color w:val="000000"/>
        </w:rPr>
        <w:t>halaman</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diatur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723E6E04" w14:textId="77777777" w:rsidR="003729DC" w:rsidRDefault="00000000">
      <w:pPr>
        <w:numPr>
          <w:ilvl w:val="0"/>
          <w:numId w:val="2"/>
        </w:numPr>
        <w:pBdr>
          <w:top w:val="nil"/>
          <w:left w:val="nil"/>
          <w:bottom w:val="nil"/>
          <w:right w:val="nil"/>
          <w:between w:val="nil"/>
        </w:pBdr>
        <w:jc w:val="both"/>
      </w:pPr>
      <w:r>
        <w:rPr>
          <w:color w:val="000000"/>
        </w:rPr>
        <w:t xml:space="preserve">Atas = 1,9 cm </w:t>
      </w:r>
    </w:p>
    <w:p w14:paraId="600F8012" w14:textId="77777777" w:rsidR="003729DC" w:rsidRPr="00AA13B2" w:rsidRDefault="00000000">
      <w:pPr>
        <w:numPr>
          <w:ilvl w:val="0"/>
          <w:numId w:val="2"/>
        </w:numPr>
        <w:pBdr>
          <w:top w:val="nil"/>
          <w:left w:val="nil"/>
          <w:bottom w:val="nil"/>
          <w:right w:val="nil"/>
          <w:between w:val="nil"/>
        </w:pBdr>
        <w:jc w:val="both"/>
        <w:rPr>
          <w:lang w:val="sv-SE"/>
        </w:rPr>
      </w:pPr>
      <w:r w:rsidRPr="00AA13B2">
        <w:rPr>
          <w:color w:val="000000"/>
          <w:lang w:val="sv-SE"/>
        </w:rPr>
        <w:t>Bawah = 4,3 cm (lebar ini untuk pemasangan logo)</w:t>
      </w:r>
    </w:p>
    <w:p w14:paraId="4DB10CAD" w14:textId="77777777" w:rsidR="003729DC" w:rsidRDefault="00000000">
      <w:pPr>
        <w:numPr>
          <w:ilvl w:val="0"/>
          <w:numId w:val="2"/>
        </w:numPr>
        <w:pBdr>
          <w:top w:val="nil"/>
          <w:left w:val="nil"/>
          <w:bottom w:val="nil"/>
          <w:right w:val="nil"/>
          <w:between w:val="nil"/>
        </w:pBdr>
        <w:jc w:val="both"/>
      </w:pPr>
      <w:r>
        <w:rPr>
          <w:color w:val="000000"/>
        </w:rPr>
        <w:t>Kiri = 2 cm</w:t>
      </w:r>
    </w:p>
    <w:p w14:paraId="1C403665" w14:textId="77777777" w:rsidR="003729DC" w:rsidRDefault="00000000">
      <w:pPr>
        <w:numPr>
          <w:ilvl w:val="0"/>
          <w:numId w:val="2"/>
        </w:numPr>
        <w:pBdr>
          <w:top w:val="nil"/>
          <w:left w:val="nil"/>
          <w:bottom w:val="nil"/>
          <w:right w:val="nil"/>
          <w:between w:val="nil"/>
        </w:pBdr>
        <w:jc w:val="both"/>
      </w:pPr>
      <w:r>
        <w:rPr>
          <w:color w:val="000000"/>
        </w:rPr>
        <w:t xml:space="preserve">Kanan </w:t>
      </w:r>
      <w:proofErr w:type="gramStart"/>
      <w:r>
        <w:rPr>
          <w:color w:val="000000"/>
        </w:rPr>
        <w:t>=  1</w:t>
      </w:r>
      <w:proofErr w:type="gramEnd"/>
      <w:r>
        <w:rPr>
          <w:color w:val="000000"/>
        </w:rPr>
        <w:t xml:space="preserve">,43 cm </w:t>
      </w:r>
    </w:p>
    <w:p w14:paraId="66738998"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Makalah anda harus dituliskan dalam format dua kolom dengan spasi antara kolom adalah 4,22 mm.</w:t>
      </w:r>
    </w:p>
    <w:p w14:paraId="7972824D" w14:textId="77777777" w:rsidR="003729DC" w:rsidRPr="00AA13B2" w:rsidRDefault="00000000">
      <w:pPr>
        <w:spacing w:before="180" w:after="60"/>
        <w:jc w:val="center"/>
        <w:rPr>
          <w:b/>
          <w:smallCaps/>
          <w:lang w:val="sv-SE"/>
        </w:rPr>
      </w:pPr>
      <w:r w:rsidRPr="00AA13B2">
        <w:rPr>
          <w:b/>
          <w:smallCaps/>
          <w:lang w:val="sv-SE"/>
        </w:rPr>
        <w:t>III. Hasil dan Pembahasan</w:t>
      </w:r>
    </w:p>
    <w:p w14:paraId="38FDCE5E" w14:textId="77777777" w:rsidR="003729DC" w:rsidRPr="00AA13B2" w:rsidRDefault="003729DC">
      <w:pPr>
        <w:pBdr>
          <w:top w:val="nil"/>
          <w:left w:val="nil"/>
          <w:bottom w:val="nil"/>
          <w:right w:val="nil"/>
          <w:between w:val="nil"/>
        </w:pBdr>
        <w:ind w:firstLine="216"/>
        <w:jc w:val="both"/>
        <w:rPr>
          <w:color w:val="000000"/>
          <w:lang w:val="sv-SE"/>
        </w:rPr>
      </w:pPr>
    </w:p>
    <w:p w14:paraId="7BE2B281"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Semua baris pertama pada permulaan paragraf harus diformat menjorok ke dalam, dengan format rata kiri dan kanan (</w:t>
      </w:r>
      <w:r w:rsidRPr="00AA13B2">
        <w:rPr>
          <w:i/>
          <w:color w:val="000000"/>
          <w:lang w:val="sv-SE"/>
        </w:rPr>
        <w:t>justified</w:t>
      </w:r>
      <w:r w:rsidRPr="00AA13B2">
        <w:rPr>
          <w:color w:val="000000"/>
          <w:lang w:val="sv-SE"/>
        </w:rPr>
        <w:t xml:space="preserve">). </w:t>
      </w:r>
    </w:p>
    <w:p w14:paraId="42E6EE35" w14:textId="77777777" w:rsidR="003729DC" w:rsidRDefault="00000000">
      <w:pPr>
        <w:numPr>
          <w:ilvl w:val="0"/>
          <w:numId w:val="5"/>
        </w:numPr>
        <w:pBdr>
          <w:top w:val="nil"/>
          <w:left w:val="nil"/>
          <w:bottom w:val="nil"/>
          <w:right w:val="nil"/>
          <w:between w:val="nil"/>
        </w:pBdr>
        <w:spacing w:before="150" w:after="60"/>
      </w:pPr>
      <w:r>
        <w:rPr>
          <w:i/>
          <w:color w:val="000000"/>
        </w:rPr>
        <w:t>Format Teks</w:t>
      </w:r>
    </w:p>
    <w:p w14:paraId="304D3E19"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Seluruh dokumen harus diketik dalam fonta </w:t>
      </w:r>
      <w:r w:rsidRPr="00AA13B2">
        <w:rPr>
          <w:i/>
          <w:color w:val="000000"/>
          <w:lang w:val="sv-SE"/>
        </w:rPr>
        <w:t>Times New Roman</w:t>
      </w:r>
      <w:r w:rsidRPr="00AA13B2">
        <w:rPr>
          <w:color w:val="000000"/>
          <w:lang w:val="sv-SE"/>
        </w:rPr>
        <w:t>, dengan acuan ukuran teks terlihat pada Tabel 1.</w:t>
      </w:r>
    </w:p>
    <w:p w14:paraId="1E540C91" w14:textId="77777777" w:rsidR="003729DC" w:rsidRDefault="00000000">
      <w:pPr>
        <w:pBdr>
          <w:top w:val="nil"/>
          <w:left w:val="nil"/>
          <w:bottom w:val="nil"/>
          <w:right w:val="nil"/>
          <w:between w:val="nil"/>
        </w:pBdr>
        <w:spacing w:before="120" w:after="120"/>
        <w:jc w:val="center"/>
        <w:rPr>
          <w:smallCaps/>
          <w:color w:val="000000"/>
          <w:sz w:val="16"/>
          <w:szCs w:val="16"/>
        </w:rPr>
      </w:pPr>
      <w:r>
        <w:rPr>
          <w:smallCaps/>
          <w:color w:val="000000"/>
          <w:sz w:val="16"/>
          <w:szCs w:val="16"/>
        </w:rPr>
        <w:t>TABEL I</w:t>
      </w:r>
      <w:r>
        <w:rPr>
          <w:smallCaps/>
          <w:color w:val="000000"/>
          <w:sz w:val="16"/>
          <w:szCs w:val="16"/>
        </w:rPr>
        <w:br/>
      </w:r>
      <w:proofErr w:type="spellStart"/>
      <w:r>
        <w:rPr>
          <w:smallCaps/>
          <w:color w:val="000000"/>
          <w:sz w:val="16"/>
          <w:szCs w:val="16"/>
        </w:rPr>
        <w:t>Acuan</w:t>
      </w:r>
      <w:proofErr w:type="spellEnd"/>
      <w:r>
        <w:rPr>
          <w:smallCaps/>
          <w:color w:val="000000"/>
          <w:sz w:val="16"/>
          <w:szCs w:val="16"/>
        </w:rPr>
        <w:t xml:space="preserve"> </w:t>
      </w:r>
      <w:proofErr w:type="spellStart"/>
      <w:r>
        <w:rPr>
          <w:smallCaps/>
          <w:color w:val="000000"/>
          <w:sz w:val="16"/>
          <w:szCs w:val="16"/>
        </w:rPr>
        <w:t>Ukuran</w:t>
      </w:r>
      <w:proofErr w:type="spellEnd"/>
      <w:r>
        <w:rPr>
          <w:smallCaps/>
          <w:color w:val="000000"/>
          <w:sz w:val="16"/>
          <w:szCs w:val="16"/>
        </w:rPr>
        <w:t xml:space="preserve"> Teks</w:t>
      </w:r>
    </w:p>
    <w:tbl>
      <w:tblPr>
        <w:tblStyle w:val="a0"/>
        <w:tblW w:w="5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1559"/>
        <w:gridCol w:w="1071"/>
        <w:gridCol w:w="1605"/>
      </w:tblGrid>
      <w:tr w:rsidR="003729DC" w14:paraId="0A757489" w14:textId="77777777">
        <w:trPr>
          <w:jc w:val="center"/>
        </w:trPr>
        <w:tc>
          <w:tcPr>
            <w:tcW w:w="792" w:type="dxa"/>
            <w:vMerge w:val="restart"/>
          </w:tcPr>
          <w:p w14:paraId="1972D518" w14:textId="77777777" w:rsidR="003729DC" w:rsidRDefault="00000000">
            <w:pPr>
              <w:pBdr>
                <w:top w:val="nil"/>
                <w:left w:val="nil"/>
                <w:bottom w:val="nil"/>
                <w:right w:val="nil"/>
                <w:between w:val="nil"/>
              </w:pBdr>
              <w:rPr>
                <w:b/>
                <w:color w:val="000000"/>
                <w:sz w:val="18"/>
                <w:szCs w:val="18"/>
              </w:rPr>
            </w:pPr>
            <w:r>
              <w:rPr>
                <w:b/>
                <w:color w:val="000000"/>
                <w:sz w:val="18"/>
                <w:szCs w:val="18"/>
              </w:rPr>
              <w:t>Teks</w:t>
            </w:r>
          </w:p>
        </w:tc>
        <w:tc>
          <w:tcPr>
            <w:tcW w:w="4235" w:type="dxa"/>
            <w:gridSpan w:val="3"/>
          </w:tcPr>
          <w:p w14:paraId="6565B8F5" w14:textId="77777777" w:rsidR="003729DC" w:rsidRDefault="00000000">
            <w:pPr>
              <w:pBdr>
                <w:top w:val="nil"/>
                <w:left w:val="nil"/>
                <w:bottom w:val="nil"/>
                <w:right w:val="nil"/>
                <w:between w:val="nil"/>
              </w:pBdr>
              <w:jc w:val="center"/>
              <w:rPr>
                <w:b/>
                <w:color w:val="000000"/>
                <w:sz w:val="18"/>
                <w:szCs w:val="18"/>
              </w:rPr>
            </w:pPr>
            <w:r>
              <w:rPr>
                <w:b/>
                <w:color w:val="000000"/>
                <w:sz w:val="18"/>
                <w:szCs w:val="18"/>
              </w:rPr>
              <w:t>Format (</w:t>
            </w:r>
            <w:r>
              <w:rPr>
                <w:b/>
                <w:i/>
                <w:color w:val="000000"/>
                <w:sz w:val="18"/>
                <w:szCs w:val="18"/>
              </w:rPr>
              <w:t>Times New Roman</w:t>
            </w:r>
            <w:r>
              <w:rPr>
                <w:b/>
                <w:color w:val="000000"/>
                <w:sz w:val="18"/>
                <w:szCs w:val="18"/>
              </w:rPr>
              <w:t>)</w:t>
            </w:r>
          </w:p>
        </w:tc>
      </w:tr>
      <w:tr w:rsidR="003729DC" w14:paraId="3279CF34" w14:textId="77777777">
        <w:trPr>
          <w:jc w:val="center"/>
        </w:trPr>
        <w:tc>
          <w:tcPr>
            <w:tcW w:w="792" w:type="dxa"/>
            <w:vMerge/>
          </w:tcPr>
          <w:p w14:paraId="570463F7" w14:textId="77777777" w:rsidR="003729DC" w:rsidRDefault="003729DC">
            <w:pPr>
              <w:widowControl w:val="0"/>
              <w:pBdr>
                <w:top w:val="nil"/>
                <w:left w:val="nil"/>
                <w:bottom w:val="nil"/>
                <w:right w:val="nil"/>
                <w:between w:val="nil"/>
              </w:pBdr>
              <w:spacing w:line="276" w:lineRule="auto"/>
              <w:rPr>
                <w:b/>
                <w:color w:val="000000"/>
                <w:sz w:val="18"/>
                <w:szCs w:val="18"/>
              </w:rPr>
            </w:pPr>
          </w:p>
        </w:tc>
        <w:tc>
          <w:tcPr>
            <w:tcW w:w="1559" w:type="dxa"/>
          </w:tcPr>
          <w:p w14:paraId="5E7BDD69" w14:textId="77777777" w:rsidR="003729DC" w:rsidRDefault="00000000">
            <w:pPr>
              <w:pBdr>
                <w:top w:val="nil"/>
                <w:left w:val="nil"/>
                <w:bottom w:val="nil"/>
                <w:right w:val="nil"/>
                <w:between w:val="nil"/>
              </w:pBdr>
              <w:jc w:val="center"/>
              <w:rPr>
                <w:b/>
                <w:color w:val="000000"/>
                <w:sz w:val="18"/>
                <w:szCs w:val="18"/>
              </w:rPr>
            </w:pPr>
            <w:proofErr w:type="spellStart"/>
            <w:r>
              <w:rPr>
                <w:b/>
                <w:color w:val="000000"/>
                <w:sz w:val="18"/>
                <w:szCs w:val="18"/>
              </w:rPr>
              <w:t>Biasa</w:t>
            </w:r>
            <w:proofErr w:type="spellEnd"/>
          </w:p>
          <w:p w14:paraId="50E9E773" w14:textId="77777777" w:rsidR="003729DC" w:rsidRDefault="00000000">
            <w:pPr>
              <w:pBdr>
                <w:top w:val="nil"/>
                <w:left w:val="nil"/>
                <w:bottom w:val="nil"/>
                <w:right w:val="nil"/>
                <w:between w:val="nil"/>
              </w:pBdr>
              <w:jc w:val="center"/>
              <w:rPr>
                <w:b/>
                <w:color w:val="000000"/>
                <w:sz w:val="18"/>
                <w:szCs w:val="18"/>
              </w:rPr>
            </w:pPr>
            <w:r>
              <w:rPr>
                <w:b/>
                <w:color w:val="000000"/>
                <w:sz w:val="18"/>
                <w:szCs w:val="18"/>
              </w:rPr>
              <w:t>(</w:t>
            </w:r>
            <w:r>
              <w:rPr>
                <w:b/>
                <w:i/>
                <w:color w:val="000000"/>
                <w:sz w:val="18"/>
                <w:szCs w:val="18"/>
              </w:rPr>
              <w:t>Regular</w:t>
            </w:r>
            <w:r>
              <w:rPr>
                <w:b/>
                <w:color w:val="000000"/>
                <w:sz w:val="18"/>
                <w:szCs w:val="18"/>
              </w:rPr>
              <w:t>)</w:t>
            </w:r>
          </w:p>
        </w:tc>
        <w:tc>
          <w:tcPr>
            <w:tcW w:w="1071" w:type="dxa"/>
          </w:tcPr>
          <w:p w14:paraId="38610C9B" w14:textId="77777777" w:rsidR="003729DC" w:rsidRDefault="00000000">
            <w:pPr>
              <w:pBdr>
                <w:top w:val="nil"/>
                <w:left w:val="nil"/>
                <w:bottom w:val="nil"/>
                <w:right w:val="nil"/>
                <w:between w:val="nil"/>
              </w:pBdr>
              <w:jc w:val="center"/>
              <w:rPr>
                <w:b/>
                <w:color w:val="000000"/>
                <w:sz w:val="18"/>
                <w:szCs w:val="18"/>
              </w:rPr>
            </w:pPr>
            <w:r>
              <w:rPr>
                <w:b/>
                <w:color w:val="000000"/>
                <w:sz w:val="18"/>
                <w:szCs w:val="18"/>
              </w:rPr>
              <w:t>Tebal (</w:t>
            </w:r>
            <w:r>
              <w:rPr>
                <w:b/>
                <w:i/>
                <w:color w:val="000000"/>
                <w:sz w:val="18"/>
                <w:szCs w:val="18"/>
              </w:rPr>
              <w:t>Bold</w:t>
            </w:r>
            <w:r>
              <w:rPr>
                <w:b/>
                <w:color w:val="000000"/>
                <w:sz w:val="18"/>
                <w:szCs w:val="18"/>
              </w:rPr>
              <w:t>)</w:t>
            </w:r>
          </w:p>
        </w:tc>
        <w:tc>
          <w:tcPr>
            <w:tcW w:w="1605" w:type="dxa"/>
          </w:tcPr>
          <w:p w14:paraId="7E2D6A60" w14:textId="77777777" w:rsidR="003729DC" w:rsidRDefault="00000000">
            <w:pPr>
              <w:pBdr>
                <w:top w:val="nil"/>
                <w:left w:val="nil"/>
                <w:bottom w:val="nil"/>
                <w:right w:val="nil"/>
                <w:between w:val="nil"/>
              </w:pBdr>
              <w:jc w:val="center"/>
              <w:rPr>
                <w:b/>
                <w:color w:val="000000"/>
                <w:sz w:val="18"/>
                <w:szCs w:val="18"/>
              </w:rPr>
            </w:pPr>
            <w:r>
              <w:rPr>
                <w:b/>
                <w:color w:val="000000"/>
                <w:sz w:val="18"/>
                <w:szCs w:val="18"/>
              </w:rPr>
              <w:t>Miring</w:t>
            </w:r>
          </w:p>
          <w:p w14:paraId="2F56DD70" w14:textId="77777777" w:rsidR="003729DC" w:rsidRDefault="00000000">
            <w:pPr>
              <w:pBdr>
                <w:top w:val="nil"/>
                <w:left w:val="nil"/>
                <w:bottom w:val="nil"/>
                <w:right w:val="nil"/>
                <w:between w:val="nil"/>
              </w:pBdr>
              <w:jc w:val="center"/>
              <w:rPr>
                <w:b/>
                <w:color w:val="000000"/>
                <w:sz w:val="18"/>
                <w:szCs w:val="18"/>
              </w:rPr>
            </w:pPr>
            <w:r>
              <w:rPr>
                <w:b/>
                <w:color w:val="000000"/>
                <w:sz w:val="18"/>
                <w:szCs w:val="18"/>
              </w:rPr>
              <w:t>(</w:t>
            </w:r>
            <w:r>
              <w:rPr>
                <w:b/>
                <w:i/>
                <w:color w:val="000000"/>
                <w:sz w:val="18"/>
                <w:szCs w:val="18"/>
              </w:rPr>
              <w:t>Italic</w:t>
            </w:r>
            <w:r>
              <w:rPr>
                <w:b/>
                <w:color w:val="000000"/>
                <w:sz w:val="18"/>
                <w:szCs w:val="18"/>
              </w:rPr>
              <w:t>)</w:t>
            </w:r>
          </w:p>
        </w:tc>
      </w:tr>
      <w:tr w:rsidR="003729DC" w:rsidRPr="00AA13B2" w14:paraId="696DAFD9" w14:textId="77777777">
        <w:trPr>
          <w:jc w:val="center"/>
        </w:trPr>
        <w:tc>
          <w:tcPr>
            <w:tcW w:w="792" w:type="dxa"/>
          </w:tcPr>
          <w:p w14:paraId="060EDC9B" w14:textId="77777777" w:rsidR="003729DC" w:rsidRDefault="00000000">
            <w:pPr>
              <w:pBdr>
                <w:top w:val="nil"/>
                <w:left w:val="nil"/>
                <w:bottom w:val="nil"/>
                <w:right w:val="nil"/>
                <w:between w:val="nil"/>
              </w:pBdr>
              <w:rPr>
                <w:color w:val="000000"/>
                <w:sz w:val="18"/>
                <w:szCs w:val="18"/>
              </w:rPr>
            </w:pPr>
            <w:r>
              <w:rPr>
                <w:color w:val="000000"/>
                <w:sz w:val="18"/>
                <w:szCs w:val="18"/>
              </w:rPr>
              <w:t>8</w:t>
            </w:r>
          </w:p>
        </w:tc>
        <w:tc>
          <w:tcPr>
            <w:tcW w:w="1559" w:type="dxa"/>
          </w:tcPr>
          <w:p w14:paraId="0331CA34"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tabel</w:t>
            </w:r>
            <w:proofErr w:type="spellEnd"/>
            <w:r>
              <w:rPr>
                <w:color w:val="000000"/>
                <w:sz w:val="18"/>
                <w:szCs w:val="18"/>
              </w:rPr>
              <w:t xml:space="preserve"> (</w:t>
            </w:r>
            <w:r>
              <w:rPr>
                <w:i/>
                <w:color w:val="000000"/>
                <w:sz w:val="18"/>
                <w:szCs w:val="18"/>
              </w:rPr>
              <w:t>Small Caps</w:t>
            </w:r>
            <w:r>
              <w:rPr>
                <w:color w:val="000000"/>
                <w:sz w:val="18"/>
                <w:szCs w:val="18"/>
              </w:rPr>
              <w:t>),</w:t>
            </w:r>
          </w:p>
          <w:p w14:paraId="2826E098"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Gambar,</w:t>
            </w:r>
          </w:p>
          <w:p w14:paraId="7682E76E" w14:textId="77777777" w:rsidR="003729DC" w:rsidRDefault="00000000">
            <w:pPr>
              <w:pBdr>
                <w:top w:val="nil"/>
                <w:left w:val="nil"/>
                <w:bottom w:val="nil"/>
                <w:right w:val="nil"/>
                <w:between w:val="nil"/>
              </w:pBdr>
              <w:rPr>
                <w:color w:val="000000"/>
                <w:sz w:val="18"/>
                <w:szCs w:val="18"/>
              </w:rPr>
            </w:pPr>
            <w:r>
              <w:rPr>
                <w:color w:val="000000"/>
                <w:sz w:val="18"/>
                <w:szCs w:val="18"/>
              </w:rPr>
              <w:t>Daftar Pustaka</w:t>
            </w:r>
          </w:p>
        </w:tc>
        <w:tc>
          <w:tcPr>
            <w:tcW w:w="1071" w:type="dxa"/>
          </w:tcPr>
          <w:p w14:paraId="16F5715B" w14:textId="77777777" w:rsidR="003729DC" w:rsidRDefault="003729DC">
            <w:pPr>
              <w:pBdr>
                <w:top w:val="nil"/>
                <w:left w:val="nil"/>
                <w:bottom w:val="nil"/>
                <w:right w:val="nil"/>
                <w:between w:val="nil"/>
              </w:pBdr>
              <w:rPr>
                <w:color w:val="000000"/>
                <w:sz w:val="18"/>
                <w:szCs w:val="18"/>
              </w:rPr>
            </w:pPr>
          </w:p>
        </w:tc>
        <w:tc>
          <w:tcPr>
            <w:tcW w:w="1605" w:type="dxa"/>
          </w:tcPr>
          <w:p w14:paraId="610A766A" w14:textId="77777777" w:rsidR="003729DC" w:rsidRPr="00AA13B2" w:rsidRDefault="00000000">
            <w:pPr>
              <w:pBdr>
                <w:top w:val="nil"/>
                <w:left w:val="nil"/>
                <w:bottom w:val="nil"/>
                <w:right w:val="nil"/>
                <w:between w:val="nil"/>
              </w:pBdr>
              <w:rPr>
                <w:color w:val="000000"/>
                <w:sz w:val="18"/>
                <w:szCs w:val="18"/>
                <w:lang w:val="sv-SE"/>
              </w:rPr>
            </w:pPr>
            <w:r w:rsidRPr="00AA13B2">
              <w:rPr>
                <w:color w:val="000000"/>
                <w:sz w:val="18"/>
                <w:szCs w:val="18"/>
                <w:lang w:val="sv-SE"/>
              </w:rPr>
              <w:t>pustaka di dalam daftar pustaka (sebagian)</w:t>
            </w:r>
          </w:p>
        </w:tc>
      </w:tr>
      <w:tr w:rsidR="003729DC" w14:paraId="1D6FD745" w14:textId="77777777">
        <w:trPr>
          <w:jc w:val="center"/>
        </w:trPr>
        <w:tc>
          <w:tcPr>
            <w:tcW w:w="792" w:type="dxa"/>
          </w:tcPr>
          <w:p w14:paraId="300014E3" w14:textId="77777777" w:rsidR="003729DC" w:rsidRDefault="00000000">
            <w:pPr>
              <w:pBdr>
                <w:top w:val="nil"/>
                <w:left w:val="nil"/>
                <w:bottom w:val="nil"/>
                <w:right w:val="nil"/>
                <w:between w:val="nil"/>
              </w:pBdr>
              <w:rPr>
                <w:color w:val="000000"/>
                <w:sz w:val="18"/>
                <w:szCs w:val="18"/>
              </w:rPr>
            </w:pPr>
            <w:r>
              <w:rPr>
                <w:color w:val="000000"/>
                <w:sz w:val="18"/>
                <w:szCs w:val="18"/>
              </w:rPr>
              <w:t>9</w:t>
            </w:r>
          </w:p>
        </w:tc>
        <w:tc>
          <w:tcPr>
            <w:tcW w:w="1559" w:type="dxa"/>
          </w:tcPr>
          <w:p w14:paraId="0E2E2860" w14:textId="77777777" w:rsidR="003729DC" w:rsidRDefault="00000000">
            <w:pPr>
              <w:pBdr>
                <w:top w:val="nil"/>
                <w:left w:val="nil"/>
                <w:bottom w:val="nil"/>
                <w:right w:val="nil"/>
                <w:between w:val="nil"/>
              </w:pBdr>
              <w:rPr>
                <w:color w:val="000000"/>
                <w:sz w:val="18"/>
                <w:szCs w:val="18"/>
              </w:rPr>
            </w:pPr>
            <w:r>
              <w:rPr>
                <w:color w:val="000000"/>
                <w:sz w:val="18"/>
                <w:szCs w:val="18"/>
              </w:rPr>
              <w:t xml:space="preserve">Email </w:t>
            </w:r>
            <w:proofErr w:type="spellStart"/>
            <w:r>
              <w:rPr>
                <w:color w:val="000000"/>
                <w:sz w:val="18"/>
                <w:szCs w:val="18"/>
              </w:rPr>
              <w:t>penulis</w:t>
            </w:r>
            <w:proofErr w:type="spellEnd"/>
            <w:r>
              <w:rPr>
                <w:color w:val="000000"/>
                <w:sz w:val="18"/>
                <w:szCs w:val="18"/>
              </w:rPr>
              <w:t xml:space="preserve"> (</w:t>
            </w:r>
            <w:r>
              <w:rPr>
                <w:i/>
                <w:color w:val="000000"/>
                <w:sz w:val="18"/>
                <w:szCs w:val="18"/>
              </w:rPr>
              <w:t>font Courier</w:t>
            </w:r>
            <w:r>
              <w:rPr>
                <w:color w:val="000000"/>
                <w:sz w:val="18"/>
                <w:szCs w:val="18"/>
              </w:rPr>
              <w:t>),</w:t>
            </w:r>
          </w:p>
          <w:p w14:paraId="1BCFB189"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lastRenderedPageBreak/>
              <w:t>teks</w:t>
            </w:r>
            <w:proofErr w:type="spellEnd"/>
            <w:r>
              <w:rPr>
                <w:color w:val="000000"/>
                <w:sz w:val="18"/>
                <w:szCs w:val="18"/>
              </w:rPr>
              <w:t xml:space="preserve"> di </w:t>
            </w:r>
            <w:proofErr w:type="spellStart"/>
            <w:r>
              <w:rPr>
                <w:color w:val="000000"/>
                <w:sz w:val="18"/>
                <w:szCs w:val="18"/>
              </w:rPr>
              <w:t>dalam</w:t>
            </w:r>
            <w:proofErr w:type="spellEnd"/>
            <w:r>
              <w:rPr>
                <w:color w:val="000000"/>
                <w:sz w:val="18"/>
                <w:szCs w:val="18"/>
              </w:rPr>
              <w:t xml:space="preserve"> </w:t>
            </w:r>
            <w:proofErr w:type="spellStart"/>
            <w:r>
              <w:rPr>
                <w:color w:val="000000"/>
                <w:sz w:val="18"/>
                <w:szCs w:val="18"/>
              </w:rPr>
              <w:t>tabel</w:t>
            </w:r>
            <w:proofErr w:type="spellEnd"/>
          </w:p>
        </w:tc>
        <w:tc>
          <w:tcPr>
            <w:tcW w:w="1071" w:type="dxa"/>
          </w:tcPr>
          <w:p w14:paraId="09DA9343"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lastRenderedPageBreak/>
              <w:t>abstrak</w:t>
            </w:r>
            <w:proofErr w:type="spellEnd"/>
            <w:r>
              <w:rPr>
                <w:color w:val="000000"/>
                <w:sz w:val="18"/>
                <w:szCs w:val="18"/>
              </w:rPr>
              <w:t xml:space="preserve">, </w:t>
            </w:r>
            <w:proofErr w:type="spellStart"/>
            <w:r>
              <w:rPr>
                <w:color w:val="000000"/>
                <w:sz w:val="18"/>
                <w:szCs w:val="18"/>
              </w:rPr>
              <w:t>isi</w:t>
            </w:r>
            <w:proofErr w:type="spellEnd"/>
            <w:r>
              <w:rPr>
                <w:color w:val="000000"/>
                <w:sz w:val="18"/>
                <w:szCs w:val="18"/>
              </w:rPr>
              <w:t xml:space="preserve"> </w:t>
            </w:r>
            <w:proofErr w:type="spellStart"/>
            <w:r>
              <w:rPr>
                <w:color w:val="000000"/>
                <w:sz w:val="18"/>
                <w:szCs w:val="18"/>
              </w:rPr>
              <w:t>makalah</w:t>
            </w:r>
            <w:proofErr w:type="spellEnd"/>
          </w:p>
        </w:tc>
        <w:tc>
          <w:tcPr>
            <w:tcW w:w="1605" w:type="dxa"/>
          </w:tcPr>
          <w:p w14:paraId="2150378D"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abstrak</w:t>
            </w:r>
            <w:proofErr w:type="spellEnd"/>
            <w:r>
              <w:rPr>
                <w:color w:val="000000"/>
                <w:sz w:val="18"/>
                <w:szCs w:val="18"/>
              </w:rPr>
              <w:t xml:space="preserve"> (</w:t>
            </w:r>
            <w:r>
              <w:rPr>
                <w:i/>
                <w:color w:val="000000"/>
                <w:sz w:val="18"/>
                <w:szCs w:val="18"/>
              </w:rPr>
              <w:t>italic</w:t>
            </w:r>
            <w:r>
              <w:rPr>
                <w:color w:val="000000"/>
                <w:sz w:val="18"/>
                <w:szCs w:val="18"/>
              </w:rPr>
              <w:t xml:space="preserve"> dan </w:t>
            </w:r>
            <w:r>
              <w:rPr>
                <w:i/>
                <w:color w:val="000000"/>
                <w:sz w:val="18"/>
                <w:szCs w:val="18"/>
              </w:rPr>
              <w:t>bold</w:t>
            </w:r>
            <w:r>
              <w:rPr>
                <w:color w:val="000000"/>
                <w:sz w:val="18"/>
                <w:szCs w:val="18"/>
              </w:rPr>
              <w:t>)</w:t>
            </w:r>
          </w:p>
        </w:tc>
      </w:tr>
      <w:tr w:rsidR="003729DC" w:rsidRPr="00AA13B2" w14:paraId="6A2FFD86" w14:textId="77777777">
        <w:trPr>
          <w:jc w:val="center"/>
        </w:trPr>
        <w:tc>
          <w:tcPr>
            <w:tcW w:w="792" w:type="dxa"/>
          </w:tcPr>
          <w:p w14:paraId="66A22AA3" w14:textId="77777777" w:rsidR="003729DC" w:rsidRDefault="00000000">
            <w:pPr>
              <w:pBdr>
                <w:top w:val="nil"/>
                <w:left w:val="nil"/>
                <w:bottom w:val="nil"/>
                <w:right w:val="nil"/>
                <w:between w:val="nil"/>
              </w:pBdr>
              <w:rPr>
                <w:color w:val="000000"/>
                <w:sz w:val="18"/>
                <w:szCs w:val="18"/>
              </w:rPr>
            </w:pPr>
            <w:r>
              <w:rPr>
                <w:color w:val="000000"/>
                <w:sz w:val="18"/>
                <w:szCs w:val="18"/>
              </w:rPr>
              <w:t>10</w:t>
            </w:r>
          </w:p>
        </w:tc>
        <w:tc>
          <w:tcPr>
            <w:tcW w:w="1559" w:type="dxa"/>
          </w:tcPr>
          <w:p w14:paraId="764A8E5F"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Bab </w:t>
            </w:r>
            <w:proofErr w:type="spellStart"/>
            <w:r>
              <w:rPr>
                <w:color w:val="000000"/>
                <w:sz w:val="18"/>
                <w:szCs w:val="18"/>
              </w:rPr>
              <w:t>tingkat</w:t>
            </w:r>
            <w:proofErr w:type="spellEnd"/>
            <w:r>
              <w:rPr>
                <w:color w:val="000000"/>
                <w:sz w:val="18"/>
                <w:szCs w:val="18"/>
              </w:rPr>
              <w:t xml:space="preserve"> 1 (</w:t>
            </w:r>
            <w:r>
              <w:rPr>
                <w:i/>
                <w:color w:val="000000"/>
                <w:sz w:val="18"/>
                <w:szCs w:val="18"/>
              </w:rPr>
              <w:t>Small Caps</w:t>
            </w:r>
            <w:r>
              <w:rPr>
                <w:color w:val="000000"/>
                <w:sz w:val="18"/>
                <w:szCs w:val="18"/>
              </w:rPr>
              <w:t>),</w:t>
            </w:r>
          </w:p>
          <w:p w14:paraId="2544C694"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Paragraf</w:t>
            </w:r>
            <w:proofErr w:type="spellEnd"/>
          </w:p>
        </w:tc>
        <w:tc>
          <w:tcPr>
            <w:tcW w:w="1071" w:type="dxa"/>
          </w:tcPr>
          <w:p w14:paraId="5A82DD2D" w14:textId="77777777" w:rsidR="003729DC" w:rsidRDefault="003729DC">
            <w:pPr>
              <w:pBdr>
                <w:top w:val="nil"/>
                <w:left w:val="nil"/>
                <w:bottom w:val="nil"/>
                <w:right w:val="nil"/>
                <w:between w:val="nil"/>
              </w:pBdr>
              <w:rPr>
                <w:color w:val="000000"/>
                <w:sz w:val="18"/>
                <w:szCs w:val="18"/>
              </w:rPr>
            </w:pPr>
          </w:p>
        </w:tc>
        <w:tc>
          <w:tcPr>
            <w:tcW w:w="1605" w:type="dxa"/>
          </w:tcPr>
          <w:p w14:paraId="696BF723" w14:textId="77777777" w:rsidR="003729DC" w:rsidRPr="00AA13B2" w:rsidRDefault="00000000">
            <w:pPr>
              <w:pBdr>
                <w:top w:val="nil"/>
                <w:left w:val="nil"/>
                <w:bottom w:val="nil"/>
                <w:right w:val="nil"/>
                <w:between w:val="nil"/>
              </w:pBdr>
              <w:rPr>
                <w:color w:val="000000"/>
                <w:sz w:val="18"/>
                <w:szCs w:val="18"/>
                <w:lang w:val="sv-SE"/>
              </w:rPr>
            </w:pPr>
            <w:r w:rsidRPr="00AA13B2">
              <w:rPr>
                <w:color w:val="000000"/>
                <w:sz w:val="18"/>
                <w:szCs w:val="18"/>
                <w:lang w:val="sv-SE"/>
              </w:rPr>
              <w:t xml:space="preserve">Judul Bab tingkat 2 dan tingkat 3, informasi institusi penulis </w:t>
            </w:r>
          </w:p>
          <w:p w14:paraId="6DF4FA37" w14:textId="77777777" w:rsidR="003729DC" w:rsidRPr="00AA13B2" w:rsidRDefault="003729DC">
            <w:pPr>
              <w:pBdr>
                <w:top w:val="nil"/>
                <w:left w:val="nil"/>
                <w:bottom w:val="nil"/>
                <w:right w:val="nil"/>
                <w:between w:val="nil"/>
              </w:pBdr>
              <w:rPr>
                <w:color w:val="000000"/>
                <w:sz w:val="18"/>
                <w:szCs w:val="18"/>
                <w:lang w:val="sv-SE"/>
              </w:rPr>
            </w:pPr>
          </w:p>
        </w:tc>
      </w:tr>
      <w:tr w:rsidR="003729DC" w14:paraId="087CEF6D" w14:textId="77777777">
        <w:trPr>
          <w:jc w:val="center"/>
        </w:trPr>
        <w:tc>
          <w:tcPr>
            <w:tcW w:w="792" w:type="dxa"/>
          </w:tcPr>
          <w:p w14:paraId="4E1DED19" w14:textId="77777777" w:rsidR="003729DC" w:rsidRDefault="00000000">
            <w:pPr>
              <w:pBdr>
                <w:top w:val="nil"/>
                <w:left w:val="nil"/>
                <w:bottom w:val="nil"/>
                <w:right w:val="nil"/>
                <w:between w:val="nil"/>
              </w:pBdr>
              <w:rPr>
                <w:color w:val="000000"/>
                <w:sz w:val="18"/>
                <w:szCs w:val="18"/>
              </w:rPr>
            </w:pPr>
            <w:r>
              <w:rPr>
                <w:color w:val="000000"/>
                <w:sz w:val="18"/>
                <w:szCs w:val="18"/>
              </w:rPr>
              <w:t>11</w:t>
            </w:r>
          </w:p>
        </w:tc>
        <w:tc>
          <w:tcPr>
            <w:tcW w:w="1559" w:type="dxa"/>
          </w:tcPr>
          <w:p w14:paraId="6D1DB5BD" w14:textId="77777777" w:rsidR="003729DC" w:rsidRDefault="00000000">
            <w:pPr>
              <w:pBdr>
                <w:top w:val="nil"/>
                <w:left w:val="nil"/>
                <w:bottom w:val="nil"/>
                <w:right w:val="nil"/>
                <w:between w:val="nil"/>
              </w:pBdr>
              <w:rPr>
                <w:color w:val="000000"/>
                <w:sz w:val="18"/>
                <w:szCs w:val="18"/>
              </w:rPr>
            </w:pPr>
            <w:r>
              <w:rPr>
                <w:color w:val="000000"/>
                <w:sz w:val="18"/>
                <w:szCs w:val="18"/>
              </w:rPr>
              <w:t xml:space="preserve">Nama </w:t>
            </w:r>
            <w:proofErr w:type="spellStart"/>
            <w:r>
              <w:rPr>
                <w:color w:val="000000"/>
                <w:sz w:val="18"/>
                <w:szCs w:val="18"/>
              </w:rPr>
              <w:t>penulis</w:t>
            </w:r>
            <w:proofErr w:type="spellEnd"/>
          </w:p>
        </w:tc>
        <w:tc>
          <w:tcPr>
            <w:tcW w:w="1071" w:type="dxa"/>
          </w:tcPr>
          <w:p w14:paraId="27D215D0" w14:textId="77777777" w:rsidR="003729DC" w:rsidRDefault="003729DC">
            <w:pPr>
              <w:pBdr>
                <w:top w:val="nil"/>
                <w:left w:val="nil"/>
                <w:bottom w:val="nil"/>
                <w:right w:val="nil"/>
                <w:between w:val="nil"/>
              </w:pBdr>
              <w:rPr>
                <w:color w:val="000000"/>
                <w:sz w:val="18"/>
                <w:szCs w:val="18"/>
              </w:rPr>
            </w:pPr>
          </w:p>
        </w:tc>
        <w:tc>
          <w:tcPr>
            <w:tcW w:w="1605" w:type="dxa"/>
          </w:tcPr>
          <w:p w14:paraId="419B93AB" w14:textId="77777777" w:rsidR="003729DC" w:rsidRDefault="003729DC">
            <w:pPr>
              <w:pBdr>
                <w:top w:val="nil"/>
                <w:left w:val="nil"/>
                <w:bottom w:val="nil"/>
                <w:right w:val="nil"/>
                <w:between w:val="nil"/>
              </w:pBdr>
              <w:rPr>
                <w:color w:val="000000"/>
                <w:sz w:val="18"/>
                <w:szCs w:val="18"/>
              </w:rPr>
            </w:pPr>
          </w:p>
        </w:tc>
      </w:tr>
      <w:tr w:rsidR="003729DC" w14:paraId="607C31A2" w14:textId="77777777">
        <w:trPr>
          <w:jc w:val="center"/>
        </w:trPr>
        <w:tc>
          <w:tcPr>
            <w:tcW w:w="792" w:type="dxa"/>
          </w:tcPr>
          <w:p w14:paraId="3BF9D614" w14:textId="77777777" w:rsidR="003729DC" w:rsidRDefault="00000000">
            <w:pPr>
              <w:pBdr>
                <w:top w:val="nil"/>
                <w:left w:val="nil"/>
                <w:bottom w:val="nil"/>
                <w:right w:val="nil"/>
                <w:between w:val="nil"/>
              </w:pBdr>
              <w:rPr>
                <w:color w:val="000000"/>
                <w:sz w:val="18"/>
                <w:szCs w:val="18"/>
              </w:rPr>
            </w:pPr>
            <w:r>
              <w:rPr>
                <w:color w:val="000000"/>
                <w:sz w:val="18"/>
                <w:szCs w:val="18"/>
              </w:rPr>
              <w:t>24</w:t>
            </w:r>
          </w:p>
        </w:tc>
        <w:tc>
          <w:tcPr>
            <w:tcW w:w="1559" w:type="dxa"/>
          </w:tcPr>
          <w:p w14:paraId="7A96A0EB" w14:textId="77777777" w:rsidR="003729DC"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makalah</w:t>
            </w:r>
            <w:proofErr w:type="spellEnd"/>
          </w:p>
        </w:tc>
        <w:tc>
          <w:tcPr>
            <w:tcW w:w="1071" w:type="dxa"/>
          </w:tcPr>
          <w:p w14:paraId="7FA84789" w14:textId="77777777" w:rsidR="003729DC" w:rsidRDefault="003729DC">
            <w:pPr>
              <w:pBdr>
                <w:top w:val="nil"/>
                <w:left w:val="nil"/>
                <w:bottom w:val="nil"/>
                <w:right w:val="nil"/>
                <w:between w:val="nil"/>
              </w:pBdr>
              <w:rPr>
                <w:color w:val="000000"/>
                <w:sz w:val="18"/>
                <w:szCs w:val="18"/>
              </w:rPr>
            </w:pPr>
          </w:p>
        </w:tc>
        <w:tc>
          <w:tcPr>
            <w:tcW w:w="1605" w:type="dxa"/>
          </w:tcPr>
          <w:p w14:paraId="75CD4FD2" w14:textId="77777777" w:rsidR="003729DC" w:rsidRDefault="003729DC">
            <w:pPr>
              <w:pBdr>
                <w:top w:val="nil"/>
                <w:left w:val="nil"/>
                <w:bottom w:val="nil"/>
                <w:right w:val="nil"/>
                <w:between w:val="nil"/>
              </w:pBdr>
              <w:rPr>
                <w:color w:val="000000"/>
                <w:sz w:val="18"/>
                <w:szCs w:val="18"/>
              </w:rPr>
            </w:pPr>
          </w:p>
        </w:tc>
      </w:tr>
    </w:tbl>
    <w:p w14:paraId="178907EB" w14:textId="77777777" w:rsidR="003729DC" w:rsidRDefault="003729DC">
      <w:pPr>
        <w:pBdr>
          <w:top w:val="nil"/>
          <w:left w:val="nil"/>
          <w:bottom w:val="nil"/>
          <w:right w:val="nil"/>
          <w:between w:val="nil"/>
        </w:pBdr>
        <w:ind w:firstLine="216"/>
        <w:jc w:val="both"/>
        <w:rPr>
          <w:color w:val="000000"/>
        </w:rPr>
      </w:pPr>
    </w:p>
    <w:p w14:paraId="7F0183B4" w14:textId="77777777" w:rsidR="003729DC"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Makalah dan </w:t>
      </w:r>
      <w:proofErr w:type="spellStart"/>
      <w:r>
        <w:rPr>
          <w:i/>
          <w:color w:val="000000"/>
        </w:rPr>
        <w:t>Detil</w:t>
      </w:r>
      <w:proofErr w:type="spellEnd"/>
      <w:r>
        <w:rPr>
          <w:i/>
          <w:color w:val="000000"/>
        </w:rPr>
        <w:t xml:space="preserve"> </w:t>
      </w:r>
      <w:proofErr w:type="spellStart"/>
      <w:r>
        <w:rPr>
          <w:i/>
          <w:color w:val="000000"/>
        </w:rPr>
        <w:t>Penulis</w:t>
      </w:r>
      <w:proofErr w:type="spellEnd"/>
    </w:p>
    <w:p w14:paraId="78269F93" w14:textId="77777777" w:rsidR="003729DC" w:rsidRDefault="00000000">
      <w:pPr>
        <w:pBdr>
          <w:top w:val="nil"/>
          <w:left w:val="nil"/>
          <w:bottom w:val="nil"/>
          <w:right w:val="nil"/>
          <w:between w:val="nil"/>
        </w:pBdr>
        <w:ind w:firstLine="216"/>
        <w:jc w:val="both"/>
        <w:rPr>
          <w:color w:val="000000"/>
        </w:rPr>
      </w:pPr>
      <w:proofErr w:type="spellStart"/>
      <w:r>
        <w:rPr>
          <w:color w:val="000000"/>
        </w:rPr>
        <w:t>Judul</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berukuran</w:t>
      </w:r>
      <w:proofErr w:type="spellEnd"/>
      <w:r>
        <w:rPr>
          <w:color w:val="000000"/>
        </w:rPr>
        <w:t xml:space="preserve"> 24 pt, </w:t>
      </w:r>
      <w:r>
        <w:rPr>
          <w:i/>
          <w:color w:val="000000"/>
        </w:rPr>
        <w:t>Times New Roman</w:t>
      </w:r>
      <w:r>
        <w:rPr>
          <w:color w:val="000000"/>
        </w:rPr>
        <w:t xml:space="preserve">, rata </w:t>
      </w:r>
      <w:proofErr w:type="spellStart"/>
      <w:r>
        <w:rPr>
          <w:color w:val="000000"/>
        </w:rPr>
        <w:t>tengah</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contoh</w:t>
      </w:r>
      <w:proofErr w:type="spellEnd"/>
      <w:r>
        <w:rPr>
          <w:color w:val="000000"/>
        </w:rPr>
        <w:t xml:space="preserve">.  Nama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11 pt.  Nama </w:t>
      </w:r>
      <w:proofErr w:type="spellStart"/>
      <w:r>
        <w:rPr>
          <w:color w:val="000000"/>
        </w:rPr>
        <w:t>institusi</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10 pt dan </w:t>
      </w:r>
      <w:proofErr w:type="spellStart"/>
      <w:r>
        <w:rPr>
          <w:color w:val="000000"/>
        </w:rPr>
        <w:t>cetak</w:t>
      </w:r>
      <w:proofErr w:type="spellEnd"/>
      <w:r>
        <w:rPr>
          <w:color w:val="000000"/>
        </w:rPr>
        <w:t xml:space="preserve"> miring (</w:t>
      </w:r>
      <w:r>
        <w:rPr>
          <w:i/>
          <w:color w:val="000000"/>
        </w:rPr>
        <w:t>italic</w:t>
      </w:r>
      <w:r>
        <w:rPr>
          <w:color w:val="000000"/>
        </w:rPr>
        <w:t xml:space="preserve">). Alamat email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9 pt </w:t>
      </w:r>
      <w:proofErr w:type="spellStart"/>
      <w:r>
        <w:rPr>
          <w:color w:val="000000"/>
        </w:rPr>
        <w:t>dengan</w:t>
      </w:r>
      <w:proofErr w:type="spellEnd"/>
      <w:r>
        <w:rPr>
          <w:color w:val="000000"/>
        </w:rPr>
        <w:t xml:space="preserve"> </w:t>
      </w:r>
      <w:proofErr w:type="spellStart"/>
      <w:r>
        <w:rPr>
          <w:color w:val="000000"/>
        </w:rPr>
        <w:t>teks</w:t>
      </w:r>
      <w:proofErr w:type="spellEnd"/>
      <w:r>
        <w:rPr>
          <w:color w:val="000000"/>
        </w:rPr>
        <w:t xml:space="preserve"> </w:t>
      </w:r>
      <w:r>
        <w:rPr>
          <w:i/>
          <w:color w:val="000000"/>
        </w:rPr>
        <w:t>Courier</w:t>
      </w:r>
      <w:r>
        <w:rPr>
          <w:color w:val="000000"/>
        </w:rPr>
        <w:t xml:space="preserve">. </w:t>
      </w:r>
    </w:p>
    <w:p w14:paraId="7CC4CF19" w14:textId="77777777" w:rsidR="003729DC" w:rsidRDefault="00000000">
      <w:pPr>
        <w:pBdr>
          <w:top w:val="nil"/>
          <w:left w:val="nil"/>
          <w:bottom w:val="nil"/>
          <w:right w:val="nil"/>
          <w:between w:val="nil"/>
        </w:pBdr>
        <w:ind w:firstLine="216"/>
        <w:jc w:val="both"/>
        <w:rPr>
          <w:color w:val="000000"/>
        </w:rPr>
      </w:pPr>
      <w:proofErr w:type="spellStart"/>
      <w:r>
        <w:rPr>
          <w:color w:val="000000"/>
        </w:rPr>
        <w:t>Setiap</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pertama</w:t>
      </w:r>
      <w:proofErr w:type="spellEnd"/>
      <w:r>
        <w:rPr>
          <w:color w:val="000000"/>
        </w:rPr>
        <w:t xml:space="preserve"> pada </w:t>
      </w:r>
      <w:proofErr w:type="spellStart"/>
      <w:r>
        <w:rPr>
          <w:color w:val="000000"/>
        </w:rPr>
        <w:t>setiap</w:t>
      </w:r>
      <w:proofErr w:type="spellEnd"/>
      <w:r>
        <w:rPr>
          <w:color w:val="000000"/>
        </w:rPr>
        <w:t xml:space="preserve"> kata pada </w:t>
      </w:r>
      <w:proofErr w:type="spellStart"/>
      <w:r>
        <w:rPr>
          <w:color w:val="000000"/>
        </w:rPr>
        <w:t>judul</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 - kata </w:t>
      </w:r>
      <w:proofErr w:type="spellStart"/>
      <w:r>
        <w:rPr>
          <w:color w:val="000000"/>
        </w:rPr>
        <w:t>penghubung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 xml:space="preserve">”. </w:t>
      </w:r>
    </w:p>
    <w:p w14:paraId="2549E64C"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Gelar akademis (seperti Dr., Ir., atau ST.) maupun gelar profesional (seperti Direktur atau Manajer) tidak boleh dicantumkan dalam nama penulis. </w:t>
      </w:r>
    </w:p>
    <w:p w14:paraId="1F14C0F6"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Untuk menghindari kebingungan, nama belakang atau nama keluarga penulis harus dituliskan di akhir. Contohnya Widodo B. Wahyu.</w:t>
      </w:r>
    </w:p>
    <w:p w14:paraId="7A3B5E8D"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Setiap penulis harus mencantumkan informasi afiliasi mereka, minimum nama institusi dan alamat di mana penulis bekerja.  Apabila tidak bekerja di institusi perguruan tinggi, penulis juga tetap perlu mencantumkan nama dan alamat perusahaan tempat kerja.</w:t>
      </w:r>
    </w:p>
    <w:p w14:paraId="52A74879"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Alamat email wajib dicantumkan sebagai informasi kontak pengarang. </w:t>
      </w:r>
    </w:p>
    <w:p w14:paraId="76943088" w14:textId="77777777" w:rsidR="003729DC" w:rsidRDefault="00000000">
      <w:pPr>
        <w:numPr>
          <w:ilvl w:val="0"/>
          <w:numId w:val="5"/>
        </w:numPr>
        <w:pBdr>
          <w:top w:val="nil"/>
          <w:left w:val="nil"/>
          <w:bottom w:val="nil"/>
          <w:right w:val="nil"/>
          <w:between w:val="nil"/>
        </w:pBdr>
        <w:spacing w:before="150" w:after="60"/>
      </w:pPr>
      <w:r>
        <w:rPr>
          <w:i/>
          <w:color w:val="000000"/>
        </w:rPr>
        <w:t>Sub-Bab</w:t>
      </w:r>
    </w:p>
    <w:p w14:paraId="2E16C4CC"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Sub-bab tidak boleh lebih dari 3 tingkatan. Semua judul sub-bab harus diketik dalam teks 10 pt. Setiap huruf pertama pada setiap kata pada judul diketik dalam huruf besar kecuali kata-kata penghubung seperti “di”, “dan”, “atau”, “dengan”, “ke”, “yang”, “untuk”, “dari”, “jika”, atau “dari”. </w:t>
      </w:r>
    </w:p>
    <w:p w14:paraId="3A889576" w14:textId="77777777" w:rsidR="003729DC" w:rsidRDefault="00000000">
      <w:pPr>
        <w:numPr>
          <w:ilvl w:val="0"/>
          <w:numId w:val="4"/>
        </w:numPr>
        <w:pBdr>
          <w:top w:val="nil"/>
          <w:left w:val="nil"/>
          <w:bottom w:val="nil"/>
          <w:right w:val="nil"/>
          <w:between w:val="nil"/>
        </w:pBdr>
        <w:spacing w:before="120" w:after="60"/>
        <w:jc w:val="both"/>
      </w:pPr>
      <w:r w:rsidRPr="00AA13B2">
        <w:rPr>
          <w:i/>
          <w:color w:val="000000"/>
          <w:lang w:val="sv-SE"/>
        </w:rPr>
        <w:t>Judul Bab tingkat 1</w:t>
      </w:r>
      <w:r w:rsidRPr="00AA13B2">
        <w:rPr>
          <w:color w:val="000000"/>
          <w:lang w:val="sv-SE"/>
        </w:rPr>
        <w:t xml:space="preserve">: Judul Bab tingkat 1 harus disusun dalam </w:t>
      </w:r>
      <w:r w:rsidRPr="00AA13B2">
        <w:rPr>
          <w:i/>
          <w:color w:val="000000"/>
          <w:lang w:val="sv-SE"/>
        </w:rPr>
        <w:t>Small Caps</w:t>
      </w:r>
      <w:r w:rsidRPr="00AA13B2">
        <w:rPr>
          <w:color w:val="000000"/>
          <w:lang w:val="sv-SE"/>
        </w:rPr>
        <w:t xml:space="preserve">, rata tengah dan dinomori dengan nomor romawi (I, II, III, dst).  </w:t>
      </w:r>
      <w:proofErr w:type="spellStart"/>
      <w:r>
        <w:rPr>
          <w:color w:val="000000"/>
        </w:rPr>
        <w:t>Contohnya</w:t>
      </w:r>
      <w:proofErr w:type="spellEnd"/>
      <w:r>
        <w:rPr>
          <w:color w:val="000000"/>
        </w:rPr>
        <w:t xml:space="preserve"> </w:t>
      </w:r>
      <w:proofErr w:type="spellStart"/>
      <w:r>
        <w:rPr>
          <w:color w:val="000000"/>
        </w:rPr>
        <w:t>lihat</w:t>
      </w:r>
      <w:proofErr w:type="spellEnd"/>
      <w:r>
        <w:rPr>
          <w:color w:val="000000"/>
        </w:rPr>
        <w:t xml:space="preserve"> Bab I </w:t>
      </w:r>
      <w:proofErr w:type="spellStart"/>
      <w:r>
        <w:rPr>
          <w:color w:val="000000"/>
        </w:rPr>
        <w:t>Pendahuluan</w:t>
      </w:r>
      <w:proofErr w:type="spellEnd"/>
      <w:r>
        <w:rPr>
          <w:color w:val="000000"/>
        </w:rPr>
        <w:t>.</w:t>
      </w:r>
    </w:p>
    <w:p w14:paraId="24DA910F" w14:textId="77777777" w:rsidR="003729DC" w:rsidRDefault="00000000">
      <w:pPr>
        <w:numPr>
          <w:ilvl w:val="0"/>
          <w:numId w:val="4"/>
        </w:numPr>
        <w:pBdr>
          <w:top w:val="nil"/>
          <w:left w:val="nil"/>
          <w:bottom w:val="nil"/>
          <w:right w:val="nil"/>
          <w:between w:val="nil"/>
        </w:pBdr>
        <w:spacing w:before="120" w:after="60"/>
        <w:jc w:val="both"/>
      </w:pPr>
      <w:proofErr w:type="spellStart"/>
      <w:r>
        <w:rPr>
          <w:i/>
          <w:color w:val="000000"/>
        </w:rPr>
        <w:t>Judul</w:t>
      </w:r>
      <w:proofErr w:type="spellEnd"/>
      <w:r>
        <w:rPr>
          <w:i/>
          <w:color w:val="000000"/>
        </w:rPr>
        <w:t xml:space="preserve"> Bab </w:t>
      </w:r>
      <w:proofErr w:type="spellStart"/>
      <w:r>
        <w:rPr>
          <w:i/>
          <w:color w:val="000000"/>
        </w:rPr>
        <w:t>tingkat</w:t>
      </w:r>
      <w:proofErr w:type="spellEnd"/>
      <w:r>
        <w:rPr>
          <w:i/>
          <w:color w:val="000000"/>
        </w:rPr>
        <w:t xml:space="preserve"> II: </w:t>
      </w:r>
      <w:proofErr w:type="spellStart"/>
      <w:r>
        <w:rPr>
          <w:color w:val="000000"/>
        </w:rPr>
        <w:t>Judul</w:t>
      </w:r>
      <w:proofErr w:type="spellEnd"/>
      <w:r>
        <w:rPr>
          <w:color w:val="000000"/>
        </w:rPr>
        <w:t xml:space="preserve"> Bab </w:t>
      </w:r>
      <w:proofErr w:type="spellStart"/>
      <w:r>
        <w:rPr>
          <w:color w:val="000000"/>
        </w:rPr>
        <w:t>tingkat</w:t>
      </w:r>
      <w:proofErr w:type="spellEnd"/>
      <w:r>
        <w:rPr>
          <w:color w:val="000000"/>
        </w:rPr>
        <w:t xml:space="preserve"> 2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cetak</w:t>
      </w:r>
      <w:proofErr w:type="spellEnd"/>
      <w:r>
        <w:rPr>
          <w:color w:val="000000"/>
        </w:rPr>
        <w:t xml:space="preserve"> miring (</w:t>
      </w:r>
      <w:r>
        <w:rPr>
          <w:i/>
          <w:color w:val="000000"/>
        </w:rPr>
        <w:t>italic</w:t>
      </w:r>
      <w:r>
        <w:rPr>
          <w:color w:val="000000"/>
        </w:rPr>
        <w:t xml:space="preserve">) dan </w:t>
      </w:r>
      <w:proofErr w:type="spellStart"/>
      <w:r>
        <w:rPr>
          <w:color w:val="000000"/>
        </w:rPr>
        <w:t>diberi</w:t>
      </w:r>
      <w:proofErr w:type="spellEnd"/>
      <w:r>
        <w:rPr>
          <w:color w:val="000000"/>
        </w:rPr>
        <w:t xml:space="preserve"> </w:t>
      </w:r>
      <w:proofErr w:type="spellStart"/>
      <w:r>
        <w:rPr>
          <w:color w:val="000000"/>
        </w:rPr>
        <w:t>nomor</w:t>
      </w:r>
      <w:proofErr w:type="spellEnd"/>
      <w:r>
        <w:rPr>
          <w:color w:val="000000"/>
        </w:rPr>
        <w:t xml:space="preserve"> A, B, C, D, dan </w:t>
      </w:r>
      <w:proofErr w:type="spellStart"/>
      <w:r>
        <w:rPr>
          <w:color w:val="000000"/>
        </w:rPr>
        <w:t>seterusnya</w:t>
      </w:r>
      <w:proofErr w:type="spellEnd"/>
      <w:r>
        <w:rPr>
          <w:color w:val="000000"/>
        </w:rPr>
        <w:t xml:space="preserve">, </w:t>
      </w:r>
      <w:proofErr w:type="spellStart"/>
      <w:r>
        <w:rPr>
          <w:color w:val="000000"/>
        </w:rPr>
        <w:t>diikuti</w:t>
      </w:r>
      <w:proofErr w:type="spellEnd"/>
      <w:r>
        <w:rPr>
          <w:color w:val="000000"/>
        </w:rPr>
        <w:t xml:space="preserve"> </w:t>
      </w:r>
      <w:proofErr w:type="spellStart"/>
      <w:r>
        <w:rPr>
          <w:color w:val="000000"/>
        </w:rPr>
        <w:t>titik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judul</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pertama</w:t>
      </w:r>
      <w:proofErr w:type="spellEnd"/>
      <w:r>
        <w:rPr>
          <w:color w:val="000000"/>
        </w:rPr>
        <w:t xml:space="preserve"> pada </w:t>
      </w:r>
      <w:proofErr w:type="spellStart"/>
      <w:r>
        <w:rPr>
          <w:color w:val="000000"/>
        </w:rPr>
        <w:t>setiap</w:t>
      </w:r>
      <w:proofErr w:type="spellEnd"/>
      <w:r>
        <w:rPr>
          <w:color w:val="000000"/>
        </w:rPr>
        <w:t xml:space="preserve"> kata pada </w:t>
      </w:r>
      <w:proofErr w:type="spellStart"/>
      <w:r>
        <w:rPr>
          <w:color w:val="000000"/>
        </w:rPr>
        <w:t>judul</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kata-kata </w:t>
      </w:r>
      <w:proofErr w:type="spellStart"/>
      <w:r>
        <w:rPr>
          <w:color w:val="000000"/>
        </w:rPr>
        <w:t>penghubung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w:t>
      </w:r>
    </w:p>
    <w:p w14:paraId="6FFBA0F9" w14:textId="77777777" w:rsidR="003729DC" w:rsidRDefault="00000000">
      <w:pPr>
        <w:numPr>
          <w:ilvl w:val="0"/>
          <w:numId w:val="4"/>
        </w:numPr>
        <w:pBdr>
          <w:top w:val="nil"/>
          <w:left w:val="nil"/>
          <w:bottom w:val="nil"/>
          <w:right w:val="nil"/>
          <w:between w:val="nil"/>
        </w:pBdr>
        <w:spacing w:before="120" w:after="60"/>
        <w:jc w:val="both"/>
        <w:rPr>
          <w:color w:val="000000"/>
        </w:rPr>
      </w:pPr>
      <w:r w:rsidRPr="00AA13B2">
        <w:rPr>
          <w:i/>
          <w:color w:val="000000"/>
          <w:lang w:val="sv-SE"/>
        </w:rPr>
        <w:t xml:space="preserve">Judul Bab tingkat III: </w:t>
      </w:r>
      <w:r w:rsidRPr="00AA13B2">
        <w:rPr>
          <w:color w:val="000000"/>
          <w:lang w:val="sv-SE"/>
        </w:rPr>
        <w:t>Judul Bab tingkat 3 harus diketik menjorok ke dalam. Kata-kata dalam cetak miring (</w:t>
      </w:r>
      <w:r w:rsidRPr="00AA13B2">
        <w:rPr>
          <w:i/>
          <w:color w:val="000000"/>
          <w:lang w:val="sv-SE"/>
        </w:rPr>
        <w:t>italic</w:t>
      </w:r>
      <w:r w:rsidRPr="00AA13B2">
        <w:rPr>
          <w:color w:val="000000"/>
          <w:lang w:val="sv-SE"/>
        </w:rPr>
        <w:t xml:space="preserve">) dan diberi nomor urut 1,2,3, dst.  Judul Bab tingkat 3 diikuti dengan titik dua (:) seperti pada contoh di file ini.   Isi </w:t>
      </w:r>
      <w:r w:rsidRPr="00AA13B2">
        <w:rPr>
          <w:color w:val="000000"/>
          <w:lang w:val="sv-SE"/>
        </w:rPr>
        <w:t xml:space="preserve">dari Bab tingkat 3 harus langsung mengikuti tanda titik dua di paragraf yang sama.  </w:t>
      </w:r>
      <w:proofErr w:type="spellStart"/>
      <w:r>
        <w:rPr>
          <w:color w:val="000000"/>
        </w:rPr>
        <w:t>Contohnya</w:t>
      </w:r>
      <w:proofErr w:type="spellEnd"/>
      <w:r>
        <w:rPr>
          <w:color w:val="000000"/>
        </w:rPr>
        <w:t xml:space="preserve">, </w:t>
      </w:r>
      <w:proofErr w:type="spellStart"/>
      <w:r>
        <w:rPr>
          <w:color w:val="000000"/>
        </w:rPr>
        <w:t>paragraf</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isi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bab</w:t>
      </w:r>
      <w:proofErr w:type="spellEnd"/>
      <w:r>
        <w:rPr>
          <w:color w:val="000000"/>
        </w:rPr>
        <w:t xml:space="preserve"> </w:t>
      </w:r>
      <w:proofErr w:type="spellStart"/>
      <w:r>
        <w:rPr>
          <w:color w:val="000000"/>
        </w:rPr>
        <w:t>tingkat</w:t>
      </w:r>
      <w:proofErr w:type="spellEnd"/>
      <w:r>
        <w:rPr>
          <w:color w:val="000000"/>
        </w:rPr>
        <w:t xml:space="preserve"> 3. </w:t>
      </w:r>
    </w:p>
    <w:p w14:paraId="235B56F6" w14:textId="77777777" w:rsidR="003729DC" w:rsidRDefault="00000000">
      <w:pPr>
        <w:numPr>
          <w:ilvl w:val="0"/>
          <w:numId w:val="5"/>
        </w:numPr>
        <w:pBdr>
          <w:top w:val="nil"/>
          <w:left w:val="nil"/>
          <w:bottom w:val="nil"/>
          <w:right w:val="nil"/>
          <w:between w:val="nil"/>
        </w:pBdr>
        <w:spacing w:before="150" w:after="60"/>
        <w:rPr>
          <w:i/>
          <w:color w:val="000000"/>
        </w:rPr>
      </w:pPr>
      <w:r>
        <w:rPr>
          <w:i/>
          <w:color w:val="000000"/>
        </w:rPr>
        <w:t>Gambar dan Tabel</w:t>
      </w:r>
    </w:p>
    <w:p w14:paraId="0223E16E"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Gambar-gambar dan tabel-tabel harus dibuat rata tengah dalam 1 kolom. Jika gambar dan tabelnya sangat besar, dapat dibuat sepanjang lebar halaman menggunakan kedua kolom.  Jika anda membuat tabel dan gambar yang menggunakan lebih dari 1 kolom, maka tabel atau gambar tersebut harus ditempatkan di paling atas atau paling bawah halaman yang bersangkutan.</w:t>
      </w:r>
    </w:p>
    <w:p w14:paraId="358BE612" w14:textId="77777777" w:rsidR="003729DC" w:rsidRPr="00AA13B2" w:rsidRDefault="003729DC">
      <w:pPr>
        <w:pBdr>
          <w:top w:val="nil"/>
          <w:left w:val="nil"/>
          <w:bottom w:val="nil"/>
          <w:right w:val="nil"/>
          <w:between w:val="nil"/>
        </w:pBdr>
        <w:ind w:firstLine="216"/>
        <w:jc w:val="both"/>
        <w:rPr>
          <w:color w:val="000000"/>
          <w:lang w:val="sv-SE"/>
        </w:rPr>
      </w:pPr>
    </w:p>
    <w:p w14:paraId="5306015B" w14:textId="77777777" w:rsidR="003729DC"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14:anchorId="5D60607C" wp14:editId="55625E18">
            <wp:extent cx="2400300" cy="218122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6ECF1C" w14:textId="77777777" w:rsidR="003729DC" w:rsidRDefault="00000000">
      <w:pPr>
        <w:pBdr>
          <w:top w:val="nil"/>
          <w:left w:val="nil"/>
          <w:bottom w:val="nil"/>
          <w:right w:val="nil"/>
          <w:between w:val="nil"/>
        </w:pBdr>
        <w:spacing w:before="120" w:after="120"/>
        <w:jc w:val="both"/>
        <w:rPr>
          <w:color w:val="000000"/>
          <w:sz w:val="16"/>
          <w:szCs w:val="16"/>
        </w:rPr>
      </w:pPr>
      <w:r>
        <w:rPr>
          <w:color w:val="000000"/>
          <w:sz w:val="16"/>
          <w:szCs w:val="16"/>
        </w:rPr>
        <w:t xml:space="preserve">Gambar </w:t>
      </w:r>
      <w:proofErr w:type="gramStart"/>
      <w:r>
        <w:rPr>
          <w:color w:val="000000"/>
          <w:sz w:val="16"/>
          <w:szCs w:val="16"/>
        </w:rPr>
        <w:t>1.Contoh</w:t>
      </w:r>
      <w:proofErr w:type="gramEnd"/>
      <w:r>
        <w:rPr>
          <w:color w:val="000000"/>
          <w:sz w:val="16"/>
          <w:szCs w:val="16"/>
        </w:rPr>
        <w:t xml:space="preserve"> di </w:t>
      </w:r>
      <w:proofErr w:type="spellStart"/>
      <w:r>
        <w:rPr>
          <w:color w:val="000000"/>
          <w:sz w:val="16"/>
          <w:szCs w:val="16"/>
        </w:rPr>
        <w:t>atas</w:t>
      </w:r>
      <w:proofErr w:type="spellEnd"/>
      <w:r>
        <w:rPr>
          <w:color w:val="000000"/>
          <w:sz w:val="16"/>
          <w:szCs w:val="16"/>
        </w:rPr>
        <w:t xml:space="preserve"> </w:t>
      </w:r>
      <w:proofErr w:type="spellStart"/>
      <w:r>
        <w:rPr>
          <w:color w:val="000000"/>
          <w:sz w:val="16"/>
          <w:szCs w:val="16"/>
        </w:rPr>
        <w:t>adalah</w:t>
      </w:r>
      <w:proofErr w:type="spellEnd"/>
      <w:r>
        <w:rPr>
          <w:color w:val="000000"/>
          <w:sz w:val="16"/>
          <w:szCs w:val="16"/>
        </w:rPr>
        <w:t xml:space="preserve"> </w:t>
      </w:r>
      <w:proofErr w:type="spellStart"/>
      <w:r>
        <w:rPr>
          <w:color w:val="000000"/>
          <w:sz w:val="16"/>
          <w:szCs w:val="16"/>
        </w:rPr>
        <w:t>contoh</w:t>
      </w:r>
      <w:proofErr w:type="spellEnd"/>
      <w:r>
        <w:rPr>
          <w:color w:val="000000"/>
          <w:sz w:val="16"/>
          <w:szCs w:val="16"/>
        </w:rPr>
        <w:t xml:space="preserve"> </w:t>
      </w:r>
      <w:proofErr w:type="spellStart"/>
      <w:r>
        <w:rPr>
          <w:color w:val="000000"/>
          <w:sz w:val="16"/>
          <w:szCs w:val="16"/>
        </w:rPr>
        <w:t>grafik</w:t>
      </w:r>
      <w:proofErr w:type="spellEnd"/>
      <w:r>
        <w:rPr>
          <w:color w:val="000000"/>
          <w:sz w:val="16"/>
          <w:szCs w:val="16"/>
        </w:rPr>
        <w:t xml:space="preserve"> garis </w:t>
      </w:r>
      <w:proofErr w:type="spellStart"/>
      <w:r>
        <w:rPr>
          <w:color w:val="000000"/>
          <w:sz w:val="16"/>
          <w:szCs w:val="16"/>
        </w:rPr>
        <w:t>menggunakan</w:t>
      </w:r>
      <w:proofErr w:type="spellEnd"/>
      <w:r>
        <w:rPr>
          <w:color w:val="000000"/>
          <w:sz w:val="16"/>
          <w:szCs w:val="16"/>
        </w:rPr>
        <w:t xml:space="preserve"> </w:t>
      </w:r>
      <w:proofErr w:type="spellStart"/>
      <w:r>
        <w:rPr>
          <w:color w:val="000000"/>
          <w:sz w:val="16"/>
          <w:szCs w:val="16"/>
        </w:rPr>
        <w:t>warna</w:t>
      </w:r>
      <w:proofErr w:type="spellEnd"/>
      <w:r>
        <w:rPr>
          <w:color w:val="000000"/>
          <w:sz w:val="16"/>
          <w:szCs w:val="16"/>
        </w:rPr>
        <w:t xml:space="preserve"> yang </w:t>
      </w:r>
      <w:proofErr w:type="spellStart"/>
      <w:r>
        <w:rPr>
          <w:color w:val="000000"/>
          <w:sz w:val="16"/>
          <w:szCs w:val="16"/>
        </w:rPr>
        <w:t>berbeda</w:t>
      </w:r>
      <w:proofErr w:type="spellEnd"/>
      <w:r>
        <w:rPr>
          <w:color w:val="000000"/>
          <w:sz w:val="16"/>
          <w:szCs w:val="16"/>
        </w:rPr>
        <w:t xml:space="preserve"> yang </w:t>
      </w:r>
      <w:proofErr w:type="spellStart"/>
      <w:r>
        <w:rPr>
          <w:color w:val="000000"/>
          <w:sz w:val="16"/>
          <w:szCs w:val="16"/>
        </w:rPr>
        <w:t>dapat</w:t>
      </w:r>
      <w:proofErr w:type="spellEnd"/>
      <w:r>
        <w:rPr>
          <w:color w:val="000000"/>
          <w:sz w:val="16"/>
          <w:szCs w:val="16"/>
        </w:rPr>
        <w:t xml:space="preserve"> </w:t>
      </w:r>
      <w:proofErr w:type="spellStart"/>
      <w:r>
        <w:rPr>
          <w:color w:val="000000"/>
          <w:sz w:val="16"/>
          <w:szCs w:val="16"/>
        </w:rPr>
        <w:t>memberikan</w:t>
      </w:r>
      <w:proofErr w:type="spellEnd"/>
      <w:r>
        <w:rPr>
          <w:color w:val="000000"/>
          <w:sz w:val="16"/>
          <w:szCs w:val="16"/>
        </w:rPr>
        <w:t xml:space="preserve"> </w:t>
      </w:r>
      <w:proofErr w:type="spellStart"/>
      <w:r>
        <w:rPr>
          <w:color w:val="000000"/>
          <w:sz w:val="16"/>
          <w:szCs w:val="16"/>
        </w:rPr>
        <w:t>kontras</w:t>
      </w:r>
      <w:proofErr w:type="spellEnd"/>
      <w:r>
        <w:rPr>
          <w:color w:val="000000"/>
          <w:sz w:val="16"/>
          <w:szCs w:val="16"/>
        </w:rPr>
        <w:t xml:space="preserve"> yang </w:t>
      </w:r>
      <w:proofErr w:type="spellStart"/>
      <w:r>
        <w:rPr>
          <w:color w:val="000000"/>
          <w:sz w:val="16"/>
          <w:szCs w:val="16"/>
        </w:rPr>
        <w:t>baik</w:t>
      </w:r>
      <w:proofErr w:type="spellEnd"/>
      <w:r>
        <w:rPr>
          <w:color w:val="000000"/>
          <w:sz w:val="16"/>
          <w:szCs w:val="16"/>
        </w:rPr>
        <w:t xml:space="preserve"> di </w:t>
      </w:r>
      <w:proofErr w:type="spellStart"/>
      <w:r>
        <w:rPr>
          <w:color w:val="000000"/>
          <w:sz w:val="16"/>
          <w:szCs w:val="16"/>
        </w:rPr>
        <w:t>layar</w:t>
      </w:r>
      <w:proofErr w:type="spellEnd"/>
      <w:r>
        <w:rPr>
          <w:color w:val="000000"/>
          <w:sz w:val="16"/>
          <w:szCs w:val="16"/>
        </w:rPr>
        <w:t xml:space="preserve"> </w:t>
      </w:r>
      <w:proofErr w:type="spellStart"/>
      <w:r>
        <w:rPr>
          <w:color w:val="000000"/>
          <w:sz w:val="16"/>
          <w:szCs w:val="16"/>
        </w:rPr>
        <w:t>maupun</w:t>
      </w:r>
      <w:proofErr w:type="spellEnd"/>
      <w:r>
        <w:rPr>
          <w:color w:val="000000"/>
          <w:sz w:val="16"/>
          <w:szCs w:val="16"/>
        </w:rPr>
        <w:t xml:space="preserve"> di proceeding </w:t>
      </w:r>
      <w:proofErr w:type="spellStart"/>
      <w:r>
        <w:rPr>
          <w:color w:val="000000"/>
          <w:sz w:val="16"/>
          <w:szCs w:val="16"/>
        </w:rPr>
        <w:t>cetakan</w:t>
      </w:r>
      <w:proofErr w:type="spellEnd"/>
      <w:r>
        <w:rPr>
          <w:color w:val="000000"/>
          <w:sz w:val="16"/>
          <w:szCs w:val="16"/>
        </w:rPr>
        <w:t>.</w:t>
      </w:r>
    </w:p>
    <w:p w14:paraId="3E0C30DA" w14:textId="7B2D1115"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Gambar 1 menunjukkan contoh gambar yang memiliki resolusi rendah yang tidak akan diterima, sedangkan Gambar 3 menunjukkan gambar </w:t>
      </w:r>
      <w:sdt>
        <w:sdtPr>
          <w:rPr>
            <w:color w:val="000000"/>
            <w:lang w:val="sv-SE"/>
          </w:rPr>
          <w:tag w:val="MENDELEY_CITATION_v3_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"/>
          <w:id w:val="-620755963"/>
          <w:placeholder>
            <w:docPart w:val="DefaultPlaceholder_-1854013440"/>
          </w:placeholder>
        </w:sdtPr>
        <w:sdtContent>
          <w:r w:rsidR="00AA13B2" w:rsidRPr="00AA13B2">
            <w:rPr>
              <w:color w:val="000000"/>
              <w:lang w:val="sv-SE"/>
            </w:rPr>
            <w:t>(Chandra et al., 2022)</w:t>
          </w:r>
        </w:sdtContent>
      </w:sdt>
      <w:r w:rsidRPr="00AA13B2">
        <w:rPr>
          <w:color w:val="000000"/>
          <w:lang w:val="sv-SE"/>
        </w:rPr>
        <w:t xml:space="preserve">dengan resolusi yang cukup.  Pastikan bahwa resolusi gambar sudah mencukupi untuk mendapatkan detil yang diperlukan. </w:t>
      </w:r>
    </w:p>
    <w:p w14:paraId="74BAE034" w14:textId="77777777" w:rsidR="003729DC" w:rsidRDefault="00000000">
      <w:pPr>
        <w:pBdr>
          <w:top w:val="nil"/>
          <w:left w:val="nil"/>
          <w:bottom w:val="nil"/>
          <w:right w:val="nil"/>
          <w:between w:val="nil"/>
        </w:pBdr>
        <w:ind w:firstLine="216"/>
        <w:jc w:val="both"/>
        <w:rPr>
          <w:color w:val="000000"/>
        </w:rPr>
      </w:pPr>
      <w:r w:rsidRPr="00AA13B2">
        <w:rPr>
          <w:color w:val="000000"/>
          <w:lang w:val="sv-SE"/>
        </w:rPr>
        <w:t xml:space="preserve">Harap periksa semua gambar dalam makalah anda, baik di layar maupun dalam cetakan hitam putih.  </w:t>
      </w:r>
      <w:r>
        <w:rPr>
          <w:color w:val="000000"/>
        </w:rPr>
        <w:t xml:space="preserve">Pada </w:t>
      </w:r>
      <w:proofErr w:type="spellStart"/>
      <w:r>
        <w:rPr>
          <w:color w:val="000000"/>
        </w:rPr>
        <w:t>saat</w:t>
      </w:r>
      <w:proofErr w:type="spellEnd"/>
      <w:r>
        <w:rPr>
          <w:color w:val="000000"/>
        </w:rPr>
        <w:t xml:space="preserve"> </w:t>
      </w:r>
      <w:proofErr w:type="spellStart"/>
      <w:r>
        <w:rPr>
          <w:color w:val="000000"/>
        </w:rPr>
        <w:t>anda</w:t>
      </w:r>
      <w:proofErr w:type="spellEnd"/>
      <w:r>
        <w:rPr>
          <w:color w:val="000000"/>
        </w:rPr>
        <w:t xml:space="preserve"> </w:t>
      </w:r>
      <w:proofErr w:type="spellStart"/>
      <w:r>
        <w:rPr>
          <w:color w:val="000000"/>
        </w:rPr>
        <w:t>memeriksa</w:t>
      </w:r>
      <w:proofErr w:type="spellEnd"/>
      <w:r>
        <w:rPr>
          <w:color w:val="000000"/>
        </w:rPr>
        <w:t xml:space="preserve"> </w:t>
      </w:r>
      <w:proofErr w:type="spellStart"/>
      <w:r>
        <w:rPr>
          <w:color w:val="000000"/>
        </w:rPr>
        <w:t>cetakan</w:t>
      </w:r>
      <w:proofErr w:type="spellEnd"/>
      <w:r>
        <w:rPr>
          <w:color w:val="000000"/>
        </w:rPr>
        <w:t xml:space="preserve"> </w:t>
      </w:r>
      <w:proofErr w:type="spellStart"/>
      <w:r>
        <w:rPr>
          <w:color w:val="000000"/>
        </w:rPr>
        <w:t>hitam</w:t>
      </w:r>
      <w:proofErr w:type="spellEnd"/>
      <w:r>
        <w:rPr>
          <w:color w:val="000000"/>
        </w:rPr>
        <w:t xml:space="preserve"> </w:t>
      </w:r>
      <w:proofErr w:type="spellStart"/>
      <w:r>
        <w:rPr>
          <w:color w:val="000000"/>
        </w:rPr>
        <w:t>putih</w:t>
      </w:r>
      <w:proofErr w:type="spellEnd"/>
      <w:r>
        <w:rPr>
          <w:color w:val="000000"/>
        </w:rPr>
        <w:t xml:space="preserve">, </w:t>
      </w:r>
      <w:proofErr w:type="spellStart"/>
      <w:r>
        <w:rPr>
          <w:color w:val="000000"/>
        </w:rPr>
        <w:t>harap</w:t>
      </w:r>
      <w:proofErr w:type="spellEnd"/>
      <w:r>
        <w:rPr>
          <w:color w:val="000000"/>
        </w:rPr>
        <w:t xml:space="preserve"> </w:t>
      </w:r>
      <w:proofErr w:type="spellStart"/>
      <w:r>
        <w:rPr>
          <w:color w:val="000000"/>
        </w:rPr>
        <w:t>periksa</w:t>
      </w:r>
      <w:proofErr w:type="spellEnd"/>
      <w:r>
        <w:rPr>
          <w:color w:val="000000"/>
        </w:rPr>
        <w:t xml:space="preserve">: </w:t>
      </w:r>
    </w:p>
    <w:p w14:paraId="40380FE5" w14:textId="77777777" w:rsidR="003729DC" w:rsidRPr="00AA13B2" w:rsidRDefault="00000000">
      <w:pPr>
        <w:numPr>
          <w:ilvl w:val="0"/>
          <w:numId w:val="2"/>
        </w:numPr>
        <w:pBdr>
          <w:top w:val="nil"/>
          <w:left w:val="nil"/>
          <w:bottom w:val="nil"/>
          <w:right w:val="nil"/>
          <w:between w:val="nil"/>
        </w:pBdr>
        <w:jc w:val="both"/>
        <w:rPr>
          <w:lang w:val="sv-SE"/>
        </w:rPr>
      </w:pPr>
      <w:r w:rsidRPr="00AA13B2">
        <w:rPr>
          <w:color w:val="000000"/>
          <w:lang w:val="sv-SE"/>
        </w:rPr>
        <w:t>Semua warna yang digunakan memberikan kontras yang baik dalam bentuk warna maupun hitam putih.</w:t>
      </w:r>
    </w:p>
    <w:p w14:paraId="41C69856" w14:textId="77777777" w:rsidR="003729DC" w:rsidRPr="00AA13B2" w:rsidRDefault="00000000">
      <w:pPr>
        <w:numPr>
          <w:ilvl w:val="0"/>
          <w:numId w:val="2"/>
        </w:numPr>
        <w:pBdr>
          <w:top w:val="nil"/>
          <w:left w:val="nil"/>
          <w:bottom w:val="nil"/>
          <w:right w:val="nil"/>
          <w:between w:val="nil"/>
        </w:pBdr>
        <w:jc w:val="both"/>
        <w:rPr>
          <w:lang w:val="sv-SE"/>
        </w:rPr>
      </w:pPr>
      <w:r w:rsidRPr="00AA13B2">
        <w:rPr>
          <w:color w:val="000000"/>
          <w:lang w:val="sv-SE"/>
        </w:rPr>
        <w:t>Gambar yang dipakai terlihat jelas,</w:t>
      </w:r>
    </w:p>
    <w:p w14:paraId="7ACEF467" w14:textId="77777777" w:rsidR="003729DC" w:rsidRPr="00AA13B2" w:rsidRDefault="00000000">
      <w:pPr>
        <w:numPr>
          <w:ilvl w:val="0"/>
          <w:numId w:val="2"/>
        </w:numPr>
        <w:pBdr>
          <w:top w:val="nil"/>
          <w:left w:val="nil"/>
          <w:bottom w:val="nil"/>
          <w:right w:val="nil"/>
          <w:between w:val="nil"/>
        </w:pBdr>
        <w:jc w:val="both"/>
        <w:rPr>
          <w:lang w:val="sv-SE"/>
        </w:rPr>
      </w:pPr>
      <w:r w:rsidRPr="00AA13B2">
        <w:rPr>
          <w:color w:val="000000"/>
          <w:lang w:val="sv-SE"/>
        </w:rPr>
        <w:t>Semua tulisan yang ada pada gambar harus terbaca.</w:t>
      </w:r>
    </w:p>
    <w:p w14:paraId="70831976" w14:textId="77777777" w:rsidR="003729DC"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Gambar</w:t>
      </w:r>
    </w:p>
    <w:p w14:paraId="7074C26B"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Gambar-gambar harus diberi nomor urut 1,2,3,....dst. font </w:t>
      </w:r>
      <w:r w:rsidRPr="00AA13B2">
        <w:rPr>
          <w:i/>
          <w:color w:val="000000"/>
          <w:lang w:val="sv-SE"/>
        </w:rPr>
        <w:t>Times new Roman</w:t>
      </w:r>
      <w:r w:rsidRPr="00AA13B2">
        <w:rPr>
          <w:color w:val="000000"/>
          <w:lang w:val="sv-SE"/>
        </w:rPr>
        <w:t>, 8 pt.  Judul yang hanya 1 barus harus dibuat rata tengah (contoh Gambar 1), sementara judul yang lebih dari 1 baris (contoh Gambar 2) harus dibuat rata kiri kanan (</w:t>
      </w:r>
      <w:r w:rsidRPr="00AA13B2">
        <w:rPr>
          <w:i/>
          <w:color w:val="000000"/>
          <w:lang w:val="sv-SE"/>
        </w:rPr>
        <w:t>justified</w:t>
      </w:r>
      <w:r w:rsidRPr="00AA13B2">
        <w:rPr>
          <w:color w:val="000000"/>
          <w:lang w:val="sv-SE"/>
        </w:rPr>
        <w:t>).  Penyebutan rujukan pada gambar harus segera ditempatkan setelah gambar yang bersangkutan contohnya pada Gambar 1.</w:t>
      </w:r>
    </w:p>
    <w:p w14:paraId="4A537B21" w14:textId="77777777" w:rsidR="003729DC" w:rsidRPr="00AA13B2" w:rsidRDefault="003729DC">
      <w:pPr>
        <w:rPr>
          <w:lang w:val="sv-SE"/>
        </w:rPr>
      </w:pPr>
    </w:p>
    <w:p w14:paraId="7FA78F5B" w14:textId="77777777" w:rsidR="003729DC" w:rsidRDefault="0000000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0" distR="0" wp14:anchorId="39C0B1E2" wp14:editId="30750BE9">
            <wp:extent cx="2519820" cy="2697990"/>
            <wp:effectExtent l="0" t="0" r="0" b="0"/>
            <wp:docPr id="6" name="image2.png" descr="wimax.png"/>
            <wp:cNvGraphicFramePr/>
            <a:graphic xmlns:a="http://schemas.openxmlformats.org/drawingml/2006/main">
              <a:graphicData uri="http://schemas.openxmlformats.org/drawingml/2006/picture">
                <pic:pic xmlns:pic="http://schemas.openxmlformats.org/drawingml/2006/picture">
                  <pic:nvPicPr>
                    <pic:cNvPr id="0" name="image2.png" descr="wimax.png"/>
                    <pic:cNvPicPr preferRelativeResize="0"/>
                  </pic:nvPicPr>
                  <pic:blipFill>
                    <a:blip r:embed="rId19"/>
                    <a:srcRect/>
                    <a:stretch>
                      <a:fillRect/>
                    </a:stretch>
                  </pic:blipFill>
                  <pic:spPr>
                    <a:xfrm>
                      <a:off x="0" y="0"/>
                      <a:ext cx="2519820" cy="2697990"/>
                    </a:xfrm>
                    <a:prstGeom prst="rect">
                      <a:avLst/>
                    </a:prstGeom>
                    <a:ln/>
                  </pic:spPr>
                </pic:pic>
              </a:graphicData>
            </a:graphic>
          </wp:inline>
        </w:drawing>
      </w:r>
    </w:p>
    <w:p w14:paraId="5A338540" w14:textId="77777777" w:rsidR="003729DC" w:rsidRPr="00AA13B2" w:rsidRDefault="00000000">
      <w:pPr>
        <w:pBdr>
          <w:top w:val="nil"/>
          <w:left w:val="nil"/>
          <w:bottom w:val="nil"/>
          <w:right w:val="nil"/>
          <w:between w:val="nil"/>
        </w:pBdr>
        <w:spacing w:before="120" w:after="120"/>
        <w:jc w:val="center"/>
        <w:rPr>
          <w:color w:val="000000"/>
          <w:sz w:val="16"/>
          <w:szCs w:val="16"/>
          <w:lang w:val="sv-SE"/>
        </w:rPr>
      </w:pPr>
      <w:r w:rsidRPr="00AA13B2">
        <w:rPr>
          <w:color w:val="000000"/>
          <w:sz w:val="16"/>
          <w:szCs w:val="16"/>
          <w:lang w:val="sv-SE"/>
        </w:rPr>
        <w:t>Gambar 3. Contoh gambar dengan resolusi yang dapat diterima</w:t>
      </w:r>
    </w:p>
    <w:p w14:paraId="058BD75F" w14:textId="77777777" w:rsidR="003729DC"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Tabel</w:t>
      </w:r>
    </w:p>
    <w:p w14:paraId="60D2194C"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Tabel-tabel harus diberi nomor dengan angka Romawi I, II, III,..dst. Judul Tabel ditempatkan di tengah, dengan </w:t>
      </w:r>
      <w:r w:rsidRPr="00AA13B2">
        <w:rPr>
          <w:i/>
          <w:color w:val="000000"/>
          <w:lang w:val="sv-SE"/>
        </w:rPr>
        <w:t>Times New Roman</w:t>
      </w:r>
      <w:r w:rsidRPr="00AA13B2">
        <w:rPr>
          <w:color w:val="000000"/>
          <w:lang w:val="sv-SE"/>
        </w:rPr>
        <w:t xml:space="preserve">, 8 pt, </w:t>
      </w:r>
      <w:r w:rsidRPr="00AA13B2">
        <w:rPr>
          <w:i/>
          <w:color w:val="000000"/>
          <w:lang w:val="sv-SE"/>
        </w:rPr>
        <w:t>Small Caps</w:t>
      </w:r>
      <w:r w:rsidRPr="00AA13B2">
        <w:rPr>
          <w:color w:val="000000"/>
          <w:lang w:val="sv-SE"/>
        </w:rPr>
        <w:t>.  Setiap kata pada tabel harus dibuat dalam huruf besar, kecuali kata-kata sambung seperti “di”, “dan”, “atau”, “dengan”, “ke”, “yang”, “untuk”, “dari”, “jika”, atau “dari”.  Paragraf yang merujuk pada tabel yang bersangkutan harus ditempatkan sebelum Tabel tersebut seperti terlihat pada Tabel 1.</w:t>
      </w:r>
    </w:p>
    <w:p w14:paraId="772164E1" w14:textId="77777777" w:rsidR="003729DC" w:rsidRDefault="00000000">
      <w:pPr>
        <w:numPr>
          <w:ilvl w:val="0"/>
          <w:numId w:val="5"/>
        </w:numPr>
        <w:pBdr>
          <w:top w:val="nil"/>
          <w:left w:val="nil"/>
          <w:bottom w:val="nil"/>
          <w:right w:val="nil"/>
          <w:between w:val="nil"/>
        </w:pBdr>
        <w:spacing w:before="150" w:after="60"/>
      </w:pPr>
      <w:proofErr w:type="spellStart"/>
      <w:r>
        <w:rPr>
          <w:i/>
          <w:color w:val="000000"/>
        </w:rPr>
        <w:t>Nomor</w:t>
      </w:r>
      <w:proofErr w:type="spellEnd"/>
      <w:r>
        <w:rPr>
          <w:i/>
          <w:color w:val="000000"/>
        </w:rPr>
        <w:t xml:space="preserve"> Halaman, Header, dan Footer</w:t>
      </w:r>
    </w:p>
    <w:p w14:paraId="5727F7A2" w14:textId="77777777" w:rsidR="003729DC" w:rsidRDefault="00000000">
      <w:pPr>
        <w:pBdr>
          <w:top w:val="nil"/>
          <w:left w:val="nil"/>
          <w:bottom w:val="nil"/>
          <w:right w:val="nil"/>
          <w:between w:val="nil"/>
        </w:pBdr>
        <w:ind w:firstLine="216"/>
        <w:jc w:val="both"/>
        <w:rPr>
          <w:color w:val="000000"/>
        </w:rPr>
      </w:pPr>
      <w:r w:rsidRPr="00AA13B2">
        <w:rPr>
          <w:color w:val="000000"/>
          <w:lang w:val="sv-SE"/>
        </w:rPr>
        <w:t xml:space="preserve">Tidak boleh ada penomoran halaman, header, maupun footer. </w:t>
      </w:r>
      <w:proofErr w:type="spellStart"/>
      <w:r>
        <w:rPr>
          <w:color w:val="000000"/>
        </w:rPr>
        <w:t>Panitia</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menambahkan</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sebelum</w:t>
      </w:r>
      <w:proofErr w:type="spellEnd"/>
      <w:r>
        <w:rPr>
          <w:color w:val="000000"/>
        </w:rPr>
        <w:t xml:space="preserve"> </w:t>
      </w:r>
      <w:proofErr w:type="spellStart"/>
      <w:r>
        <w:rPr>
          <w:color w:val="000000"/>
        </w:rPr>
        <w:t>prosiding</w:t>
      </w:r>
      <w:proofErr w:type="spellEnd"/>
      <w:r>
        <w:rPr>
          <w:color w:val="000000"/>
        </w:rPr>
        <w:t xml:space="preserve"> </w:t>
      </w:r>
      <w:proofErr w:type="spellStart"/>
      <w:r>
        <w:rPr>
          <w:color w:val="000000"/>
        </w:rPr>
        <w:t>dicetak</w:t>
      </w:r>
      <w:proofErr w:type="spellEnd"/>
      <w:r>
        <w:rPr>
          <w:color w:val="000000"/>
        </w:rPr>
        <w:t xml:space="preserve">. </w:t>
      </w:r>
    </w:p>
    <w:p w14:paraId="3353F145" w14:textId="77777777" w:rsidR="003729DC" w:rsidRDefault="00000000">
      <w:pPr>
        <w:numPr>
          <w:ilvl w:val="0"/>
          <w:numId w:val="5"/>
        </w:numPr>
        <w:pBdr>
          <w:top w:val="nil"/>
          <w:left w:val="nil"/>
          <w:bottom w:val="nil"/>
          <w:right w:val="nil"/>
          <w:between w:val="nil"/>
        </w:pBdr>
        <w:spacing w:before="150" w:after="60"/>
      </w:pPr>
      <w:proofErr w:type="spellStart"/>
      <w:r>
        <w:rPr>
          <w:i/>
          <w:color w:val="000000"/>
        </w:rPr>
        <w:t>Tautan</w:t>
      </w:r>
      <w:proofErr w:type="spellEnd"/>
      <w:r>
        <w:rPr>
          <w:i/>
          <w:color w:val="000000"/>
        </w:rPr>
        <w:t xml:space="preserve"> dan Bookmarks</w:t>
      </w:r>
    </w:p>
    <w:p w14:paraId="365BC1BA"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Semua tautan ke alamat internet dan </w:t>
      </w:r>
      <w:r w:rsidRPr="00AA13B2">
        <w:rPr>
          <w:i/>
          <w:color w:val="000000"/>
          <w:lang w:val="sv-SE"/>
        </w:rPr>
        <w:t>bookmarks</w:t>
      </w:r>
      <w:r w:rsidRPr="00AA13B2">
        <w:rPr>
          <w:color w:val="000000"/>
          <w:lang w:val="sv-SE"/>
        </w:rPr>
        <w:t xml:space="preserve"> akan dihapuskan dari makalah pada saat pemrosesan makalah untuk publikasi.  Jika anda perlu memberikan referensi pada alamat email tertentu di makalah anda, anda harus mengetikkan alamat email maupun tautan dengan menggunakan teks tanpa menggunakan format </w:t>
      </w:r>
      <w:r w:rsidRPr="00AA13B2">
        <w:rPr>
          <w:i/>
          <w:color w:val="000000"/>
          <w:lang w:val="sv-SE"/>
        </w:rPr>
        <w:t>links</w:t>
      </w:r>
      <w:r w:rsidRPr="00AA13B2">
        <w:rPr>
          <w:color w:val="000000"/>
          <w:lang w:val="sv-SE"/>
        </w:rPr>
        <w:t xml:space="preserve">. </w:t>
      </w:r>
    </w:p>
    <w:p w14:paraId="7923D85B" w14:textId="77777777" w:rsidR="003729DC" w:rsidRDefault="00000000">
      <w:pPr>
        <w:numPr>
          <w:ilvl w:val="0"/>
          <w:numId w:val="5"/>
        </w:numPr>
        <w:pBdr>
          <w:top w:val="nil"/>
          <w:left w:val="nil"/>
          <w:bottom w:val="nil"/>
          <w:right w:val="nil"/>
          <w:between w:val="nil"/>
        </w:pBdr>
        <w:spacing w:before="150" w:after="60"/>
      </w:pPr>
      <w:r>
        <w:rPr>
          <w:i/>
          <w:color w:val="000000"/>
        </w:rPr>
        <w:t>Daftar Pustaka</w:t>
      </w:r>
    </w:p>
    <w:p w14:paraId="6F300874"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 xml:space="preserve">Daftar pustaka menggunakan aplikasi/tool reference manager atau </w:t>
      </w:r>
      <w:r>
        <w:fldChar w:fldCharType="begin"/>
      </w:r>
      <w:r w:rsidRPr="00AA13B2">
        <w:rPr>
          <w:lang w:val="sv-SE"/>
        </w:rPr>
        <w:instrText>HYPERLINK "https://www.mendeley.com/" \h</w:instrText>
      </w:r>
      <w:r>
        <w:fldChar w:fldCharType="separate"/>
      </w:r>
      <w:r w:rsidRPr="00AA13B2">
        <w:rPr>
          <w:color w:val="0000FF"/>
          <w:u w:val="single"/>
          <w:lang w:val="sv-SE"/>
        </w:rPr>
        <w:t>https://www.mendeley.com/</w:t>
      </w:r>
      <w:r>
        <w:fldChar w:fldCharType="end"/>
      </w:r>
      <w:r w:rsidRPr="00AA13B2">
        <w:rPr>
          <w:color w:val="000000"/>
          <w:lang w:val="sv-SE"/>
        </w:rPr>
        <w:t xml:space="preserve"> dengan format IEEE minimal </w:t>
      </w:r>
      <w:r w:rsidRPr="00AA13B2">
        <w:rPr>
          <w:b/>
          <w:color w:val="000000"/>
          <w:lang w:val="sv-SE"/>
        </w:rPr>
        <w:t>10 artikel jurnal</w:t>
      </w:r>
      <w:r w:rsidRPr="00AA13B2">
        <w:rPr>
          <w:color w:val="000000"/>
          <w:lang w:val="sv-SE"/>
        </w:rPr>
        <w:t>.</w:t>
      </w:r>
    </w:p>
    <w:p w14:paraId="20C12B7A" w14:textId="77777777" w:rsidR="003729DC" w:rsidRDefault="00000000">
      <w:pPr>
        <w:numPr>
          <w:ilvl w:val="0"/>
          <w:numId w:val="5"/>
        </w:numPr>
        <w:pBdr>
          <w:top w:val="nil"/>
          <w:left w:val="nil"/>
          <w:bottom w:val="nil"/>
          <w:right w:val="nil"/>
          <w:between w:val="nil"/>
        </w:pBdr>
        <w:spacing w:before="150" w:after="60"/>
        <w:rPr>
          <w:i/>
          <w:color w:val="000000"/>
        </w:rPr>
      </w:pPr>
      <w:proofErr w:type="spellStart"/>
      <w:r>
        <w:rPr>
          <w:i/>
          <w:color w:val="000000"/>
        </w:rPr>
        <w:t>Jumlah</w:t>
      </w:r>
      <w:proofErr w:type="spellEnd"/>
      <w:r>
        <w:rPr>
          <w:i/>
          <w:color w:val="000000"/>
        </w:rPr>
        <w:t xml:space="preserve"> Halaman Paper</w:t>
      </w:r>
    </w:p>
    <w:p w14:paraId="2DAD9900" w14:textId="77777777" w:rsidR="003729DC" w:rsidRPr="00AA13B2" w:rsidRDefault="00000000">
      <w:pPr>
        <w:pBdr>
          <w:top w:val="nil"/>
          <w:left w:val="nil"/>
          <w:bottom w:val="nil"/>
          <w:right w:val="nil"/>
          <w:between w:val="nil"/>
        </w:pBdr>
        <w:ind w:firstLine="216"/>
        <w:jc w:val="both"/>
        <w:rPr>
          <w:color w:val="000000"/>
          <w:lang w:val="sv-SE"/>
        </w:rPr>
      </w:pPr>
      <w:r w:rsidRPr="00AA13B2">
        <w:rPr>
          <w:color w:val="000000"/>
          <w:lang w:val="sv-SE"/>
        </w:rPr>
        <w:t>Jumlah halaman antara 4-15 halaman untuk setiap artikel, sudah termasuk daftar pustaka.</w:t>
      </w:r>
    </w:p>
    <w:p w14:paraId="77D358E2" w14:textId="77777777" w:rsidR="003729DC" w:rsidRDefault="00000000">
      <w:pPr>
        <w:spacing w:before="180" w:after="60"/>
        <w:jc w:val="center"/>
        <w:rPr>
          <w:b/>
          <w:smallCaps/>
        </w:rPr>
      </w:pPr>
      <w:r>
        <w:rPr>
          <w:b/>
          <w:smallCaps/>
        </w:rPr>
        <w:t>IV. Kesimpulan</w:t>
      </w:r>
    </w:p>
    <w:p w14:paraId="0205C5AD" w14:textId="77777777" w:rsidR="003729DC" w:rsidRDefault="00000000">
      <w:pPr>
        <w:pBdr>
          <w:top w:val="nil"/>
          <w:left w:val="nil"/>
          <w:bottom w:val="nil"/>
          <w:right w:val="nil"/>
          <w:between w:val="nil"/>
        </w:pBdr>
        <w:ind w:firstLine="216"/>
        <w:jc w:val="both"/>
        <w:rPr>
          <w:color w:val="000000"/>
        </w:rPr>
      </w:pPr>
      <w:r>
        <w:rPr>
          <w:color w:val="000000"/>
        </w:rPr>
        <w:t xml:space="preserve">Template JAIC 2020 </w:t>
      </w:r>
      <w:proofErr w:type="spellStart"/>
      <w:r>
        <w:rPr>
          <w:color w:val="000000"/>
        </w:rPr>
        <w:t>adalah</w:t>
      </w:r>
      <w:proofErr w:type="spellEnd"/>
      <w:r>
        <w:rPr>
          <w:color w:val="000000"/>
        </w:rPr>
        <w:t xml:space="preserve"> </w:t>
      </w:r>
      <w:proofErr w:type="spellStart"/>
      <w:r>
        <w:rPr>
          <w:color w:val="000000"/>
        </w:rPr>
        <w:t>modifikasi</w:t>
      </w:r>
      <w:proofErr w:type="spellEnd"/>
      <w:r>
        <w:rPr>
          <w:color w:val="000000"/>
        </w:rPr>
        <w:t xml:space="preserve"> </w:t>
      </w:r>
      <w:proofErr w:type="spellStart"/>
      <w:r>
        <w:rPr>
          <w:color w:val="000000"/>
        </w:rPr>
        <w:t>dari</w:t>
      </w:r>
      <w:proofErr w:type="spellEnd"/>
      <w:r>
        <w:rPr>
          <w:color w:val="000000"/>
        </w:rPr>
        <w:t xml:space="preserve"> template Distributed Framework &amp; Applications 2010 (</w:t>
      </w:r>
      <w:proofErr w:type="spellStart"/>
      <w:r>
        <w:rPr>
          <w:color w:val="000000"/>
        </w:rPr>
        <w:t>DFmA</w:t>
      </w:r>
      <w:proofErr w:type="spellEnd"/>
      <w:r>
        <w:rPr>
          <w:color w:val="000000"/>
        </w:rPr>
        <w:t xml:space="preserve"> 2010) </w:t>
      </w:r>
      <w:proofErr w:type="spellStart"/>
      <w:r>
        <w:rPr>
          <w:color w:val="000000"/>
        </w:rPr>
        <w:t>dari</w:t>
      </w:r>
      <w:proofErr w:type="spellEnd"/>
      <w:r>
        <w:rPr>
          <w:color w:val="000000"/>
        </w:rPr>
        <w:t xml:space="preserve"> IEEE LaTeX yang </w:t>
      </w:r>
      <w:proofErr w:type="spellStart"/>
      <w:r>
        <w:rPr>
          <w:color w:val="000000"/>
        </w:rPr>
        <w:t>disediakan</w:t>
      </w:r>
      <w:proofErr w:type="spellEnd"/>
      <w:r>
        <w:rPr>
          <w:color w:val="000000"/>
        </w:rPr>
        <w:t xml:space="preserve"> oleh Causal Productions (</w:t>
      </w:r>
      <w:hyperlink r:id="rId20">
        <w:r>
          <w:rPr>
            <w:color w:val="0000FF"/>
            <w:u w:val="single"/>
          </w:rPr>
          <w:t>www.causalproductions.com</w:t>
        </w:r>
      </w:hyperlink>
      <w:r>
        <w:rPr>
          <w:color w:val="000000"/>
        </w:rPr>
        <w:t>).</w:t>
      </w:r>
    </w:p>
    <w:p w14:paraId="327D1CCB" w14:textId="77777777" w:rsidR="003729DC" w:rsidRPr="00AA13B2" w:rsidRDefault="00000000">
      <w:pPr>
        <w:spacing w:before="180" w:after="60"/>
        <w:jc w:val="center"/>
        <w:rPr>
          <w:b/>
          <w:smallCaps/>
          <w:lang w:val="sv-SE"/>
        </w:rPr>
      </w:pPr>
      <w:r w:rsidRPr="00AA13B2">
        <w:rPr>
          <w:b/>
          <w:smallCaps/>
          <w:lang w:val="sv-SE"/>
        </w:rPr>
        <w:t>Ucapan Terima Kasih</w:t>
      </w:r>
    </w:p>
    <w:p w14:paraId="04C67244" w14:textId="77777777" w:rsidR="003729DC" w:rsidRPr="00AA13B2" w:rsidRDefault="00000000">
      <w:pPr>
        <w:ind w:firstLine="216"/>
        <w:jc w:val="both"/>
        <w:rPr>
          <w:lang w:val="sv-SE"/>
        </w:rPr>
      </w:pPr>
      <w:r w:rsidRPr="00AA13B2">
        <w:rPr>
          <w:lang w:val="sv-SE"/>
        </w:rPr>
        <w:t xml:space="preserve">Judul untuk bagian ucapan terima kasih. Ucapan terima kasih diberikan pada institusi atau perusahaan yang mendanai riset. </w:t>
      </w:r>
    </w:p>
    <w:p w14:paraId="4C1A4F01" w14:textId="77777777" w:rsidR="003729DC" w:rsidRDefault="00000000">
      <w:pPr>
        <w:spacing w:before="180" w:after="60"/>
        <w:jc w:val="center"/>
        <w:rPr>
          <w:smallCaps/>
        </w:rPr>
      </w:pPr>
      <w:r>
        <w:rPr>
          <w:smallCaps/>
        </w:rPr>
        <w:t>Daftar Pustaka</w:t>
      </w:r>
    </w:p>
    <w:p w14:paraId="2855AAF6" w14:textId="77777777" w:rsidR="003729DC" w:rsidRDefault="00000000">
      <w:pPr>
        <w:numPr>
          <w:ilvl w:val="0"/>
          <w:numId w:val="1"/>
        </w:numPr>
        <w:pBdr>
          <w:top w:val="nil"/>
          <w:left w:val="nil"/>
          <w:bottom w:val="nil"/>
          <w:right w:val="nil"/>
          <w:between w:val="nil"/>
        </w:pBdr>
        <w:jc w:val="both"/>
      </w:pPr>
      <w:r>
        <w:rPr>
          <w:color w:val="000000"/>
          <w:sz w:val="16"/>
          <w:szCs w:val="16"/>
        </w:rPr>
        <w:t xml:space="preserve">S. M. </w:t>
      </w:r>
      <w:proofErr w:type="spellStart"/>
      <w:r>
        <w:rPr>
          <w:color w:val="000000"/>
          <w:sz w:val="16"/>
          <w:szCs w:val="16"/>
        </w:rPr>
        <w:t>Metev</w:t>
      </w:r>
      <w:proofErr w:type="spellEnd"/>
      <w:r>
        <w:rPr>
          <w:color w:val="000000"/>
          <w:sz w:val="16"/>
          <w:szCs w:val="16"/>
        </w:rPr>
        <w:t xml:space="preserve"> &amp; V. P. </w:t>
      </w:r>
      <w:proofErr w:type="spellStart"/>
      <w:r>
        <w:rPr>
          <w:color w:val="000000"/>
          <w:sz w:val="16"/>
          <w:szCs w:val="16"/>
        </w:rPr>
        <w:t>Veiko</w:t>
      </w:r>
      <w:proofErr w:type="spellEnd"/>
      <w:r>
        <w:rPr>
          <w:color w:val="000000"/>
          <w:sz w:val="16"/>
          <w:szCs w:val="16"/>
        </w:rPr>
        <w:t xml:space="preserve">, </w:t>
      </w:r>
      <w:r>
        <w:rPr>
          <w:i/>
          <w:color w:val="000000"/>
          <w:sz w:val="16"/>
          <w:szCs w:val="16"/>
        </w:rPr>
        <w:t>Laser Assisted Microtechnology</w:t>
      </w:r>
      <w:r>
        <w:rPr>
          <w:color w:val="000000"/>
          <w:sz w:val="16"/>
          <w:szCs w:val="16"/>
        </w:rPr>
        <w:t>, 2nd ed., R. M. Osgood, Jr., Ed.  Berlin, Germany: Springer-Verlag, 1998.</w:t>
      </w:r>
    </w:p>
    <w:p w14:paraId="798C71C9" w14:textId="77777777" w:rsidR="003729DC" w:rsidRDefault="00000000">
      <w:pPr>
        <w:numPr>
          <w:ilvl w:val="0"/>
          <w:numId w:val="1"/>
        </w:numPr>
        <w:pBdr>
          <w:top w:val="nil"/>
          <w:left w:val="nil"/>
          <w:bottom w:val="nil"/>
          <w:right w:val="nil"/>
          <w:between w:val="nil"/>
        </w:pBdr>
        <w:jc w:val="both"/>
      </w:pPr>
      <w:r>
        <w:rPr>
          <w:color w:val="000000"/>
          <w:sz w:val="16"/>
          <w:szCs w:val="16"/>
        </w:rPr>
        <w:t xml:space="preserve">J. Breckling, Ed., </w:t>
      </w:r>
      <w:r>
        <w:rPr>
          <w:i/>
          <w:color w:val="000000"/>
          <w:sz w:val="16"/>
          <w:szCs w:val="16"/>
        </w:rPr>
        <w:t>The Analysis of Directional Time Series: Applications to Wind Speed and Direction</w:t>
      </w:r>
      <w:r>
        <w:rPr>
          <w:color w:val="000000"/>
          <w:sz w:val="16"/>
          <w:szCs w:val="16"/>
        </w:rPr>
        <w:t xml:space="preserve">, </w:t>
      </w:r>
      <w:proofErr w:type="spellStart"/>
      <w:r>
        <w:rPr>
          <w:color w:val="000000"/>
          <w:sz w:val="16"/>
          <w:szCs w:val="16"/>
        </w:rPr>
        <w:t>seri</w:t>
      </w:r>
      <w:proofErr w:type="spellEnd"/>
      <w:r>
        <w:rPr>
          <w:color w:val="000000"/>
          <w:sz w:val="16"/>
          <w:szCs w:val="16"/>
        </w:rPr>
        <w:t xml:space="preserve"> Lecture Notes in Statistics.  Berlin, Germany: Springer, 1989, vol. 61.</w:t>
      </w:r>
    </w:p>
    <w:p w14:paraId="1BF624BB" w14:textId="77777777" w:rsidR="003729DC" w:rsidRDefault="00000000">
      <w:pPr>
        <w:numPr>
          <w:ilvl w:val="0"/>
          <w:numId w:val="1"/>
        </w:numPr>
        <w:pBdr>
          <w:top w:val="nil"/>
          <w:left w:val="nil"/>
          <w:bottom w:val="nil"/>
          <w:right w:val="nil"/>
          <w:between w:val="nil"/>
        </w:pBdr>
        <w:jc w:val="both"/>
      </w:pPr>
      <w:r>
        <w:rPr>
          <w:color w:val="000000"/>
          <w:sz w:val="16"/>
          <w:szCs w:val="16"/>
        </w:rPr>
        <w:t xml:space="preserve">S. Zhang, C. Zhu, J. K. O. Sin, &amp;P. K. T. Mok, “A novel ultrathin elevated channel low-temperature poly-Si TFT,” </w:t>
      </w:r>
      <w:r>
        <w:rPr>
          <w:i/>
          <w:color w:val="000000"/>
          <w:sz w:val="16"/>
          <w:szCs w:val="16"/>
        </w:rPr>
        <w:t>IEEE Electron Device Lett.</w:t>
      </w:r>
      <w:r>
        <w:rPr>
          <w:color w:val="000000"/>
          <w:sz w:val="16"/>
          <w:szCs w:val="16"/>
        </w:rPr>
        <w:t>, vol. 20, pp. 569–571, Nov. 1999.</w:t>
      </w:r>
    </w:p>
    <w:p w14:paraId="4CEBE563" w14:textId="77777777" w:rsidR="003729DC" w:rsidRDefault="00000000">
      <w:pPr>
        <w:numPr>
          <w:ilvl w:val="0"/>
          <w:numId w:val="1"/>
        </w:numPr>
        <w:pBdr>
          <w:top w:val="nil"/>
          <w:left w:val="nil"/>
          <w:bottom w:val="nil"/>
          <w:right w:val="nil"/>
          <w:between w:val="nil"/>
        </w:pBdr>
        <w:jc w:val="both"/>
      </w:pPr>
      <w:r>
        <w:rPr>
          <w:color w:val="000000"/>
          <w:sz w:val="16"/>
          <w:szCs w:val="16"/>
        </w:rPr>
        <w:t xml:space="preserve">M. </w:t>
      </w:r>
      <w:proofErr w:type="spellStart"/>
      <w:r>
        <w:rPr>
          <w:color w:val="000000"/>
          <w:sz w:val="16"/>
          <w:szCs w:val="16"/>
        </w:rPr>
        <w:t>Wegmuller</w:t>
      </w:r>
      <w:proofErr w:type="spellEnd"/>
      <w:r>
        <w:rPr>
          <w:color w:val="000000"/>
          <w:sz w:val="16"/>
          <w:szCs w:val="16"/>
        </w:rPr>
        <w:t xml:space="preserve">, J. P. von der Weid, P. Oberson, &amp; N. Gisin, “High resolution </w:t>
      </w:r>
      <w:proofErr w:type="spellStart"/>
      <w:r>
        <w:rPr>
          <w:color w:val="000000"/>
          <w:sz w:val="16"/>
          <w:szCs w:val="16"/>
        </w:rPr>
        <w:t>fiber</w:t>
      </w:r>
      <w:proofErr w:type="spellEnd"/>
      <w:r>
        <w:rPr>
          <w:color w:val="000000"/>
          <w:sz w:val="16"/>
          <w:szCs w:val="16"/>
        </w:rPr>
        <w:t xml:space="preserve"> distributed measurements with coherent OFDR,” </w:t>
      </w:r>
      <w:proofErr w:type="spellStart"/>
      <w:r>
        <w:rPr>
          <w:i/>
          <w:color w:val="000000"/>
          <w:sz w:val="16"/>
          <w:szCs w:val="16"/>
        </w:rPr>
        <w:t>Prosiding</w:t>
      </w:r>
      <w:proofErr w:type="spellEnd"/>
      <w:r>
        <w:rPr>
          <w:i/>
          <w:color w:val="000000"/>
          <w:sz w:val="16"/>
          <w:szCs w:val="16"/>
        </w:rPr>
        <w:t xml:space="preserve"> ECOC’00</w:t>
      </w:r>
      <w:r>
        <w:rPr>
          <w:color w:val="000000"/>
          <w:sz w:val="16"/>
          <w:szCs w:val="16"/>
        </w:rPr>
        <w:t>, 2000, paper 11.3.4, p. 109.</w:t>
      </w:r>
    </w:p>
    <w:p w14:paraId="10CBDD6F" w14:textId="77777777" w:rsidR="003729DC"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R. E. Sorace, V. S. Reinhardt, &amp;S. A. Vaughn, “High-speed digital-to-RF converter,” U.S. Patent 5 668 842, Sept. 16, 1997.</w:t>
      </w:r>
    </w:p>
    <w:p w14:paraId="77FAB653" w14:textId="77777777" w:rsidR="003729DC"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(2002) The IEEE website. [Online</w:t>
      </w:r>
      <w:proofErr w:type="gramStart"/>
      <w:r>
        <w:rPr>
          <w:color w:val="000000"/>
          <w:sz w:val="16"/>
          <w:szCs w:val="16"/>
        </w:rPr>
        <w:t>].</w:t>
      </w:r>
      <w:proofErr w:type="spellStart"/>
      <w:r>
        <w:rPr>
          <w:color w:val="000000"/>
          <w:sz w:val="16"/>
          <w:szCs w:val="16"/>
        </w:rPr>
        <w:t>Tersedia</w:t>
      </w:r>
      <w:proofErr w:type="spellEnd"/>
      <w:proofErr w:type="gramEnd"/>
      <w:r>
        <w:rPr>
          <w:color w:val="000000"/>
          <w:sz w:val="16"/>
          <w:szCs w:val="16"/>
        </w:rPr>
        <w:t>: http://www.ieee.org/</w:t>
      </w:r>
    </w:p>
    <w:p w14:paraId="68318789" w14:textId="77777777" w:rsidR="003729DC"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 xml:space="preserve">M. Shell. (2002) </w:t>
      </w:r>
      <w:proofErr w:type="spellStart"/>
      <w:r>
        <w:rPr>
          <w:color w:val="000000"/>
          <w:sz w:val="16"/>
          <w:szCs w:val="16"/>
        </w:rPr>
        <w:t>IEEEtran</w:t>
      </w:r>
      <w:proofErr w:type="spellEnd"/>
      <w:r>
        <w:rPr>
          <w:color w:val="000000"/>
          <w:sz w:val="16"/>
          <w:szCs w:val="16"/>
        </w:rPr>
        <w:t xml:space="preserve"> homepage on CTAN. [Online]. </w:t>
      </w:r>
      <w:proofErr w:type="spellStart"/>
      <w:r>
        <w:rPr>
          <w:color w:val="000000"/>
          <w:sz w:val="16"/>
          <w:szCs w:val="16"/>
        </w:rPr>
        <w:t>Tersedia</w:t>
      </w:r>
      <w:proofErr w:type="spellEnd"/>
      <w:r>
        <w:rPr>
          <w:color w:val="000000"/>
          <w:sz w:val="16"/>
          <w:szCs w:val="16"/>
        </w:rPr>
        <w:t>: http://www.ctan.org/tex-archive/macros/latex/contrib/supported/IEEEtran/</w:t>
      </w:r>
    </w:p>
    <w:p w14:paraId="4F297680" w14:textId="77777777" w:rsidR="003729DC" w:rsidRDefault="00000000">
      <w:pPr>
        <w:numPr>
          <w:ilvl w:val="0"/>
          <w:numId w:val="1"/>
        </w:numPr>
        <w:pBdr>
          <w:top w:val="nil"/>
          <w:left w:val="nil"/>
          <w:bottom w:val="nil"/>
          <w:right w:val="nil"/>
          <w:between w:val="nil"/>
        </w:pBdr>
        <w:jc w:val="both"/>
        <w:rPr>
          <w:color w:val="000000"/>
          <w:sz w:val="16"/>
          <w:szCs w:val="16"/>
        </w:rPr>
      </w:pPr>
      <w:proofErr w:type="spellStart"/>
      <w:r>
        <w:rPr>
          <w:i/>
          <w:color w:val="000000"/>
          <w:sz w:val="16"/>
          <w:szCs w:val="16"/>
        </w:rPr>
        <w:t>FLEXChip</w:t>
      </w:r>
      <w:proofErr w:type="spellEnd"/>
      <w:r>
        <w:rPr>
          <w:i/>
          <w:color w:val="000000"/>
          <w:sz w:val="16"/>
          <w:szCs w:val="16"/>
        </w:rPr>
        <w:t xml:space="preserve"> Signal Processor (MC68175/D)</w:t>
      </w:r>
      <w:r>
        <w:rPr>
          <w:color w:val="000000"/>
          <w:sz w:val="16"/>
          <w:szCs w:val="16"/>
        </w:rPr>
        <w:t>, Motorola, 1996.</w:t>
      </w:r>
    </w:p>
    <w:p w14:paraId="04B3DD47" w14:textId="77777777" w:rsidR="003729DC"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 xml:space="preserve">“PDCA12-70 data sheet,” </w:t>
      </w:r>
      <w:proofErr w:type="spellStart"/>
      <w:r>
        <w:rPr>
          <w:color w:val="000000"/>
          <w:sz w:val="16"/>
          <w:szCs w:val="16"/>
        </w:rPr>
        <w:t>Opto</w:t>
      </w:r>
      <w:proofErr w:type="spellEnd"/>
      <w:r>
        <w:rPr>
          <w:color w:val="000000"/>
          <w:sz w:val="16"/>
          <w:szCs w:val="16"/>
        </w:rPr>
        <w:t xml:space="preserve"> Speed SA, Mezzovico, Switzerland.</w:t>
      </w:r>
    </w:p>
    <w:p w14:paraId="033C98EE" w14:textId="77777777" w:rsidR="003729DC" w:rsidRDefault="00000000">
      <w:pPr>
        <w:numPr>
          <w:ilvl w:val="0"/>
          <w:numId w:val="1"/>
        </w:numPr>
        <w:pBdr>
          <w:top w:val="nil"/>
          <w:left w:val="nil"/>
          <w:bottom w:val="nil"/>
          <w:right w:val="nil"/>
          <w:between w:val="nil"/>
        </w:pBdr>
        <w:jc w:val="both"/>
      </w:pPr>
      <w:r>
        <w:rPr>
          <w:color w:val="000000"/>
          <w:sz w:val="16"/>
          <w:szCs w:val="16"/>
        </w:rPr>
        <w:t>A. Karnik, “Performance of TCP congestion control with rate feedback: TCP/ABR and rate adaptive TCP/IP,” M. Eng. thesis, Indian Institute of Science, Bangalore, India, Jan. 1999.</w:t>
      </w:r>
    </w:p>
    <w:p w14:paraId="46C39569" w14:textId="77777777" w:rsidR="003729DC" w:rsidRDefault="00000000">
      <w:pPr>
        <w:numPr>
          <w:ilvl w:val="0"/>
          <w:numId w:val="1"/>
        </w:numPr>
        <w:pBdr>
          <w:top w:val="nil"/>
          <w:left w:val="nil"/>
          <w:bottom w:val="nil"/>
          <w:right w:val="nil"/>
          <w:between w:val="nil"/>
        </w:pBdr>
        <w:jc w:val="both"/>
        <w:rPr>
          <w:color w:val="000000"/>
          <w:sz w:val="18"/>
          <w:szCs w:val="18"/>
        </w:rPr>
        <w:sectPr w:rsidR="003729DC">
          <w:type w:val="continuous"/>
          <w:pgSz w:w="11907" w:h="16840"/>
          <w:pgMar w:top="1080" w:right="720" w:bottom="2160" w:left="1080" w:header="1138" w:footer="1138" w:gutter="0"/>
          <w:cols w:num="2" w:space="720" w:equalWidth="0">
            <w:col w:w="4898" w:space="310"/>
            <w:col w:w="4898" w:space="0"/>
          </w:cols>
          <w:titlePg/>
        </w:sectPr>
      </w:pPr>
      <w:r>
        <w:rPr>
          <w:color w:val="000000"/>
          <w:sz w:val="16"/>
          <w:szCs w:val="16"/>
        </w:rPr>
        <w:t xml:space="preserve">J. Padhye, V. </w:t>
      </w:r>
      <w:proofErr w:type="spellStart"/>
      <w:r>
        <w:rPr>
          <w:color w:val="000000"/>
          <w:sz w:val="16"/>
          <w:szCs w:val="16"/>
        </w:rPr>
        <w:t>Firoiu</w:t>
      </w:r>
      <w:proofErr w:type="spellEnd"/>
      <w:r>
        <w:rPr>
          <w:color w:val="000000"/>
          <w:sz w:val="16"/>
          <w:szCs w:val="16"/>
        </w:rPr>
        <w:t>, &amp;D. Towsley, “A stochastic model of TCP Reno congestion avoidance and control,” Univ. of Massachusetts, Amherst, MA, CMPSCI Tech. Rep. 99-02, 199</w:t>
      </w:r>
    </w:p>
    <w:p w14:paraId="5847CAC4" w14:textId="77777777" w:rsidR="003729DC" w:rsidRDefault="003729DC">
      <w:pPr>
        <w:jc w:val="both"/>
        <w:rPr>
          <w:color w:val="000000"/>
          <w:sz w:val="18"/>
          <w:szCs w:val="18"/>
        </w:rPr>
      </w:pPr>
    </w:p>
    <w:sectPr w:rsidR="003729DC">
      <w:type w:val="continuous"/>
      <w:pgSz w:w="11907" w:h="16840"/>
      <w:pgMar w:top="1080" w:right="720" w:bottom="2160" w:left="1080"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10FA8" w14:textId="77777777" w:rsidR="00B23B65" w:rsidRDefault="00B23B65">
      <w:r>
        <w:separator/>
      </w:r>
    </w:p>
  </w:endnote>
  <w:endnote w:type="continuationSeparator" w:id="0">
    <w:p w14:paraId="5FAEDDB6" w14:textId="77777777" w:rsidR="00B23B65" w:rsidRDefault="00B23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AFC20C9-F11A-4542-979E-0A7E2292888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A9024AA-9C27-445E-B041-07AED3BC32CA}"/>
  </w:font>
  <w:font w:name="Traditional Arabic">
    <w:charset w:val="B2"/>
    <w:family w:val="roman"/>
    <w:pitch w:val="variable"/>
    <w:sig w:usb0="00002003" w:usb1="80000000" w:usb2="00000008" w:usb3="00000000" w:csb0="00000041" w:csb1="00000000"/>
    <w:embedRegular r:id="rId3" w:fontKey="{6AAAACC7-4082-451F-80C4-EAB5DA5E444D}"/>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embedRegular r:id="rId4" w:fontKey="{B614DFCF-202C-46A1-8A5A-7B3613685DE8}"/>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5" w:fontKey="{22192D76-1C45-4F46-B3F0-D3E92998E133}"/>
  </w:font>
  <w:font w:name="Cambria">
    <w:panose1 w:val="02040503050406030204"/>
    <w:charset w:val="00"/>
    <w:family w:val="roman"/>
    <w:pitch w:val="variable"/>
    <w:sig w:usb0="E00006FF" w:usb1="420024FF" w:usb2="02000000" w:usb3="00000000" w:csb0="0000019F" w:csb1="00000000"/>
    <w:embedRegular r:id="rId6" w:fontKey="{2E0C4805-FA9A-4494-B307-ECF30FE1DF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5E550" w14:textId="77777777" w:rsidR="003729DC" w:rsidRDefault="00000000">
    <w:pPr>
      <w:pBdr>
        <w:top w:val="single" w:sz="4" w:space="1" w:color="000000"/>
        <w:left w:val="nil"/>
        <w:bottom w:val="nil"/>
        <w:right w:val="nil"/>
        <w:between w:val="nil"/>
      </w:pBdr>
      <w:tabs>
        <w:tab w:val="left" w:pos="2992"/>
      </w:tabs>
      <w:spacing w:before="240"/>
      <w:rPr>
        <w:color w:val="000000"/>
      </w:rPr>
    </w:pPr>
    <w:r>
      <w:rPr>
        <w:color w:val="000000"/>
      </w:rPr>
      <w:t>JAIC Vol. x, No. x, Juli 201x:  xx – 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9DC79" w14:textId="77777777" w:rsidR="003729DC" w:rsidRDefault="00000000">
    <w:pPr>
      <w:pBdr>
        <w:top w:val="single" w:sz="4" w:space="1" w:color="000000"/>
        <w:left w:val="nil"/>
        <w:bottom w:val="nil"/>
        <w:right w:val="nil"/>
        <w:between w:val="nil"/>
      </w:pBdr>
      <w:tabs>
        <w:tab w:val="center" w:pos="4320"/>
        <w:tab w:val="right" w:pos="8640"/>
      </w:tabs>
      <w:jc w:val="right"/>
      <w:rPr>
        <w:i/>
        <w:color w:val="000000"/>
      </w:rPr>
    </w:pPr>
    <w:proofErr w:type="spellStart"/>
    <w:r>
      <w:rPr>
        <w:i/>
        <w:color w:val="000000"/>
      </w:rPr>
      <w:t>Judul</w:t>
    </w:r>
    <w:proofErr w:type="spellEnd"/>
    <w:r>
      <w:rPr>
        <w:i/>
        <w:color w:val="000000"/>
      </w:rPr>
      <w:t xml:space="preserve"> Artikel (</w:t>
    </w:r>
    <w:proofErr w:type="spellStart"/>
    <w:r>
      <w:rPr>
        <w:i/>
        <w:color w:val="000000"/>
      </w:rPr>
      <w:t>Penulis</w:t>
    </w:r>
    <w:proofErr w:type="spellEnd"/>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75AB" w14:textId="77777777" w:rsidR="003729DC" w:rsidRDefault="00000000">
    <w:pPr>
      <w:pBdr>
        <w:top w:val="nil"/>
        <w:left w:val="nil"/>
        <w:bottom w:val="nil"/>
        <w:right w:val="nil"/>
        <w:between w:val="nil"/>
      </w:pBdr>
      <w:tabs>
        <w:tab w:val="center" w:pos="4320"/>
        <w:tab w:val="right" w:pos="8640"/>
      </w:tabs>
      <w:spacing w:before="240"/>
      <w:jc w:val="right"/>
      <w:rPr>
        <w:i/>
        <w:color w:val="000000"/>
      </w:rPr>
    </w:pPr>
    <w:r>
      <w:rPr>
        <w:i/>
        <w:color w:val="000000"/>
      </w:rPr>
      <w:t xml:space="preserve"> </w:t>
    </w:r>
  </w:p>
  <w:p w14:paraId="6BCC13E9" w14:textId="77777777" w:rsidR="003729DC" w:rsidRDefault="00000000">
    <w:pPr>
      <w:pBdr>
        <w:top w:val="single" w:sz="4" w:space="1" w:color="000000"/>
        <w:left w:val="nil"/>
        <w:bottom w:val="nil"/>
        <w:right w:val="nil"/>
        <w:between w:val="nil"/>
      </w:pBdr>
      <w:tabs>
        <w:tab w:val="center" w:pos="4320"/>
        <w:tab w:val="right" w:pos="8640"/>
      </w:tabs>
      <w:spacing w:before="240"/>
      <w:rPr>
        <w:i/>
        <w:color w:val="000000"/>
      </w:rPr>
    </w:pPr>
    <w:r>
      <w:rPr>
        <w:i/>
        <w:color w:val="000000"/>
      </w:rPr>
      <w:t>http://jurnal.polibatam.ac.id/index.php/JAIC</w:t>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FCAB7" w14:textId="77777777" w:rsidR="00B23B65" w:rsidRDefault="00B23B65">
      <w:r>
        <w:separator/>
      </w:r>
    </w:p>
  </w:footnote>
  <w:footnote w:type="continuationSeparator" w:id="0">
    <w:p w14:paraId="70A2914C" w14:textId="77777777" w:rsidR="00B23B65" w:rsidRDefault="00B23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366B1" w14:textId="77777777" w:rsidR="003729DC"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AA13B2">
      <w:rPr>
        <w:noProof/>
        <w:color w:val="000000"/>
      </w:rPr>
      <w:t>2</w:t>
    </w:r>
    <w:r>
      <w:rPr>
        <w:color w:val="000000"/>
      </w:rPr>
      <w:fldChar w:fldCharType="end"/>
    </w:r>
  </w:p>
  <w:p w14:paraId="06075604" w14:textId="77777777" w:rsidR="003729DC" w:rsidRDefault="00000000">
    <w:pPr>
      <w:pBdr>
        <w:top w:val="nil"/>
        <w:left w:val="nil"/>
        <w:bottom w:val="single" w:sz="4" w:space="1" w:color="000000"/>
        <w:right w:val="nil"/>
        <w:between w:val="nil"/>
      </w:pBdr>
      <w:tabs>
        <w:tab w:val="right" w:pos="851"/>
        <w:tab w:val="left" w:pos="3405"/>
        <w:tab w:val="right" w:pos="8789"/>
      </w:tabs>
      <w:spacing w:after="240"/>
      <w:rPr>
        <w:color w:val="000000"/>
      </w:rPr>
    </w:pPr>
    <w:r>
      <w:rPr>
        <w:color w:val="000000"/>
      </w:rPr>
      <w:t xml:space="preserve">     </w:t>
    </w:r>
    <w:r>
      <w:rPr>
        <w:color w:val="000000"/>
      </w:rPr>
      <w:tab/>
    </w:r>
    <w:r>
      <w:rPr>
        <w:color w:val="000000"/>
      </w:rPr>
      <w:tab/>
    </w:r>
    <w:r>
      <w:rPr>
        <w:color w:val="000000"/>
      </w:rPr>
      <w:tab/>
      <w:t xml:space="preserve">       e-ISSN: 2548-6861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58157" w14:textId="6965DE63" w:rsidR="003729DC"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AA13B2">
      <w:rPr>
        <w:noProof/>
        <w:color w:val="000000"/>
      </w:rPr>
      <w:t>3</w:t>
    </w:r>
    <w:r>
      <w:rPr>
        <w:color w:val="000000"/>
      </w:rPr>
      <w:fldChar w:fldCharType="end"/>
    </w:r>
  </w:p>
  <w:p w14:paraId="177FBD4D" w14:textId="77777777" w:rsidR="003729DC" w:rsidRDefault="00000000">
    <w:pPr>
      <w:pBdr>
        <w:top w:val="nil"/>
        <w:left w:val="nil"/>
        <w:bottom w:val="single" w:sz="4" w:space="1" w:color="000000"/>
        <w:right w:val="nil"/>
        <w:between w:val="nil"/>
      </w:pBdr>
      <w:tabs>
        <w:tab w:val="left" w:pos="0"/>
        <w:tab w:val="center" w:pos="4301"/>
        <w:tab w:val="left" w:pos="6240"/>
        <w:tab w:val="left" w:pos="7938"/>
      </w:tabs>
      <w:rPr>
        <w:color w:val="000000"/>
      </w:rPr>
    </w:pPr>
    <w:r>
      <w:rPr>
        <w:color w:val="000000"/>
      </w:rPr>
      <w:t>JAIC</w:t>
    </w:r>
    <w:r>
      <w:rPr>
        <w:color w:val="000000"/>
      </w:rPr>
      <w:tab/>
      <w:t>e-ISSN: 2548-6861</w:t>
    </w:r>
    <w:r>
      <w:rPr>
        <w:color w:val="000000"/>
      </w:rPr>
      <w:tab/>
    </w:r>
    <w:r>
      <w:rPr>
        <w:color w:val="000000"/>
      </w:rPr>
      <w:tab/>
    </w:r>
  </w:p>
  <w:p w14:paraId="1A8DEC85" w14:textId="77777777" w:rsidR="003729DC" w:rsidRDefault="003729DC">
    <w:pPr>
      <w:pBdr>
        <w:top w:val="nil"/>
        <w:left w:val="nil"/>
        <w:bottom w:val="nil"/>
        <w:right w:val="nil"/>
        <w:between w:val="nil"/>
      </w:pBdr>
      <w:tabs>
        <w:tab w:val="center" w:pos="4320"/>
        <w:tab w:val="right" w:pos="8640"/>
      </w:tabs>
      <w:ind w:right="360" w:firstLine="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C5FC" w14:textId="77777777" w:rsidR="003729DC" w:rsidRDefault="00000000">
    <w:pPr>
      <w:pBdr>
        <w:top w:val="nil"/>
        <w:left w:val="nil"/>
        <w:bottom w:val="nil"/>
        <w:right w:val="nil"/>
        <w:between w:val="nil"/>
      </w:pBdr>
      <w:tabs>
        <w:tab w:val="center" w:pos="4320"/>
        <w:tab w:val="right" w:pos="8640"/>
      </w:tabs>
      <w:ind w:right="45"/>
      <w:rPr>
        <w:b/>
        <w:color w:val="000000"/>
      </w:rPr>
    </w:pPr>
    <w:r>
      <w:rPr>
        <w:b/>
        <w:color w:val="000000"/>
      </w:rPr>
      <w:t>Journal of Applied Informatics and Computing (JAIC)</w:t>
    </w:r>
  </w:p>
  <w:p w14:paraId="3627489D" w14:textId="77777777" w:rsidR="003729DC" w:rsidRDefault="00000000">
    <w:pPr>
      <w:pBdr>
        <w:top w:val="nil"/>
        <w:left w:val="nil"/>
        <w:bottom w:val="nil"/>
        <w:right w:val="nil"/>
        <w:between w:val="nil"/>
      </w:pBdr>
      <w:tabs>
        <w:tab w:val="center" w:pos="4320"/>
        <w:tab w:val="right" w:pos="8640"/>
      </w:tabs>
      <w:ind w:right="45"/>
      <w:rPr>
        <w:color w:val="000000"/>
      </w:rPr>
    </w:pPr>
    <w:proofErr w:type="spellStart"/>
    <w:r>
      <w:rPr>
        <w:color w:val="000000"/>
      </w:rPr>
      <w:t>Vol.x</w:t>
    </w:r>
    <w:proofErr w:type="spellEnd"/>
    <w:r>
      <w:rPr>
        <w:color w:val="000000"/>
      </w:rPr>
      <w:t xml:space="preserve">, </w:t>
    </w:r>
    <w:proofErr w:type="spellStart"/>
    <w:r>
      <w:rPr>
        <w:color w:val="000000"/>
      </w:rPr>
      <w:t>No.x</w:t>
    </w:r>
    <w:proofErr w:type="spellEnd"/>
    <w:r>
      <w:rPr>
        <w:color w:val="000000"/>
      </w:rPr>
      <w:t xml:space="preserve">, Juli 201x, pp. </w:t>
    </w:r>
    <w:proofErr w:type="spellStart"/>
    <w:r>
      <w:rPr>
        <w:color w:val="000000"/>
      </w:rPr>
      <w:t>xx~xx</w:t>
    </w:r>
    <w:proofErr w:type="spellEnd"/>
  </w:p>
  <w:p w14:paraId="1C197060" w14:textId="77777777" w:rsidR="003729DC" w:rsidRDefault="00000000">
    <w:pPr>
      <w:pBdr>
        <w:top w:val="nil"/>
        <w:left w:val="nil"/>
        <w:bottom w:val="single" w:sz="4" w:space="1" w:color="000000"/>
        <w:right w:val="nil"/>
        <w:between w:val="nil"/>
      </w:pBdr>
      <w:tabs>
        <w:tab w:val="left" w:pos="7938"/>
        <w:tab w:val="right" w:pos="8789"/>
      </w:tabs>
      <w:rPr>
        <w:color w:val="000000"/>
      </w:rPr>
    </w:pPr>
    <w:r>
      <w:rPr>
        <w:color w:val="000000"/>
      </w:rPr>
      <w:t>e-ISSN: 2548-6861</w:t>
    </w:r>
    <w:proofErr w:type="gramStart"/>
    <w:r>
      <w:rPr>
        <w:color w:val="000000"/>
      </w:rPr>
      <w:tab/>
      <w:t xml:space="preserve">  </w:t>
    </w:r>
    <w:r>
      <w:rPr>
        <w:color w:val="000000"/>
      </w:rPr>
      <w:tab/>
    </w:r>
    <w:proofErr w:type="gramEnd"/>
    <w:r>
      <w:rPr>
        <w:color w:val="000000"/>
      </w:rPr>
      <w:fldChar w:fldCharType="begin"/>
    </w:r>
    <w:r>
      <w:rPr>
        <w:color w:val="000000"/>
      </w:rPr>
      <w:instrText>PAGE</w:instrText>
    </w:r>
    <w:r>
      <w:rPr>
        <w:color w:val="000000"/>
      </w:rPr>
      <w:fldChar w:fldCharType="separate"/>
    </w:r>
    <w:r w:rsidR="00AA13B2">
      <w:rPr>
        <w:noProof/>
        <w:color w:val="000000"/>
      </w:rPr>
      <w:t>1</w:t>
    </w:r>
    <w:r>
      <w:rPr>
        <w:color w:val="000000"/>
      </w:rPr>
      <w:fldChar w:fldCharType="end"/>
    </w:r>
  </w:p>
  <w:p w14:paraId="16F8D557" w14:textId="77777777" w:rsidR="003729DC" w:rsidRDefault="00000000">
    <w:pPr>
      <w:pBdr>
        <w:top w:val="nil"/>
        <w:left w:val="nil"/>
        <w:bottom w:val="nil"/>
        <w:right w:val="nil"/>
        <w:between w:val="nil"/>
      </w:pBdr>
      <w:tabs>
        <w:tab w:val="center" w:pos="4320"/>
        <w:tab w:val="right" w:pos="8640"/>
      </w:tabs>
      <w:ind w:right="45"/>
      <w:jc w:val="right"/>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839F7"/>
    <w:multiLevelType w:val="multilevel"/>
    <w:tmpl w:val="0570F894"/>
    <w:lvl w:ilvl="0">
      <w:start w:val="1"/>
      <w:numFmt w:val="decimal"/>
      <w:pStyle w:val="yange2"/>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1" w15:restartNumberingAfterBreak="0">
    <w:nsid w:val="1DE47BCB"/>
    <w:multiLevelType w:val="multilevel"/>
    <w:tmpl w:val="D1043FE6"/>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 w15:restartNumberingAfterBreak="0">
    <w:nsid w:val="3D3429C3"/>
    <w:multiLevelType w:val="multilevel"/>
    <w:tmpl w:val="C172A2F6"/>
    <w:lvl w:ilvl="0">
      <w:start w:val="1"/>
      <w:numFmt w:val="bullet"/>
      <w:pStyle w:val="references"/>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E317D2D"/>
    <w:multiLevelType w:val="multilevel"/>
    <w:tmpl w:val="FE42BA14"/>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C0C19F8"/>
    <w:multiLevelType w:val="multilevel"/>
    <w:tmpl w:val="D326F7EE"/>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C7207AC"/>
    <w:multiLevelType w:val="multilevel"/>
    <w:tmpl w:val="ECC2745C"/>
    <w:lvl w:ilvl="0">
      <w:start w:val="1"/>
      <w:numFmt w:val="upperLetter"/>
      <w:pStyle w:val="tablehead"/>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35653636">
    <w:abstractNumId w:val="0"/>
  </w:num>
  <w:num w:numId="2" w16cid:durableId="197357710">
    <w:abstractNumId w:val="2"/>
  </w:num>
  <w:num w:numId="3" w16cid:durableId="667444263">
    <w:abstractNumId w:val="5"/>
  </w:num>
  <w:num w:numId="4" w16cid:durableId="1754280824">
    <w:abstractNumId w:val="1"/>
  </w:num>
  <w:num w:numId="5" w16cid:durableId="1094518668">
    <w:abstractNumId w:val="3"/>
  </w:num>
  <w:num w:numId="6" w16cid:durableId="327906561">
    <w:abstractNumId w:val="4"/>
  </w:num>
  <w:num w:numId="7" w16cid:durableId="55903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9347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9DC"/>
    <w:rsid w:val="003729DC"/>
    <w:rsid w:val="008C395D"/>
    <w:rsid w:val="00AA13B2"/>
    <w:rsid w:val="00B23B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91560"/>
  <w15:docId w15:val="{93DB8D90-67CE-4773-9C03-132209E7C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customStyle="1" w:styleId="IEEEHeading2">
    <w:name w:val="IEEE Heading 2"/>
    <w:basedOn w:val="Normal"/>
    <w:next w:val="Normal"/>
    <w:rsid w:val="00B22455"/>
    <w:pPr>
      <w:numPr>
        <w:numId w:val="6"/>
      </w:numPr>
      <w:adjustRightInd w:val="0"/>
      <w:snapToGrid w:val="0"/>
      <w:spacing w:before="150" w:after="60"/>
      <w:ind w:left="289" w:hanging="289"/>
    </w:pPr>
    <w:rPr>
      <w:rFonts w:eastAsia="SimSun"/>
      <w:i/>
      <w:szCs w:val="24"/>
      <w:lang w:eastAsia="zh-CN"/>
    </w:rPr>
  </w:style>
  <w:style w:type="table" w:customStyle="1" w:styleId="TableGrid1">
    <w:name w:val="Table Grid1"/>
    <w:basedOn w:val="TableNormal"/>
    <w:next w:val="TableGrid"/>
    <w:rsid w:val="00B22455"/>
    <w:rPr>
      <w:rFonts w:eastAsia="SimSu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8E255A"/>
    <w:pPr>
      <w:adjustRightInd w:val="0"/>
      <w:snapToGrid w:val="0"/>
      <w:ind w:firstLine="216"/>
      <w:jc w:val="both"/>
    </w:pPr>
    <w:rPr>
      <w:rFonts w:eastAsia="SimSun"/>
      <w:szCs w:val="24"/>
      <w:lang w:eastAsia="zh-CN"/>
    </w:rPr>
  </w:style>
  <w:style w:type="character" w:customStyle="1" w:styleId="IEEEParagraphChar">
    <w:name w:val="IEEE Paragraph Char"/>
    <w:basedOn w:val="DefaultParagraphFont"/>
    <w:link w:val="IEEEParagraph"/>
    <w:rsid w:val="008E255A"/>
    <w:rPr>
      <w:rFonts w:eastAsia="SimSun"/>
      <w:szCs w:val="24"/>
      <w:lang w:val="en-AU" w:eastAsia="zh-CN"/>
    </w:rPr>
  </w:style>
  <w:style w:type="numbering" w:customStyle="1" w:styleId="IEEEBullet1">
    <w:name w:val="IEEE Bullet 1"/>
    <w:basedOn w:val="NoList"/>
    <w:rsid w:val="008E255A"/>
  </w:style>
  <w:style w:type="paragraph" w:customStyle="1" w:styleId="IEEETableCell">
    <w:name w:val="IEEE Table Cell"/>
    <w:basedOn w:val="IEEEParagraph"/>
    <w:rsid w:val="008E255A"/>
    <w:pPr>
      <w:ind w:firstLine="0"/>
      <w:jc w:val="left"/>
    </w:pPr>
    <w:rPr>
      <w:sz w:val="18"/>
    </w:rPr>
  </w:style>
  <w:style w:type="paragraph" w:customStyle="1" w:styleId="IEEEHeading3">
    <w:name w:val="IEEE Heading 3"/>
    <w:basedOn w:val="Normal"/>
    <w:next w:val="IEEEParagraph"/>
    <w:link w:val="IEEEHeading3Char"/>
    <w:rsid w:val="008E255A"/>
    <w:pPr>
      <w:tabs>
        <w:tab w:val="num" w:pos="720"/>
      </w:tabs>
      <w:adjustRightInd w:val="0"/>
      <w:snapToGrid w:val="0"/>
      <w:spacing w:before="120" w:after="60"/>
      <w:ind w:left="720" w:firstLine="216"/>
      <w:jc w:val="both"/>
    </w:pPr>
    <w:rPr>
      <w:rFonts w:eastAsia="SimSun"/>
      <w:i/>
      <w:szCs w:val="24"/>
      <w:lang w:eastAsia="zh-CN"/>
    </w:rPr>
  </w:style>
  <w:style w:type="paragraph" w:customStyle="1" w:styleId="IEEETableCaption">
    <w:name w:val="IEEE Table Caption"/>
    <w:basedOn w:val="Normal"/>
    <w:next w:val="IEEEParagraph"/>
    <w:rsid w:val="008E255A"/>
    <w:pPr>
      <w:spacing w:before="120" w:after="120"/>
      <w:jc w:val="center"/>
    </w:pPr>
    <w:rPr>
      <w:rFonts w:eastAsia="SimSun"/>
      <w:smallCaps/>
      <w:sz w:val="16"/>
      <w:szCs w:val="24"/>
      <w:lang w:eastAsia="zh-CN"/>
    </w:rPr>
  </w:style>
  <w:style w:type="paragraph" w:customStyle="1" w:styleId="IEEEFigureCaptionSingle-Line">
    <w:name w:val="IEEE Figure Caption Single-Line"/>
    <w:basedOn w:val="IEEETableCaption"/>
    <w:next w:val="IEEEParagraph"/>
    <w:rsid w:val="008E255A"/>
    <w:rPr>
      <w:smallCaps w:val="0"/>
    </w:rPr>
  </w:style>
  <w:style w:type="character" w:customStyle="1" w:styleId="IEEEHeading3Char">
    <w:name w:val="IEEE Heading 3 Char"/>
    <w:basedOn w:val="DefaultParagraphFont"/>
    <w:link w:val="IEEEHeading3"/>
    <w:rsid w:val="008E255A"/>
    <w:rPr>
      <w:rFonts w:eastAsia="SimSun"/>
      <w:i/>
      <w:szCs w:val="24"/>
      <w:lang w:eastAsia="zh-CN"/>
    </w:rPr>
  </w:style>
  <w:style w:type="paragraph" w:customStyle="1" w:styleId="IEEEFigure">
    <w:name w:val="IEEE Figure"/>
    <w:basedOn w:val="Normal"/>
    <w:next w:val="IEEEFigureCaptionSingle-Line"/>
    <w:rsid w:val="008E255A"/>
    <w:pPr>
      <w:jc w:val="center"/>
    </w:pPr>
    <w:rPr>
      <w:rFonts w:eastAsia="SimSun"/>
      <w:sz w:val="24"/>
      <w:szCs w:val="24"/>
      <w:lang w:eastAsia="zh-CN"/>
    </w:rPr>
  </w:style>
  <w:style w:type="paragraph" w:customStyle="1" w:styleId="IEEEFigureCaptionMulti-Lines">
    <w:name w:val="IEEE Figure Caption Multi-Lines"/>
    <w:basedOn w:val="IEEEFigureCaptionSingle-Line"/>
    <w:next w:val="IEEEParagraph"/>
    <w:rsid w:val="008E255A"/>
    <w:pPr>
      <w:jc w:val="both"/>
    </w:pPr>
  </w:style>
  <w:style w:type="paragraph" w:customStyle="1" w:styleId="IEEETableHeaderCentered">
    <w:name w:val="IEEE Table Header Centered"/>
    <w:basedOn w:val="IEEETableCell"/>
    <w:rsid w:val="008E255A"/>
    <w:pPr>
      <w:jc w:val="center"/>
    </w:pPr>
    <w:rPr>
      <w:b/>
      <w:bCs/>
    </w:rPr>
  </w:style>
  <w:style w:type="paragraph" w:customStyle="1" w:styleId="IEEETableHeaderLeft-Justified">
    <w:name w:val="IEEE Table Header Left-Justified"/>
    <w:basedOn w:val="IEEETableCell"/>
    <w:rsid w:val="008E255A"/>
    <w:rPr>
      <w:b/>
      <w:bCs/>
    </w:rPr>
  </w:style>
  <w:style w:type="paragraph" w:customStyle="1" w:styleId="IEEEReferenceItem">
    <w:name w:val="IEEE Reference Item"/>
    <w:basedOn w:val="Normal"/>
    <w:rsid w:val="008E255A"/>
    <w:pPr>
      <w:tabs>
        <w:tab w:val="num" w:pos="432"/>
      </w:tabs>
      <w:adjustRightInd w:val="0"/>
      <w:snapToGrid w:val="0"/>
      <w:ind w:left="432" w:hanging="432"/>
      <w:jc w:val="both"/>
    </w:pPr>
    <w:rPr>
      <w:rFonts w:eastAsia="SimSun"/>
      <w:sz w:val="16"/>
      <w:szCs w:val="24"/>
      <w:lang w:eastAsia="zh-CN"/>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AA13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mail2@polibatam.ac.id" TargetMode="External"/><Relationship Id="rId13" Type="http://schemas.openxmlformats.org/officeDocument/2006/relationships/header" Target="header2.xml"/><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causalproduction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4.0/"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mail3@polibatam.ac.id" TargetMode="External"/><Relationship Id="rId14" Type="http://schemas.openxmlformats.org/officeDocument/2006/relationships/footer" Target="footer1.xml"/><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ICT Market Share</a:t>
            </a:r>
          </a:p>
        </c:rich>
      </c:tx>
      <c:overlay val="0"/>
    </c:title>
    <c:autoTitleDeleted val="0"/>
    <c:plotArea>
      <c:layout/>
      <c:lineChart>
        <c:grouping val="standard"/>
        <c:varyColors val="0"/>
        <c:ser>
          <c:idx val="0"/>
          <c:order val="0"/>
          <c:tx>
            <c:strRef>
              <c:f>Sheet1!$B$1</c:f>
              <c:strCache>
                <c:ptCount val="1"/>
                <c:pt idx="0">
                  <c:v>Wireless</c:v>
                </c:pt>
              </c:strCache>
            </c:strRef>
          </c:tx>
          <c:marker>
            <c:symbol val="none"/>
          </c:marker>
          <c:cat>
            <c:numRef>
              <c:f>Sheet1!$A$2:$A$5</c:f>
              <c:numCache>
                <c:formatCode>General</c:formatCode>
                <c:ptCount val="4"/>
                <c:pt idx="0">
                  <c:v>2009</c:v>
                </c:pt>
                <c:pt idx="1">
                  <c:v>2010</c:v>
                </c:pt>
                <c:pt idx="2">
                  <c:v>2011</c:v>
                </c:pt>
                <c:pt idx="3">
                  <c:v>2012</c:v>
                </c:pt>
              </c:numCache>
            </c:num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5AD0-4DF4-9B06-A2894823A30D}"/>
            </c:ext>
          </c:extLst>
        </c:ser>
        <c:ser>
          <c:idx val="1"/>
          <c:order val="1"/>
          <c:tx>
            <c:strRef>
              <c:f>Sheet1!$C$1</c:f>
              <c:strCache>
                <c:ptCount val="1"/>
                <c:pt idx="0">
                  <c:v>Wired</c:v>
                </c:pt>
              </c:strCache>
            </c:strRef>
          </c:tx>
          <c:marker>
            <c:symbol val="none"/>
          </c:marker>
          <c:cat>
            <c:numRef>
              <c:f>Sheet1!$A$2:$A$5</c:f>
              <c:numCache>
                <c:formatCode>General</c:formatCode>
                <c:ptCount val="4"/>
                <c:pt idx="0">
                  <c:v>2009</c:v>
                </c:pt>
                <c:pt idx="1">
                  <c:v>2010</c:v>
                </c:pt>
                <c:pt idx="2">
                  <c:v>2011</c:v>
                </c:pt>
                <c:pt idx="3">
                  <c:v>2012</c:v>
                </c:pt>
              </c:numCache>
            </c:num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5AD0-4DF4-9B06-A2894823A30D}"/>
            </c:ext>
          </c:extLst>
        </c:ser>
        <c:ser>
          <c:idx val="2"/>
          <c:order val="2"/>
          <c:tx>
            <c:strRef>
              <c:f>Sheet1!$D$1</c:f>
              <c:strCache>
                <c:ptCount val="1"/>
                <c:pt idx="0">
                  <c:v>Fiber Optic</c:v>
                </c:pt>
              </c:strCache>
            </c:strRef>
          </c:tx>
          <c:marker>
            <c:symbol val="none"/>
          </c:marker>
          <c:cat>
            <c:numRef>
              <c:f>Sheet1!$A$2:$A$5</c:f>
              <c:numCache>
                <c:formatCode>General</c:formatCode>
                <c:ptCount val="4"/>
                <c:pt idx="0">
                  <c:v>2009</c:v>
                </c:pt>
                <c:pt idx="1">
                  <c:v>2010</c:v>
                </c:pt>
                <c:pt idx="2">
                  <c:v>2011</c:v>
                </c:pt>
                <c:pt idx="3">
                  <c:v>2012</c:v>
                </c:pt>
              </c:numCache>
            </c:num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5AD0-4DF4-9B06-A2894823A30D}"/>
            </c:ext>
          </c:extLst>
        </c:ser>
        <c:dLbls>
          <c:showLegendKey val="0"/>
          <c:showVal val="0"/>
          <c:showCatName val="0"/>
          <c:showSerName val="0"/>
          <c:showPercent val="0"/>
          <c:showBubbleSize val="0"/>
        </c:dLbls>
        <c:smooth val="0"/>
        <c:axId val="-1534255456"/>
        <c:axId val="-1534229344"/>
      </c:lineChart>
      <c:catAx>
        <c:axId val="-1534255456"/>
        <c:scaling>
          <c:orientation val="minMax"/>
        </c:scaling>
        <c:delete val="0"/>
        <c:axPos val="b"/>
        <c:title>
          <c:tx>
            <c:rich>
              <a:bodyPr/>
              <a:lstStyle/>
              <a:p>
                <a:pPr>
                  <a:defRPr/>
                </a:pPr>
                <a:r>
                  <a:rPr lang="id-ID"/>
                  <a:t>Year</a:t>
                </a:r>
              </a:p>
            </c:rich>
          </c:tx>
          <c:overlay val="0"/>
        </c:title>
        <c:numFmt formatCode="General" sourceLinked="1"/>
        <c:majorTickMark val="none"/>
        <c:minorTickMark val="none"/>
        <c:tickLblPos val="nextTo"/>
        <c:crossAx val="-1534229344"/>
        <c:crosses val="autoZero"/>
        <c:auto val="1"/>
        <c:lblAlgn val="ctr"/>
        <c:lblOffset val="100"/>
        <c:noMultiLvlLbl val="0"/>
      </c:catAx>
      <c:valAx>
        <c:axId val="-1534229344"/>
        <c:scaling>
          <c:orientation val="minMax"/>
        </c:scaling>
        <c:delete val="0"/>
        <c:axPos val="l"/>
        <c:majorGridlines/>
        <c:title>
          <c:tx>
            <c:rich>
              <a:bodyPr/>
              <a:lstStyle/>
              <a:p>
                <a:pPr>
                  <a:defRPr/>
                </a:pPr>
                <a:r>
                  <a:rPr lang="id-ID"/>
                  <a:t>Market Share %</a:t>
                </a:r>
              </a:p>
            </c:rich>
          </c:tx>
          <c:overlay val="0"/>
        </c:title>
        <c:numFmt formatCode="General" sourceLinked="1"/>
        <c:majorTickMark val="out"/>
        <c:minorTickMark val="none"/>
        <c:tickLblPos val="nextTo"/>
        <c:crossAx val="-1534255456"/>
        <c:crosses val="autoZero"/>
        <c:crossBetween val="between"/>
      </c:valAx>
    </c:plotArea>
    <c:legend>
      <c:legendPos val="b"/>
      <c:overlay val="0"/>
    </c:legend>
    <c:plotVisOnly val="1"/>
    <c:dispBlanksAs val="gap"/>
    <c:showDLblsOverMax val="0"/>
  </c:chart>
  <c:txPr>
    <a:bodyPr/>
    <a:lstStyle/>
    <a:p>
      <a:pPr>
        <a:defRPr sz="800"/>
      </a:pPr>
      <a:endParaRPr lang="en-U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9919DFB-69EB-4056-84C7-7B0DCE7A571E}"/>
      </w:docPartPr>
      <w:docPartBody>
        <w:p w:rsidR="00000000" w:rsidRDefault="00B05DCC">
          <w:r w:rsidRPr="003907D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C"/>
    <w:rsid w:val="008C395D"/>
    <w:rsid w:val="00B05DCC"/>
    <w:rsid w:val="00B34D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DC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486EE-968B-482D-B3BC-C845470D9248}">
  <we:reference id="wa104382081" version="1.55.1.0" store="en-US" storeType="OMEX"/>
  <we:alternateReferences>
    <we:reference id="wa104382081" version="1.55.1.0" store="en-US" storeType="OMEX"/>
  </we:alternateReferences>
  <we:properties>
    <we:property name="MENDELEY_CITATIONS" value="[{&quot;citationID&quot;:&quot;MENDELEY_CITATION_827caad5-96b2-4a45-9b94-750867254cd6&quot;,&quot;properties&quot;:{&quot;noteIndex&quot;:0},&quot;isEdited&quot;:false,&quot;manualOverride&quot;:{&quot;isManuallyOverridden&quot;:false,&quot;citeprocText&quot;:&quot;(Chandra et al., 2022)&quot;,&quot;manualOverrideText&quot;:&quot;&quot;},&quot;citationTag&quot;:&quot;MENDELEY_CITATION_v3_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&quot;,&quot;citationItems&quot;:[{&quot;id&quot;:&quot;61cfcb89-6ed8-33a6-a177-77bddb628641&quot;,&quot;itemData&quot;:{&quot;type&quot;:&quot;article-journal&quot;,&quot;id&quot;:&quot;61cfcb89-6ed8-33a6-a177-77bddb628641&quot;,&quot;title&quot;:&quot;Comparison of Data Normalization for Wine Classification Using K-NN Algorithm&quot;,&quot;author&quot;:[{&quot;family&quot;:&quot;Chandra&quot;,&quot;given&quot;:&quot;Rohitash&quot;,&quot;parse-names&quot;:false,&quot;dropping-particle&quot;:&quot;&quot;,&quot;non-dropping-particle&quot;:&quot;&quot;},{&quot;family&quot;:&quot;Chaudhary&quot;,&quot;given&quot;:&quot;Kaylash&quot;,&quot;parse-names&quot;:false,&quot;dropping-particle&quot;:&quot;&quot;,&quot;non-dropping-particle&quot;:&quot;&quot;},{&quot;family&quot;:&quot;Kumar&quot;,&quot;given&quot;:&quot;Akshay&quot;,&quot;parse-names&quot;:false,&quot;dropping-particle&quot;:&quot;&quot;,&quot;non-dropping-particle&quot;:&quot;&quot;}],&quot;container-title&quot;:&quot;International Journal of Informatics and Information Systems&quot;,&quot;ISSN&quot;:&quot;2579-7069&quot;,&quot;issued&quot;:{&quot;date-parts&quot;:[[2022]]},&quot;page&quot;:&quot;175-180&quot;,&quot;abstract&quot;:&quot;The range of values that are not balanced on each attribute can affect the quality of data mining results. For this reason, it is necessary to pre-process the data. This preprocessing is expected to increase the accuracy of the results from the wine dataset classification. The preprocessing method used is data transformation with normalization. There are three ways to do data transformation with normalization, namely min-max normalization, z-score normalization, and decimal scaling. Data that has been processed from each normalization method will be compared to see the results of the best classification accuracy using the K-NN algorithm. The K used in the comparisons were 1, 3, 5, 7, 9, 11. Before classifying the normalized wine dataset, it was divided into test data and training data with k-fold cross validation. The division of the data using k is equal to 10. The results of the classification test with the K-NN algorithm show that the best accuracy lies in the wine dataset which has been normalized using the min-max normalization method with K = 1 of 65.92%. The average obtained is 59.68%.&quot;,&quot;issue&quot;:&quot;4&quot;,&quot;volume&quot;:&quot;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iAt1yVnClWNEda0j8AqHrq3Wg==">AMUW2mWdqYGsHfGP2sus8gQFwBXsEZ63YXbhZZYg13nVU/lgP2Bi5THO6wcKcvWujy+Kvc8Yx7WowBb1kSVWIdO1pt6XlWvjtzQil+T2b979ZJ+5kz5AAoJri95iRHnBlDTSkm/KTHkU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1513</Words>
  <Characters>8629</Characters>
  <Application>Microsoft Office Word</Application>
  <DocSecurity>0</DocSecurity>
  <Lines>71</Lines>
  <Paragraphs>20</Paragraphs>
  <ScaleCrop>false</ScaleCrop>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Jurnal JAIC</dc:creator>
  <cp:lastModifiedBy>LENOVO LEGION 5 Pro-L2ID</cp:lastModifiedBy>
  <cp:revision>2</cp:revision>
  <dcterms:created xsi:type="dcterms:W3CDTF">2017-08-18T03:31:00Z</dcterms:created>
  <dcterms:modified xsi:type="dcterms:W3CDTF">2025-03-18T09:22:00Z</dcterms:modified>
</cp:coreProperties>
</file>