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3831.800537109375" w:type="dxa"/>
        <w:jc w:val="left"/>
        <w:tblInd w:w="5290.6367492675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31.800537109375"/>
        <w:tblGridChange w:id="0">
          <w:tblGrid>
            <w:gridCol w:w="3831.800537109375"/>
          </w:tblGrid>
        </w:tblGridChange>
      </w:tblGrid>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2.959594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Nama : Tania Kumala Sari</w:t>
            </w:r>
          </w:p>
        </w:tc>
      </w:tr>
      <w:tr>
        <w:trPr>
          <w:cantSplit w:val="0"/>
          <w:trHeight w:val="307.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2.959594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NIM : B11.2022.07573</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2.959594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Kelas : A11.4113</w:t>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96.68029785156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PENUGASAN JURNAL MEMBACA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919921875" w:line="240" w:lineRule="auto"/>
        <w:ind w:left="0" w:right="3625.16052246093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(Mengulas Buku)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118408203125" w:line="240" w:lineRule="auto"/>
        <w:ind w:left="352.63687133789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Identitas Buku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1201171875" w:line="240" w:lineRule="auto"/>
        <w:ind w:left="370.39672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Judul Buku : Dua Garis Biru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1953125" w:line="240" w:lineRule="auto"/>
        <w:ind w:left="363.4367370605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Pengarang : Lucia Priandarini dan Gina S. Noer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189208984375" w:line="240" w:lineRule="auto"/>
        <w:ind w:left="361.996765136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Penerbit : PT. Gramedia Pustaka Utama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207275390625" w:line="240" w:lineRule="auto"/>
        <w:ind w:left="355.5168151855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Tahun Terbit : 2019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1953125" w:line="240" w:lineRule="auto"/>
        <w:ind w:left="361.756744384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ISBN Buku : 978-602-06-3187-5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20751953125" w:line="240" w:lineRule="auto"/>
        <w:ind w:left="362.4768066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Jumlah Halaman : 208 Halaman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5194091796875" w:line="240" w:lineRule="auto"/>
        <w:ind w:left="366.556854248046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 Sinopsis Buku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201416015625" w:line="280.7709503173828" w:lineRule="auto"/>
        <w:ind w:left="354.07684326171875" w:right="115.92041015625" w:firstLine="16.08001708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Film Dua Garis Biru adalah hasil karya Gina S. Noer yang diproduksi studio produksi  Starvision dan bekerja sama dengan Wahana Kreator. Berikut ini sinopsis Dua Garis Biru  yang banyak mendapat apresiasi para penikmat film. Dua Garis Biru menceritakan  pentingnya pendidikan seks terutama bahaya akan seks bebas. Dalam film yang dirilis  pada 2019 lalu ini juga menjelaskan realitas pernikahan dini yang masih dianggap tabu  sebagian kalangan masyarakat Indonesia. Dua Garis Biru mengangkat tema kehamilan  remaja di luar nikah. Dua pemain utamanya adalah aktor muda yang mulai menapaki  dunia perfilman Indonesia. Sebut saja Adhisty Zara eks-JKT48 dan Angga Aldi Yunanda.  Adapun pemain pendukung lain yang telah malang melintang seperti Lulu Tobing, Cut  Mini, Dwi Sasono, Rachel Amanda, Cindy Hapsari, Asri Welas, Bintang Emon, dan lainnya.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49462890625" w:line="240" w:lineRule="auto"/>
        <w:ind w:left="358.39675903320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Sinopsis Dua Garis Biru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11981201171875" w:line="283.8197994232178" w:lineRule="auto"/>
        <w:ind w:left="353.5968017578125" w:right="124.364013671875" w:firstLine="16.5600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Film ini bercerita tentang sepasang kekasih Dara (Adhisty Zara) dan Bima (Angga  Yunanda) yang merajut asmara di bangku SMA. Mereka tampak sebagai pasangan yang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377124786377" w:lineRule="auto"/>
        <w:ind w:left="353.8368225097656" w:right="116.640625" w:firstLine="5.7600402832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saling melengkapi dan mengisi, meski jauh dari kesempurnaan. Hubungan mereka yang  harmonis dan romantis bahkan mendapat dukungan dari keluarga dan teman temannya. Pada hubungan yang belum terikat secara hukum legal ini, Dara dan Bima  sampai terlewat batas. Dimana mereka bersenggama hingga Dara mengalami  kehamilan. Tak lama kejadian tersebut diketahui pihak sekolah dan memanggil  orangtua kedua pihak. Orangtua Dara diberitahu bahwa Dara dikeluarkan dari sekolah.  Dara kemudian diusir dari dari dan dipaksa tinggal di rumah Bima.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81494140625" w:line="280.7879161834717" w:lineRule="auto"/>
        <w:ind w:left="367.996826171875" w:right="117.7197265625" w:hanging="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Suatu saat Dara mengetahui rencana orangtuanya untuk menyerahkan bayinya kepada  bibi fan pamannya. Di samping itu, orangtua Bima menyarankan mereka untuk  menikah. Setelah pernikahan keduanya Bima bekerja sebagai pelayan di restoran ayah  Dara. Di awal pernikahan mereka pula, Dara dan Bima sering berdebat soal ambisi Dara  ke Korea dan juga mempersoalkan hidup anaknya kelak. Akhirnya Dara diizinkan pergi  ke Korea setelah melahirkan, dan anaknya diberi nama Adam.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3095703125" w:line="240" w:lineRule="auto"/>
        <w:ind w:left="359.356842041015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 Substansi untuk Penulisan Artikel Ilmiah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119873046875" w:line="476.1425971984863" w:lineRule="auto"/>
        <w:ind w:left="370.396728515625" w:right="1986.35986328125" w:hanging="11.999969482421875"/>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Substansi untuk Penulisan Artikel Ilmiah tentang Novel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Dua Garis Biru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Nilai-Nilai Karakter dalam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Dua Garis Biru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774169921875" w:line="243.9023208618164" w:lineRule="auto"/>
        <w:ind w:left="353.8368225097656" w:right="116.16088867187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Dalam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Dua Garis Biru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nilai-nilai karakter yang dominan terlihat melalui perjuangan  tokoh utama, Dara, dalam menghadapi konsekuensi kehamilan yang tidak  direncanakan. Beberapa nilai karakter yang dapat ditemukan dalam novel ini antara  lain: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18212890625" w:line="243.90214920043945" w:lineRule="auto"/>
        <w:ind w:left="361.27685546875" w:right="114.7998046875" w:hanging="361.276855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Keberanian: Dara menunjukkan keberanian besar dalam menghadapi kenyataan bahwa  dia hamil di usia muda. Meskipun awalnya takut dan bingung, ia berusaha mengambil  langkah yang bertanggung jawab.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4.15228843688965" w:lineRule="auto"/>
        <w:ind w:left="345.19683837890625" w:right="122.481689453125" w:hanging="345.19683837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Tanggung jawab: Dara menghadapi kehamilan dengan penuh perasaan bersalah namun  juga berusaha bertanggung jawab atas pilihan hidupnya, meskipun itu adalah  konsekuensi dari hubungan seksual yang tidak direncanakan.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8115234375" w:line="243.90240669250488" w:lineRule="auto"/>
        <w:ind w:left="367.996826171875" w:right="123.162841796875" w:hanging="367.996826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Kemandirian: Meskipun masih muda, Dara dipaksa untuk mandiri dalam membuat  keputusan besar, termasuk bagaimana dia akan menghadapinya dengan keluarga dan  masyarakat.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177978515625" w:line="243.90252113342285" w:lineRule="auto"/>
        <w:ind w:left="345.19683837890625" w:right="121.761474609375" w:firstLine="24.960021972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Nilai-nilai ini menggambarkan pentingnya pertumbuhan karakter dalam menghadapi  krisis dan perubahan hidup, serta bagaimana remaja dapat belajar untuk bertanggung  jawab atas tindakan mereka.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172119140625" w:line="240" w:lineRule="auto"/>
        <w:ind w:left="363.4367370605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Fokus pada Satu Kajian: Pendidikan Seksualitas Remaja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2027587890625" w:line="243.86910438537598" w:lineRule="auto"/>
        <w:ind w:left="353.8368225097656" w:right="114.7998046875" w:firstLine="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Salah satu kajian utama yang dapat diangkat dalam analisis ilmiah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Dua Garis Biru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adalah  tentang pendidikan seksualitas pada remaja. Novel ini menunjukkan bahwa kurangnya  pengetahuan yang memadai mengenai seksualitas berpotensi membawa dampak besar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361.27685546875" w:right="126.761474609375" w:firstLine="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bagi remaja. Dara, sebagai tokoh utama, tampak tidak sepenuhnya siap atau teredukasi  dengan baik mengenai risiko yang ada dalam hubungan seksual.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173828125" w:line="243.90214920043945" w:lineRule="auto"/>
        <w:ind w:left="367.2767639160156" w:right="122.48046875" w:firstLine="2.8800964355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Pendidikan seks yang lebih terbuka dan informatif bisa menjadi langkah preventif untuk  mengurangi kejadian-kejadian kehamilan tidak direncanakan, serta membantu remaja  untuk membuat keputusan yang lebih bijak dan bertanggung jawab.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17822265625" w:line="240" w:lineRule="auto"/>
        <w:ind w:left="361.996765136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Karakteristik Tokoh atau Keteladanan Tokoh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5185546875" w:line="243.90366554260254" w:lineRule="auto"/>
        <w:ind w:left="359.59686279296875" w:right="122.479248046875" w:hanging="7.9200744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Tokoh utama, Dara, menggambarkan karakter yang kompleks dan berkembang  sepanjang cerita. Beberapa karakteristik penting dari Dara adalah: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166015625" w:line="243.90214920043945" w:lineRule="auto"/>
        <w:ind w:left="359.59686279296875" w:right="115.52001953125" w:hanging="359.596862792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Empati: Dara menunjukkan kepedulian dan rasa empati terhadap orang-orang di  sekitarnya, meskipun dirinya sendiri dalam keadaan yang sulit. Ia tetap peduli pada  perasaan orang tuanya, pacarnya, dan teman-temannya.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89453125" w:line="243.90263557434082" w:lineRule="auto"/>
        <w:ind w:left="353.8368225097656" w:right="118.680419921875" w:hanging="353.836822509765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Keputus-asaan yang berubah menjadi keberanian: Pada awalnya, Dara merasa  terperangkap dalam situasinya, tetapi seiring berjalannya waktu, ia belajar untuk  membuat keputusan yang lebih bijaksana dan bertanggung jawab.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3780822754" w:lineRule="auto"/>
        <w:ind w:left="361.27685546875" w:right="115.679931640625" w:hanging="361.276855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Kekurangan pengalaman: Sebagai remaja, Dara tidak sepenuhnya siap menghadapi  perubahan besar dalam hidupnya. Hal ini menekankan pentingnya kesiapan emosional  dan pendidikan yang memadai dalam proses pertumbuhan seorang individu.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177978515625" w:line="243.90214920043945" w:lineRule="auto"/>
        <w:ind w:left="361.27685546875" w:right="123.88427734375" w:firstLine="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Dara bisa dianggap sebagai tokoh yang memproyeksikan keteladanan dalam hal  keberanian untuk menghadapi masalah meskipun dengan keterbatasan pengetahuan  dan pengalaman.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18212890625" w:line="240" w:lineRule="auto"/>
        <w:ind w:left="355.5168151855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Konflik Antar Tokoh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43.90263557434082" w:lineRule="auto"/>
        <w:ind w:left="359.59686279296875" w:right="116.64062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Konflik utama dalam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Dua Garis Biru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terjadi antara Dara dan orang-orang terdekatnya,  seperti orang tua, pacar, dan teman-temannya. Beberapa konflik yang terlihat dalam  novel ini antara lain: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171875" w:line="243.9023208618164" w:lineRule="auto"/>
        <w:ind w:left="354.07684326171875" w:right="118.84033203125" w:hanging="354.07684326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Konflik internal Dara: Dara terlibat dalam konflik batin yang mendalam mengenai  apakah dia harus mempertahankan kehamilannya atau tidak. Ini menjadi dilema moral  yang berat bagi Dara karena dia merasa tertekan oleh norma sosial dan harapan orang orang di sekitarnya.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05419921875" w:line="243.98569107055664" w:lineRule="auto"/>
        <w:ind w:left="361.27685546875" w:right="115.28076171875" w:hanging="361.276855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Konflik dengan pacarnya, Bima: Bima, yang juga terlibat dalam hubungan tersebut,  memiliki pandangan yang berbeda tentang kehamilan ini. Hubungan mereka teruji  karena perbedaan cara pandang mengenai langkah yang harus diambil. Bima mungkin  merasa terjebak dalam situasi yang tidak ia rencanakan, yang menciptakan ketegangan  dalam hubungan mereka.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382568359375" w:line="244.0690040588379" w:lineRule="auto"/>
        <w:ind w:left="360.5567932128906" w:right="119.07958984375" w:hanging="360.556793212890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Konflik dengan orang tua: Dara harus berhadapan dengan kenyataan bahwa dia harus  mengungkapkan kehamilannya kepada orang tuanya yang mungkin kecewa atau marah.  Ketegangan ini memperlihatkan perbedaan generasi dan ketegangan antara harapan  orang tua terhadap anak dan kenyataan yang dihadapi oleh sang anak.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7113037109375" w:line="240" w:lineRule="auto"/>
        <w:ind w:left="361.756744384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Perkembangan Suatu Hal: Perubahan Emosional dan Mental Dara</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272045135498" w:lineRule="auto"/>
        <w:ind w:left="360.79681396484375" w:right="117.4804687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Perkembangan utama yang terjadi dalam novel ini adalah perubahan emosional dan  mental Dara. Dari seorang remaja yang penuh kebingungan dan ketakutan, Dara  akhirnya berkembang menjadi sosok yang lebih matang dan penuh pertimbangan.  Proses ini memakan waktu, karena melalui perasaan tertekan dan kecemasan, Dara  akhirnya belajar untuk menghadapi kenyataan hidup yang sulit.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9208984375" w:line="244.01381492614746" w:lineRule="auto"/>
        <w:ind w:left="353.8368225097656" w:right="115.6811523437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Proses ini menunjukkan bahwa meskipun menghadapi kesulitan besar, seseorang dapat  berkembang melalui pengalaman dan refleksi diri. Ini juga menggambarkan bagaimana  perasaan takut dan cemas dapat berubah menjadi pemahaman dan penerimaan  terhadap tanggung jawab yang ada.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044921875" w:line="240" w:lineRule="auto"/>
        <w:ind w:left="362.4768066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Kritik Sosial Terhadap Suatu Fenomena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244.02771949768066" w:lineRule="auto"/>
        <w:ind w:left="367.996826171875" w:right="120.040283203125" w:hanging="7.68005371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Dua Garis Biru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memberikan kritik sosial yang tajam terhadap stigma sosial dan norma norma yang membatasi kebebasan individu, terutama dalam hal seksualitas dan  kehamilan remaja. Dalam masyarakat yang sering menghakimi, Dara harus menghadapi  konsekuensi tidak hanya dari tindakannya, tetapi juga dari cara orang lain  memandangnya.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9208984375" w:line="243.96912574768066" w:lineRule="auto"/>
        <w:ind w:left="359.59686279296875" w:right="121.63940429687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Kehamilan remaja, yang sering kali dianggap sebagai aib atau kegagalan pendidikan  seks, menunjukkan ketidakmampuan masyarakat untuk memberikan ruang bagi remaja  untuk berbicara terbuka tentang seksualitas. Novel ini mengkritik bagaimana  masyarakat cenderung lebih fokus pada menghakimi individu yang terlibat dalam  kehamilan di luar nikah, daripada mencari solusi yang lebih berbasis pemahaman dan  dukungan.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550048828125" w:line="245.2353858947754" w:lineRule="auto"/>
        <w:ind w:left="367.996826171875" w:right="120.919189453125" w:firstLine="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Dari segi sosial,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Dua Garis Biru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juga menyoroti pentingnya dukungan keluarga dan  masyarakat dalam membantu remaja menghadapi perubahan besar dalam hidup  mereka, serta mendesak pentingnya pendidikan seks yang lebih baik sebagai alat  pencegahan.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843994140625" w:line="240" w:lineRule="auto"/>
        <w:ind w:left="370.156860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Kesimpulan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19970703125" w:line="243.95785331726074" w:lineRule="auto"/>
        <w:ind w:left="353.8368225097656" w:right="114.799804687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Melalui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Dua Garis Biru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Lucia Priandarini tidak hanya menceritakan kisah personal  tentang kehamilan remaja, tetapi juga membawa pembaca untuk merenungkan isu-isu  sosial yang lebih besar, seperti pendidikan seks, tanggung jawab sosial, dan bagaimana  masyarakat memperlakukan individu yang menghadapi tantangan besar dalam hidup.  Novel ini menawarkan banyak pelajaran tentang nilai-nilai karakter, konflik, serta kritik  sosial terhadap fenomena kehamilan remaja yang kerap dianggap tabu dalam  masyarakat.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556854248046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 Daftar Pustaka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480.30704498291016" w:lineRule="auto"/>
        <w:ind w:left="366.5568542480469" w:right="1425.83984375" w:hanging="9.120025634765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ff"/>
          <w:sz w:val="24"/>
          <w:szCs w:val="24"/>
          <w:u w:val="single"/>
          <w:shd w:fill="auto" w:val="clear"/>
          <w:vertAlign w:val="baseline"/>
          <w:rtl w:val="0"/>
        </w:rPr>
        <w:t xml:space="preserve">https://www.scribd.com/document/574145223/SINOPSIS-DUA-GARIS-BIRU</w:t>
      </w:r>
      <w:r w:rsidDel="00000000" w:rsidR="00000000" w:rsidRPr="00000000">
        <w:rPr>
          <w:rFonts w:ascii="Calibri" w:cs="Calibri" w:eastAsia="Calibri" w:hAnsi="Calibri"/>
          <w:b w:val="0"/>
          <w:i w:val="1"/>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 Lampiran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3427734375" w:line="240" w:lineRule="auto"/>
        <w:ind w:left="377.836761474609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1941449" cy="145923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41449" cy="1459230"/>
                    </a:xfrm>
                    <a:prstGeom prst="rect"/>
                    <a:ln/>
                  </pic:spPr>
                </pic:pic>
              </a:graphicData>
            </a:graphic>
          </wp:inline>
        </w:drawing>
      </w:r>
      <w:r w:rsidDel="00000000" w:rsidR="00000000" w:rsidRPr="00000000">
        <w:rPr>
          <w:rtl w:val="0"/>
        </w:rPr>
      </w:r>
    </w:p>
    <w:sectPr>
      <w:pgSz w:h="16820" w:w="11900" w:orient="portrait"/>
      <w:pgMar w:bottom="1790.8799743652344" w:top="1430.80078125" w:left="1518.1632995605469" w:right="1263.399658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