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6820" w:w="11900" w:orient="portrait"/>
          <w:pgMar w:bottom="1790.8799743652344" w:top="1430.80078125" w:left="1518.1632995605469" w:right="1263.399658203125" w:header="0" w:footer="720"/>
          <w:pgNumType w:start="1"/>
        </w:sectPr>
      </w:pPr>
      <w:bookmarkStart w:colFirst="0" w:colLast="0" w:name="_mhylfxs1e0e" w:id="0"/>
      <w:bookmarkEnd w:id="0"/>
      <w:r w:rsidDel="00000000" w:rsidR="00000000" w:rsidRPr="00000000">
        <w:rPr>
          <w:rFonts w:ascii="Arial" w:cs="Arial" w:eastAsia="Arial" w:hAnsi="Arial"/>
          <w:b w:val="1"/>
          <w:i w:val="0"/>
          <w:smallCaps w:val="0"/>
          <w:strike w:val="0"/>
          <w:color w:val="000000"/>
          <w:sz w:val="72"/>
          <w:szCs w:val="72"/>
          <w:u w:val="none"/>
          <w:shd w:fill="auto" w:val="clear"/>
          <w:vertAlign w:val="baseline"/>
          <w:rtl w:val="0"/>
        </w:rPr>
        <w:t xml:space="preserve">Tab 1</w:t>
      </w:r>
      <w:r w:rsidDel="00000000" w:rsidR="00000000" w:rsidRPr="00000000">
        <w:rPr>
          <w:rtl w:val="0"/>
        </w:rPr>
      </w:r>
    </w:p>
    <w:p w:rsidR="00000000" w:rsidDel="00000000" w:rsidP="00000000" w:rsidRDefault="00000000" w:rsidRPr="00000000" w14:paraId="00000002">
      <w:pPr>
        <w:widowControl w:val="0"/>
        <w:rPr/>
      </w:pPr>
      <w:r w:rsidDel="00000000" w:rsidR="00000000" w:rsidRPr="00000000">
        <w:rPr>
          <w:rtl w:val="0"/>
        </w:rPr>
      </w:r>
    </w:p>
    <w:tbl>
      <w:tblPr>
        <w:tblStyle w:val="Table1"/>
        <w:tblW w:w="3831.800537109375" w:type="dxa"/>
        <w:jc w:val="left"/>
        <w:tblInd w:w="5290.63674926757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831.800537109375"/>
        <w:tblGridChange w:id="0">
          <w:tblGrid>
            <w:gridCol w:w="3831.800537109375"/>
          </w:tblGrid>
        </w:tblGridChange>
      </w:tblGrid>
      <w:tr>
        <w:trPr>
          <w:cantSplit w:val="0"/>
          <w:trHeight w:val="302.401123046875" w:hRule="atLeast"/>
          <w:tblHeader w:val="0"/>
        </w:trPr>
        <w:tc>
          <w:tcPr/>
          <w:p w:rsidR="00000000" w:rsidDel="00000000" w:rsidP="00000000" w:rsidRDefault="00000000" w:rsidRPr="00000000" w14:paraId="00000003">
            <w:pPr>
              <w:widowControl w:val="0"/>
              <w:spacing w:line="240" w:lineRule="auto"/>
              <w:ind w:left="562.9595947265625"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Nama : Tania Kumala Sari</w:t>
            </w:r>
          </w:p>
        </w:tc>
      </w:tr>
      <w:tr>
        <w:trPr>
          <w:cantSplit w:val="0"/>
          <w:trHeight w:val="307.799072265625" w:hRule="atLeast"/>
          <w:tblHeader w:val="0"/>
        </w:trPr>
        <w:tc>
          <w:tcPr/>
          <w:p w:rsidR="00000000" w:rsidDel="00000000" w:rsidP="00000000" w:rsidRDefault="00000000" w:rsidRPr="00000000" w14:paraId="00000004">
            <w:pPr>
              <w:widowControl w:val="0"/>
              <w:spacing w:line="240" w:lineRule="auto"/>
              <w:ind w:left="562.9595947265625"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NIM : B11.2022.07573</w:t>
            </w:r>
          </w:p>
        </w:tc>
      </w:tr>
      <w:tr>
        <w:trPr>
          <w:cantSplit w:val="0"/>
          <w:trHeight w:val="302.39990234375" w:hRule="atLeast"/>
          <w:tblHeader w:val="0"/>
        </w:trPr>
        <w:tc>
          <w:tcPr/>
          <w:p w:rsidR="00000000" w:rsidDel="00000000" w:rsidP="00000000" w:rsidRDefault="00000000" w:rsidRPr="00000000" w14:paraId="00000005">
            <w:pPr>
              <w:widowControl w:val="0"/>
              <w:spacing w:line="240" w:lineRule="auto"/>
              <w:ind w:left="562.9595947265625"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Kelas : A11.4113</w:t>
            </w:r>
          </w:p>
        </w:tc>
      </w:tr>
    </w:tbl>
    <w:p w:rsidR="00000000" w:rsidDel="00000000" w:rsidP="00000000" w:rsidRDefault="00000000" w:rsidRPr="00000000" w14:paraId="00000006">
      <w:pPr>
        <w:widowControl w:val="0"/>
        <w:rPr/>
      </w:pPr>
      <w:r w:rsidDel="00000000" w:rsidR="00000000" w:rsidRPr="00000000">
        <w:rPr>
          <w:rtl w:val="0"/>
        </w:rPr>
      </w:r>
    </w:p>
    <w:p w:rsidR="00000000" w:rsidDel="00000000" w:rsidP="00000000" w:rsidRDefault="00000000" w:rsidRPr="00000000" w14:paraId="00000007">
      <w:pPr>
        <w:widowControl w:val="0"/>
        <w:rPr/>
      </w:pPr>
      <w:r w:rsidDel="00000000" w:rsidR="00000000" w:rsidRPr="00000000">
        <w:rPr>
          <w:rtl w:val="0"/>
        </w:rPr>
      </w:r>
    </w:p>
    <w:p w:rsidR="00000000" w:rsidDel="00000000" w:rsidP="00000000" w:rsidRDefault="00000000" w:rsidRPr="00000000" w14:paraId="00000008">
      <w:pPr>
        <w:widowControl w:val="0"/>
        <w:spacing w:line="240" w:lineRule="auto"/>
        <w:ind w:right="2796.6802978515625"/>
        <w:jc w:val="righ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PENUGASAN JURNAL MEMBACA  </w:t>
      </w:r>
    </w:p>
    <w:p w:rsidR="00000000" w:rsidDel="00000000" w:rsidP="00000000" w:rsidRDefault="00000000" w:rsidRPr="00000000" w14:paraId="00000009">
      <w:pPr>
        <w:widowControl w:val="0"/>
        <w:spacing w:before="257.919921875" w:line="240" w:lineRule="auto"/>
        <w:ind w:right="3625.1605224609375"/>
        <w:jc w:val="righ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(Mengulas Buku) </w:t>
      </w:r>
    </w:p>
    <w:p w:rsidR="00000000" w:rsidDel="00000000" w:rsidP="00000000" w:rsidRDefault="00000000" w:rsidRPr="00000000" w14:paraId="0000000A">
      <w:pPr>
        <w:widowControl w:val="0"/>
        <w:spacing w:before="795.118408203125" w:line="240" w:lineRule="auto"/>
        <w:ind w:left="352.6368713378906"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 Identitas Buku  </w:t>
      </w:r>
    </w:p>
    <w:p w:rsidR="00000000" w:rsidDel="00000000" w:rsidP="00000000" w:rsidRDefault="00000000" w:rsidRPr="00000000" w14:paraId="0000000B">
      <w:pPr>
        <w:widowControl w:val="0"/>
        <w:spacing w:before="258.1201171875" w:line="240" w:lineRule="auto"/>
        <w:ind w:left="370.396728515625"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 Judul Buku : Dua Garis Biru </w:t>
      </w:r>
    </w:p>
    <w:p w:rsidR="00000000" w:rsidDel="00000000" w:rsidP="00000000" w:rsidRDefault="00000000" w:rsidRPr="00000000" w14:paraId="0000000C">
      <w:pPr>
        <w:widowControl w:val="0"/>
        <w:spacing w:before="257.51953125" w:line="240" w:lineRule="auto"/>
        <w:ind w:left="363.4367370605469"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 Pengarang : Lucia Priandarini dan Gina S. Noer </w:t>
      </w:r>
    </w:p>
    <w:p w:rsidR="00000000" w:rsidDel="00000000" w:rsidP="00000000" w:rsidRDefault="00000000" w:rsidRPr="00000000" w14:paraId="0000000D">
      <w:pPr>
        <w:widowControl w:val="0"/>
        <w:spacing w:before="257.5189208984375" w:line="240" w:lineRule="auto"/>
        <w:ind w:left="361.99676513671875"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 Penerbit : PT. Gramedia Pustaka Utama </w:t>
      </w:r>
    </w:p>
    <w:p w:rsidR="00000000" w:rsidDel="00000000" w:rsidP="00000000" w:rsidRDefault="00000000" w:rsidRPr="00000000" w14:paraId="0000000E">
      <w:pPr>
        <w:widowControl w:val="0"/>
        <w:spacing w:before="253.1207275390625" w:line="240" w:lineRule="auto"/>
        <w:ind w:left="355.5168151855469"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 Tahun Terbit : 2019 </w:t>
      </w:r>
    </w:p>
    <w:p w:rsidR="00000000" w:rsidDel="00000000" w:rsidP="00000000" w:rsidRDefault="00000000" w:rsidRPr="00000000" w14:paraId="0000000F">
      <w:pPr>
        <w:widowControl w:val="0"/>
        <w:spacing w:before="257.51953125" w:line="240" w:lineRule="auto"/>
        <w:ind w:left="361.7567443847656"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 ISBN Buku : 978-602-06-3187-5 </w:t>
      </w:r>
    </w:p>
    <w:p w:rsidR="00000000" w:rsidDel="00000000" w:rsidP="00000000" w:rsidRDefault="00000000" w:rsidRPr="00000000" w14:paraId="00000010">
      <w:pPr>
        <w:widowControl w:val="0"/>
        <w:spacing w:before="257.520751953125" w:line="240" w:lineRule="auto"/>
        <w:ind w:left="362.476806640625"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6. Jumlah Halaman : 208 Halaman </w:t>
      </w:r>
    </w:p>
    <w:p w:rsidR="00000000" w:rsidDel="00000000" w:rsidP="00000000" w:rsidRDefault="00000000" w:rsidRPr="00000000" w14:paraId="00000011">
      <w:pPr>
        <w:widowControl w:val="0"/>
        <w:spacing w:before="795.5194091796875" w:line="240" w:lineRule="auto"/>
        <w:ind w:left="366.5568542480469"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B. Sinopsis Buku </w:t>
      </w:r>
    </w:p>
    <w:p w:rsidR="00000000" w:rsidDel="00000000" w:rsidP="00000000" w:rsidRDefault="00000000" w:rsidRPr="00000000" w14:paraId="00000012">
      <w:pPr>
        <w:widowControl w:val="0"/>
        <w:spacing w:before="257.5201416015625" w:line="280.7709503173828" w:lineRule="auto"/>
        <w:ind w:left="354.07684326171875" w:right="115.92041015625" w:firstLine="16.08001708984375"/>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Film Dua Garis Biru adalah hasil karya Gina S. Noer yang diproduksi studio produksi  Starvision dan bekerja sama dengan Wahana Kreator. Berikut ini sinopsis Dua Garis Biru  yang banyak mendapat apresiasi para penikmat film. Dua Garis Biru menceritakan  pentingnya pendidikan seks terutama bahaya akan seks bebas. Dalam film yang dirilis  pada 2019 lalu ini juga menjelaskan realitas pernikahan dini yang masih dianggap tabu  sebagian kalangan masyarakat Indonesia. Dua Garis Biru mengangkat tema kehamilan  remaja di luar nikah. Dua pemain utamanya adalah aktor muda yang mulai menapaki  dunia perfilman Indonesia. Sebut saja Adhisty Zara eks-JKT48 dan Angga Aldi Yunanda.  Adapun pemain pendukung lain yang telah malang melintang seperti Lulu Tobing, Cut  Mini, Dwi Sasono, Rachel Amanda, Cindy Hapsari, Asri Welas, Bintang Emon, dan lainnya. </w:t>
      </w:r>
    </w:p>
    <w:p w:rsidR="00000000" w:rsidDel="00000000" w:rsidP="00000000" w:rsidRDefault="00000000" w:rsidRPr="00000000" w14:paraId="00000013">
      <w:pPr>
        <w:widowControl w:val="0"/>
        <w:spacing w:before="211.949462890625" w:line="240" w:lineRule="auto"/>
        <w:ind w:left="358.3967590332031"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Sinopsis Dua Garis Biru </w:t>
      </w:r>
    </w:p>
    <w:p w:rsidR="00000000" w:rsidDel="00000000" w:rsidP="00000000" w:rsidRDefault="00000000" w:rsidRPr="00000000" w14:paraId="00000014">
      <w:pPr>
        <w:widowControl w:val="0"/>
        <w:spacing w:before="258.11981201171875" w:line="283.8197994232178" w:lineRule="auto"/>
        <w:ind w:left="353.5968017578125" w:right="124.364013671875" w:firstLine="16.56005859375"/>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Film ini bercerita tentang sepasang kekasih Dara (Adhisty Zara) dan Bima (Angga  Yunanda) yang merajut asmara di bangku SMA. Mereka tampak sebagai pasangan yang </w:t>
      </w:r>
    </w:p>
    <w:p w:rsidR="00000000" w:rsidDel="00000000" w:rsidP="00000000" w:rsidRDefault="00000000" w:rsidRPr="00000000" w14:paraId="00000015">
      <w:pPr>
        <w:widowControl w:val="0"/>
        <w:spacing w:line="280.6377124786377" w:lineRule="auto"/>
        <w:ind w:left="353.8368225097656" w:right="116.640625" w:firstLine="5.760040283203125"/>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saling melengkapi dan mengisi, meski jauh dari kesempurnaan. Hubungan mereka yang  harmonis dan romantis bahkan mendapat dukungan dari keluarga dan teman temannya. Pada hubungan yang belum terikat secara hukum legal ini, Dara dan Bima  sampai terlewat batas. Dimana mereka bersenggama hingga Dara mengalami  kehamilan. Tak lama kejadian tersebut diketahui pihak sekolah dan memanggil  orangtua kedua pihak. Orangtua Dara diberitahu bahwa Dara dikeluarkan dari sekolah.  Dara kemudian diusir dari dari dan dipaksa tinggal di rumah Bima. </w:t>
      </w:r>
    </w:p>
    <w:p w:rsidR="00000000" w:rsidDel="00000000" w:rsidP="00000000" w:rsidRDefault="00000000" w:rsidRPr="00000000" w14:paraId="00000016">
      <w:pPr>
        <w:widowControl w:val="0"/>
        <w:spacing w:before="217.281494140625" w:line="280.7879161834717" w:lineRule="auto"/>
        <w:ind w:left="367.996826171875" w:right="117.7197265625" w:hanging="9.600067138671875"/>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Suatu saat Dara mengetahui rencana orangtuanya untuk menyerahkan bayinya kepada  bibi fan pamannya. Di samping itu, orangtua Bima menyarankan mereka untuk  menikah. Setelah pernikahan keduanya Bima bekerja sebagai pelayan di restoran ayah  Dara. Di awal pernikahan mereka pula, Dara dan Bima sering berdebat soal ambisi Dara  ke Korea dan juga mempersoalkan hidup anaknya kelak. Akhirnya Dara diizinkan pergi  ke Korea setelah melahirkan, dan anaknya diberi nama Adam. </w:t>
      </w:r>
    </w:p>
    <w:p w:rsidR="00000000" w:rsidDel="00000000" w:rsidP="00000000" w:rsidRDefault="00000000" w:rsidRPr="00000000" w14:paraId="00000017">
      <w:pPr>
        <w:widowControl w:val="0"/>
        <w:spacing w:before="216.73095703125" w:line="240" w:lineRule="auto"/>
        <w:ind w:left="359.3568420410156"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 Substansi untuk Penulisan Artikel Ilmiah </w:t>
      </w:r>
    </w:p>
    <w:p w:rsidR="00000000" w:rsidDel="00000000" w:rsidP="00000000" w:rsidRDefault="00000000" w:rsidRPr="00000000" w14:paraId="00000018">
      <w:pPr>
        <w:widowControl w:val="0"/>
        <w:spacing w:before="339.119873046875" w:line="476.1425971984863" w:lineRule="auto"/>
        <w:ind w:left="370.396728515625" w:right="1986.35986328125" w:hanging="11.999969482421875"/>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Substansi untuk Penulisan Artikel Ilmiah tentang Novel </w:t>
      </w:r>
      <w:r w:rsidDel="00000000" w:rsidR="00000000" w:rsidRPr="00000000">
        <w:rPr>
          <w:rFonts w:ascii="Calibri" w:cs="Calibri" w:eastAsia="Calibri" w:hAnsi="Calibri"/>
          <w:i w:val="1"/>
          <w:sz w:val="24"/>
          <w:szCs w:val="24"/>
          <w:rtl w:val="0"/>
        </w:rPr>
        <w:t xml:space="preserve">Dua Garis Biru </w:t>
      </w:r>
      <w:r w:rsidDel="00000000" w:rsidR="00000000" w:rsidRPr="00000000">
        <w:rPr>
          <w:rFonts w:ascii="Calibri" w:cs="Calibri" w:eastAsia="Calibri" w:hAnsi="Calibri"/>
          <w:sz w:val="24"/>
          <w:szCs w:val="24"/>
          <w:rtl w:val="0"/>
        </w:rPr>
        <w:t xml:space="preserve">1. Nilai-Nilai Karakter dalam </w:t>
      </w:r>
      <w:r w:rsidDel="00000000" w:rsidR="00000000" w:rsidRPr="00000000">
        <w:rPr>
          <w:rFonts w:ascii="Calibri" w:cs="Calibri" w:eastAsia="Calibri" w:hAnsi="Calibri"/>
          <w:i w:val="1"/>
          <w:sz w:val="24"/>
          <w:szCs w:val="24"/>
          <w:rtl w:val="0"/>
        </w:rPr>
        <w:t xml:space="preserve">Dua Garis Biru </w:t>
      </w:r>
    </w:p>
    <w:p w:rsidR="00000000" w:rsidDel="00000000" w:rsidP="00000000" w:rsidRDefault="00000000" w:rsidRPr="00000000" w14:paraId="00000019">
      <w:pPr>
        <w:widowControl w:val="0"/>
        <w:spacing w:before="54.9774169921875" w:line="243.9023208618164" w:lineRule="auto"/>
        <w:ind w:left="353.8368225097656" w:right="116.160888671875" w:firstLine="16.320037841796875"/>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Dalam </w:t>
      </w:r>
      <w:r w:rsidDel="00000000" w:rsidR="00000000" w:rsidRPr="00000000">
        <w:rPr>
          <w:rFonts w:ascii="Calibri" w:cs="Calibri" w:eastAsia="Calibri" w:hAnsi="Calibri"/>
          <w:i w:val="1"/>
          <w:sz w:val="24"/>
          <w:szCs w:val="24"/>
          <w:rtl w:val="0"/>
        </w:rPr>
        <w:t xml:space="preserve">Dua Garis Biru</w:t>
      </w:r>
      <w:r w:rsidDel="00000000" w:rsidR="00000000" w:rsidRPr="00000000">
        <w:rPr>
          <w:rFonts w:ascii="Calibri" w:cs="Calibri" w:eastAsia="Calibri" w:hAnsi="Calibri"/>
          <w:sz w:val="24"/>
          <w:szCs w:val="24"/>
          <w:rtl w:val="0"/>
        </w:rPr>
        <w:t xml:space="preserve">, nilai-nilai karakter yang dominan terlihat melalui perjuangan  tokoh utama, Dara, dalam menghadapi konsekuensi kehamilan yang tidak  direncanakan. Beberapa nilai karakter yang dapat ditemukan dalam novel ini antara  lain: </w:t>
      </w:r>
    </w:p>
    <w:p w:rsidR="00000000" w:rsidDel="00000000" w:rsidP="00000000" w:rsidRDefault="00000000" w:rsidRPr="00000000" w14:paraId="0000001A">
      <w:pPr>
        <w:widowControl w:val="0"/>
        <w:spacing w:before="292.418212890625" w:line="243.90214920043945" w:lineRule="auto"/>
        <w:ind w:left="361.27685546875" w:right="114.7998046875"/>
        <w:jc w:val="both"/>
        <w:rPr>
          <w:rFonts w:ascii="Calibri" w:cs="Calibri" w:eastAsia="Calibri" w:hAnsi="Calibri"/>
          <w:sz w:val="24"/>
          <w:szCs w:val="24"/>
        </w:rPr>
      </w:pPr>
      <w:r w:rsidDel="00000000" w:rsidR="00000000" w:rsidRPr="00000000">
        <w:rPr>
          <w:rFonts w:ascii="Noto Sans Symbols" w:cs="Noto Sans Symbols" w:eastAsia="Noto Sans Symbols" w:hAnsi="Noto Sans Symbols"/>
          <w:sz w:val="20.15999984741211"/>
          <w:szCs w:val="20.15999984741211"/>
          <w:rtl w:val="0"/>
        </w:rPr>
        <w:t xml:space="preserve">∙ </w:t>
      </w:r>
      <w:r w:rsidDel="00000000" w:rsidR="00000000" w:rsidRPr="00000000">
        <w:rPr>
          <w:rFonts w:ascii="Calibri" w:cs="Calibri" w:eastAsia="Calibri" w:hAnsi="Calibri"/>
          <w:sz w:val="24"/>
          <w:szCs w:val="24"/>
          <w:rtl w:val="0"/>
        </w:rPr>
        <w:t xml:space="preserve">Keberanian: Dara menunjukkan keberanian besar dalam menghadapi kenyataan bahwa  dia hamil di usia muda. Meskipun awalnya takut dan bingung, ia berusaha mengambil  langkah yang bertanggung jawab. </w:t>
      </w:r>
    </w:p>
    <w:p w:rsidR="00000000" w:rsidDel="00000000" w:rsidP="00000000" w:rsidRDefault="00000000" w:rsidRPr="00000000" w14:paraId="0000001B">
      <w:pPr>
        <w:widowControl w:val="0"/>
        <w:spacing w:before="8.818359375" w:line="244.15228843688965" w:lineRule="auto"/>
        <w:ind w:left="345.19683837890625" w:right="122.481689453125"/>
        <w:jc w:val="both"/>
        <w:rPr>
          <w:rFonts w:ascii="Calibri" w:cs="Calibri" w:eastAsia="Calibri" w:hAnsi="Calibri"/>
          <w:sz w:val="24"/>
          <w:szCs w:val="24"/>
        </w:rPr>
      </w:pPr>
      <w:r w:rsidDel="00000000" w:rsidR="00000000" w:rsidRPr="00000000">
        <w:rPr>
          <w:rFonts w:ascii="Noto Sans Symbols" w:cs="Noto Sans Symbols" w:eastAsia="Noto Sans Symbols" w:hAnsi="Noto Sans Symbols"/>
          <w:sz w:val="20.15999984741211"/>
          <w:szCs w:val="20.15999984741211"/>
          <w:rtl w:val="0"/>
        </w:rPr>
        <w:t xml:space="preserve">∙ </w:t>
      </w:r>
      <w:r w:rsidDel="00000000" w:rsidR="00000000" w:rsidRPr="00000000">
        <w:rPr>
          <w:rFonts w:ascii="Calibri" w:cs="Calibri" w:eastAsia="Calibri" w:hAnsi="Calibri"/>
          <w:sz w:val="24"/>
          <w:szCs w:val="24"/>
          <w:rtl w:val="0"/>
        </w:rPr>
        <w:t xml:space="preserve">Tanggung jawab: Dara menghadapi kehamilan dengan penuh perasaan bersalah namun  juga berusaha bertanggung jawab atas pilihan hidupnya, meskipun itu adalah  konsekuensi dari hubungan seksual yang tidak direncanakan. </w:t>
      </w:r>
    </w:p>
    <w:p w:rsidR="00000000" w:rsidDel="00000000" w:rsidP="00000000" w:rsidRDefault="00000000" w:rsidRPr="00000000" w14:paraId="0000001C">
      <w:pPr>
        <w:widowControl w:val="0"/>
        <w:spacing w:before="8.568115234375" w:line="243.90240669250488" w:lineRule="auto"/>
        <w:ind w:left="367.996826171875" w:right="123.162841796875"/>
        <w:jc w:val="both"/>
        <w:rPr>
          <w:rFonts w:ascii="Calibri" w:cs="Calibri" w:eastAsia="Calibri" w:hAnsi="Calibri"/>
          <w:sz w:val="24"/>
          <w:szCs w:val="24"/>
        </w:rPr>
      </w:pPr>
      <w:r w:rsidDel="00000000" w:rsidR="00000000" w:rsidRPr="00000000">
        <w:rPr>
          <w:rFonts w:ascii="Noto Sans Symbols" w:cs="Noto Sans Symbols" w:eastAsia="Noto Sans Symbols" w:hAnsi="Noto Sans Symbols"/>
          <w:sz w:val="20.15999984741211"/>
          <w:szCs w:val="20.15999984741211"/>
          <w:rtl w:val="0"/>
        </w:rPr>
        <w:t xml:space="preserve">∙ </w:t>
      </w:r>
      <w:r w:rsidDel="00000000" w:rsidR="00000000" w:rsidRPr="00000000">
        <w:rPr>
          <w:rFonts w:ascii="Calibri" w:cs="Calibri" w:eastAsia="Calibri" w:hAnsi="Calibri"/>
          <w:sz w:val="24"/>
          <w:szCs w:val="24"/>
          <w:rtl w:val="0"/>
        </w:rPr>
        <w:t xml:space="preserve">Kemandirian: Meskipun masih muda, Dara dipaksa untuk mandiri dalam membuat  keputusan besar, termasuk bagaimana dia akan menghadapinya dengan keluarga dan  masyarakat. </w:t>
      </w:r>
    </w:p>
    <w:p w:rsidR="00000000" w:rsidDel="00000000" w:rsidP="00000000" w:rsidRDefault="00000000" w:rsidRPr="00000000" w14:paraId="0000001D">
      <w:pPr>
        <w:widowControl w:val="0"/>
        <w:spacing w:before="287.6177978515625" w:line="243.90252113342285" w:lineRule="auto"/>
        <w:ind w:left="345.19683837890625" w:right="121.761474609375" w:firstLine="24.96002197265625"/>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Nilai-nilai ini menggambarkan pentingnya pertumbuhan karakter dalam menghadapi  krisis dan perubahan hidup, serta bagaimana remaja dapat belajar untuk bertanggung  jawab atas tindakan mereka. </w:t>
      </w:r>
    </w:p>
    <w:p w:rsidR="00000000" w:rsidDel="00000000" w:rsidP="00000000" w:rsidRDefault="00000000" w:rsidRPr="00000000" w14:paraId="0000001E">
      <w:pPr>
        <w:widowControl w:val="0"/>
        <w:spacing w:before="292.0172119140625" w:line="240" w:lineRule="auto"/>
        <w:ind w:left="363.4367370605469"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 Fokus pada Satu Kajian: Pendidikan Seksualitas Remaja </w:t>
      </w:r>
    </w:p>
    <w:p w:rsidR="00000000" w:rsidDel="00000000" w:rsidP="00000000" w:rsidRDefault="00000000" w:rsidRPr="00000000" w14:paraId="0000001F">
      <w:pPr>
        <w:widowControl w:val="0"/>
        <w:spacing w:before="291.72027587890625" w:line="243.86910438537598" w:lineRule="auto"/>
        <w:ind w:left="353.8368225097656" w:right="114.7998046875" w:firstLine="4.5599365234375"/>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Salah satu kajian utama yang dapat diangkat dalam analisis ilmiah </w:t>
      </w:r>
      <w:r w:rsidDel="00000000" w:rsidR="00000000" w:rsidRPr="00000000">
        <w:rPr>
          <w:rFonts w:ascii="Calibri" w:cs="Calibri" w:eastAsia="Calibri" w:hAnsi="Calibri"/>
          <w:i w:val="1"/>
          <w:sz w:val="24"/>
          <w:szCs w:val="24"/>
          <w:rtl w:val="0"/>
        </w:rPr>
        <w:t xml:space="preserve">Dua Garis Biru </w:t>
      </w:r>
      <w:r w:rsidDel="00000000" w:rsidR="00000000" w:rsidRPr="00000000">
        <w:rPr>
          <w:rFonts w:ascii="Calibri" w:cs="Calibri" w:eastAsia="Calibri" w:hAnsi="Calibri"/>
          <w:sz w:val="24"/>
          <w:szCs w:val="24"/>
          <w:rtl w:val="0"/>
        </w:rPr>
        <w:t xml:space="preserve">adalah  tentang pendidikan seksualitas pada remaja. Novel ini menunjukkan bahwa kurangnya  pengetahuan yang memadai mengenai seksualitas berpotensi membawa dampak besar </w:t>
      </w:r>
    </w:p>
    <w:p w:rsidR="00000000" w:rsidDel="00000000" w:rsidP="00000000" w:rsidRDefault="00000000" w:rsidRPr="00000000" w14:paraId="00000020">
      <w:pPr>
        <w:widowControl w:val="0"/>
        <w:spacing w:line="243.90263557434082" w:lineRule="auto"/>
        <w:ind w:left="361.27685546875" w:right="126.761474609375" w:firstLine="6.719970703125"/>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bagi remaja. Dara, sebagai tokoh utama, tampak tidak sepenuhnya siap atau teredukasi  dengan baik mengenai risiko yang ada dalam hubungan seksual. </w:t>
      </w:r>
    </w:p>
    <w:p w:rsidR="00000000" w:rsidDel="00000000" w:rsidP="00000000" w:rsidRDefault="00000000" w:rsidRPr="00000000" w14:paraId="00000021">
      <w:pPr>
        <w:widowControl w:val="0"/>
        <w:spacing w:before="287.8173828125" w:line="243.90214920043945" w:lineRule="auto"/>
        <w:ind w:left="367.2767639160156" w:right="122.48046875" w:firstLine="2.880096435546875"/>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Pendidikan seks yang lebih terbuka dan informatif bisa menjadi langkah preventif untuk  mengurangi kejadian-kejadian kehamilan tidak direncanakan, serta membantu remaja  untuk membuat keputusan yang lebih bijak dan bertanggung jawab. </w:t>
      </w:r>
    </w:p>
    <w:p w:rsidR="00000000" w:rsidDel="00000000" w:rsidP="00000000" w:rsidRDefault="00000000" w:rsidRPr="00000000" w14:paraId="00000022">
      <w:pPr>
        <w:widowControl w:val="0"/>
        <w:spacing w:before="292.017822265625" w:line="240" w:lineRule="auto"/>
        <w:ind w:left="361.99676513671875"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 Karakteristik Tokoh atau Keteladanan Tokoh </w:t>
      </w:r>
    </w:p>
    <w:p w:rsidR="00000000" w:rsidDel="00000000" w:rsidP="00000000" w:rsidRDefault="00000000" w:rsidRPr="00000000" w14:paraId="00000023">
      <w:pPr>
        <w:widowControl w:val="0"/>
        <w:spacing w:before="291.5185546875" w:line="243.90366554260254" w:lineRule="auto"/>
        <w:ind w:left="359.59686279296875" w:right="122.479248046875" w:hanging="7.920074462890625"/>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Tokoh utama, Dara, menggambarkan karakter yang kompleks dan berkembang  sepanjang cerita. Beberapa karakteristik penting dari Dara adalah: </w:t>
      </w:r>
    </w:p>
    <w:p w:rsidR="00000000" w:rsidDel="00000000" w:rsidP="00000000" w:rsidRDefault="00000000" w:rsidRPr="00000000" w14:paraId="00000024">
      <w:pPr>
        <w:widowControl w:val="0"/>
        <w:spacing w:before="292.0166015625" w:line="243.90214920043945" w:lineRule="auto"/>
        <w:ind w:left="359.59686279296875" w:right="115.52001953125"/>
        <w:jc w:val="both"/>
        <w:rPr>
          <w:rFonts w:ascii="Calibri" w:cs="Calibri" w:eastAsia="Calibri" w:hAnsi="Calibri"/>
          <w:sz w:val="24"/>
          <w:szCs w:val="24"/>
        </w:rPr>
      </w:pPr>
      <w:r w:rsidDel="00000000" w:rsidR="00000000" w:rsidRPr="00000000">
        <w:rPr>
          <w:rFonts w:ascii="Noto Sans Symbols" w:cs="Noto Sans Symbols" w:eastAsia="Noto Sans Symbols" w:hAnsi="Noto Sans Symbols"/>
          <w:sz w:val="20.15999984741211"/>
          <w:szCs w:val="20.15999984741211"/>
          <w:rtl w:val="0"/>
        </w:rPr>
        <w:t xml:space="preserve">∙ </w:t>
      </w:r>
      <w:r w:rsidDel="00000000" w:rsidR="00000000" w:rsidRPr="00000000">
        <w:rPr>
          <w:rFonts w:ascii="Calibri" w:cs="Calibri" w:eastAsia="Calibri" w:hAnsi="Calibri"/>
          <w:sz w:val="24"/>
          <w:szCs w:val="24"/>
          <w:rtl w:val="0"/>
        </w:rPr>
        <w:t xml:space="preserve">Empati: Dara menunjukkan kepedulian dan rasa empati terhadap orang-orang di  sekitarnya, meskipun dirinya sendiri dalam keadaan yang sulit. Ia tetap peduli pada  perasaan orang tuanya, pacarnya, dan teman-temannya. </w:t>
      </w:r>
    </w:p>
    <w:p w:rsidR="00000000" w:rsidDel="00000000" w:rsidP="00000000" w:rsidRDefault="00000000" w:rsidRPr="00000000" w14:paraId="00000025">
      <w:pPr>
        <w:widowControl w:val="0"/>
        <w:spacing w:before="9.4189453125" w:line="243.90263557434082" w:lineRule="auto"/>
        <w:ind w:left="353.8368225097656" w:right="118.680419921875"/>
        <w:jc w:val="both"/>
        <w:rPr>
          <w:rFonts w:ascii="Calibri" w:cs="Calibri" w:eastAsia="Calibri" w:hAnsi="Calibri"/>
          <w:sz w:val="24"/>
          <w:szCs w:val="24"/>
        </w:rPr>
      </w:pPr>
      <w:r w:rsidDel="00000000" w:rsidR="00000000" w:rsidRPr="00000000">
        <w:rPr>
          <w:rFonts w:ascii="Noto Sans Symbols" w:cs="Noto Sans Symbols" w:eastAsia="Noto Sans Symbols" w:hAnsi="Noto Sans Symbols"/>
          <w:sz w:val="20.15999984741211"/>
          <w:szCs w:val="20.15999984741211"/>
          <w:rtl w:val="0"/>
        </w:rPr>
        <w:t xml:space="preserve">∙ </w:t>
      </w:r>
      <w:r w:rsidDel="00000000" w:rsidR="00000000" w:rsidRPr="00000000">
        <w:rPr>
          <w:rFonts w:ascii="Calibri" w:cs="Calibri" w:eastAsia="Calibri" w:hAnsi="Calibri"/>
          <w:sz w:val="24"/>
          <w:szCs w:val="24"/>
          <w:rtl w:val="0"/>
        </w:rPr>
        <w:t xml:space="preserve">Keputus-asaan yang berubah menjadi keberanian: Pada awalnya, Dara merasa  terperangkap dalam situasinya, tetapi seiring berjalannya waktu, ia belajar untuk  membuat keputusan yang lebih bijaksana dan bertanggung jawab. </w:t>
      </w:r>
    </w:p>
    <w:p w:rsidR="00000000" w:rsidDel="00000000" w:rsidP="00000000" w:rsidRDefault="00000000" w:rsidRPr="00000000" w14:paraId="00000026">
      <w:pPr>
        <w:widowControl w:val="0"/>
        <w:spacing w:before="8.817138671875" w:line="243.9023780822754" w:lineRule="auto"/>
        <w:ind w:left="361.27685546875" w:right="115.679931640625"/>
        <w:jc w:val="both"/>
        <w:rPr>
          <w:rFonts w:ascii="Calibri" w:cs="Calibri" w:eastAsia="Calibri" w:hAnsi="Calibri"/>
          <w:sz w:val="24"/>
          <w:szCs w:val="24"/>
        </w:rPr>
      </w:pPr>
      <w:r w:rsidDel="00000000" w:rsidR="00000000" w:rsidRPr="00000000">
        <w:rPr>
          <w:rFonts w:ascii="Noto Sans Symbols" w:cs="Noto Sans Symbols" w:eastAsia="Noto Sans Symbols" w:hAnsi="Noto Sans Symbols"/>
          <w:sz w:val="20.15999984741211"/>
          <w:szCs w:val="20.15999984741211"/>
          <w:rtl w:val="0"/>
        </w:rPr>
        <w:t xml:space="preserve">∙ </w:t>
      </w:r>
      <w:r w:rsidDel="00000000" w:rsidR="00000000" w:rsidRPr="00000000">
        <w:rPr>
          <w:rFonts w:ascii="Calibri" w:cs="Calibri" w:eastAsia="Calibri" w:hAnsi="Calibri"/>
          <w:sz w:val="24"/>
          <w:szCs w:val="24"/>
          <w:rtl w:val="0"/>
        </w:rPr>
        <w:t xml:space="preserve">Kekurangan pengalaman: Sebagai remaja, Dara tidak sepenuhnya siap menghadapi  perubahan besar dalam hidupnya. Hal ini menekankan pentingnya kesiapan emosional  dan pendidikan yang memadai dalam proses pertumbuhan seorang individu. </w:t>
      </w:r>
    </w:p>
    <w:p w:rsidR="00000000" w:rsidDel="00000000" w:rsidP="00000000" w:rsidRDefault="00000000" w:rsidRPr="00000000" w14:paraId="00000027">
      <w:pPr>
        <w:widowControl w:val="0"/>
        <w:spacing w:before="287.6177978515625" w:line="243.90214920043945" w:lineRule="auto"/>
        <w:ind w:left="361.27685546875" w:right="123.88427734375" w:firstLine="8.8800048828125"/>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Dara bisa dianggap sebagai tokoh yang memproyeksikan keteladanan dalam hal  keberanian untuk menghadapi masalah meskipun dengan keterbatasan pengetahuan  dan pengalaman. </w:t>
      </w:r>
    </w:p>
    <w:p w:rsidR="00000000" w:rsidDel="00000000" w:rsidP="00000000" w:rsidRDefault="00000000" w:rsidRPr="00000000" w14:paraId="00000028">
      <w:pPr>
        <w:widowControl w:val="0"/>
        <w:spacing w:before="292.418212890625" w:line="240" w:lineRule="auto"/>
        <w:ind w:left="355.5168151855469"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 Konflik Antar Tokoh </w:t>
      </w:r>
    </w:p>
    <w:p w:rsidR="00000000" w:rsidDel="00000000" w:rsidP="00000000" w:rsidRDefault="00000000" w:rsidRPr="00000000" w14:paraId="00000029">
      <w:pPr>
        <w:widowControl w:val="0"/>
        <w:spacing w:before="291.1199951171875" w:line="243.90263557434082" w:lineRule="auto"/>
        <w:ind w:left="359.59686279296875" w:right="116.640625" w:firstLine="10.55999755859375"/>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Konflik utama dalam </w:t>
      </w:r>
      <w:r w:rsidDel="00000000" w:rsidR="00000000" w:rsidRPr="00000000">
        <w:rPr>
          <w:rFonts w:ascii="Calibri" w:cs="Calibri" w:eastAsia="Calibri" w:hAnsi="Calibri"/>
          <w:i w:val="1"/>
          <w:sz w:val="24"/>
          <w:szCs w:val="24"/>
          <w:rtl w:val="0"/>
        </w:rPr>
        <w:t xml:space="preserve">Dua Garis Biru </w:t>
      </w:r>
      <w:r w:rsidDel="00000000" w:rsidR="00000000" w:rsidRPr="00000000">
        <w:rPr>
          <w:rFonts w:ascii="Calibri" w:cs="Calibri" w:eastAsia="Calibri" w:hAnsi="Calibri"/>
          <w:sz w:val="24"/>
          <w:szCs w:val="24"/>
          <w:rtl w:val="0"/>
        </w:rPr>
        <w:t xml:space="preserve">terjadi antara Dara dan orang-orang terdekatnya,  seperti orang tua, pacar, dan teman-temannya. Beberapa konflik yang terlihat dalam  novel ini antara lain: </w:t>
      </w:r>
    </w:p>
    <w:p w:rsidR="00000000" w:rsidDel="00000000" w:rsidP="00000000" w:rsidRDefault="00000000" w:rsidRPr="00000000" w14:paraId="0000002A">
      <w:pPr>
        <w:widowControl w:val="0"/>
        <w:spacing w:before="292.6171875" w:line="243.9023208618164" w:lineRule="auto"/>
        <w:ind w:left="354.07684326171875" w:right="118.84033203125"/>
        <w:rPr>
          <w:rFonts w:ascii="Calibri" w:cs="Calibri" w:eastAsia="Calibri" w:hAnsi="Calibri"/>
          <w:sz w:val="24"/>
          <w:szCs w:val="24"/>
        </w:rPr>
      </w:pPr>
      <w:r w:rsidDel="00000000" w:rsidR="00000000" w:rsidRPr="00000000">
        <w:rPr>
          <w:rFonts w:ascii="Noto Sans Symbols" w:cs="Noto Sans Symbols" w:eastAsia="Noto Sans Symbols" w:hAnsi="Noto Sans Symbols"/>
          <w:sz w:val="20.15999984741211"/>
          <w:szCs w:val="20.15999984741211"/>
          <w:rtl w:val="0"/>
        </w:rPr>
        <w:t xml:space="preserve">∙ </w:t>
      </w:r>
      <w:r w:rsidDel="00000000" w:rsidR="00000000" w:rsidRPr="00000000">
        <w:rPr>
          <w:rFonts w:ascii="Calibri" w:cs="Calibri" w:eastAsia="Calibri" w:hAnsi="Calibri"/>
          <w:sz w:val="24"/>
          <w:szCs w:val="24"/>
          <w:rtl w:val="0"/>
        </w:rPr>
        <w:t xml:space="preserve">Konflik internal Dara: Dara terlibat dalam konflik batin yang mendalam mengenai  apakah dia harus mempertahankan kehamilannya atau tidak. Ini menjadi dilema moral  yang berat bagi Dara karena dia merasa tertekan oleh norma sosial dan harapan orang orang di sekitarnya. </w:t>
      </w:r>
    </w:p>
    <w:p w:rsidR="00000000" w:rsidDel="00000000" w:rsidP="00000000" w:rsidRDefault="00000000" w:rsidRPr="00000000" w14:paraId="0000002B">
      <w:pPr>
        <w:widowControl w:val="0"/>
        <w:spacing w:before="8.81805419921875" w:line="243.98569107055664" w:lineRule="auto"/>
        <w:ind w:left="361.27685546875" w:right="115.28076171875"/>
        <w:jc w:val="both"/>
        <w:rPr>
          <w:rFonts w:ascii="Calibri" w:cs="Calibri" w:eastAsia="Calibri" w:hAnsi="Calibri"/>
          <w:sz w:val="24"/>
          <w:szCs w:val="24"/>
        </w:rPr>
      </w:pPr>
      <w:r w:rsidDel="00000000" w:rsidR="00000000" w:rsidRPr="00000000">
        <w:rPr>
          <w:rFonts w:ascii="Noto Sans Symbols" w:cs="Noto Sans Symbols" w:eastAsia="Noto Sans Symbols" w:hAnsi="Noto Sans Symbols"/>
          <w:sz w:val="20.15999984741211"/>
          <w:szCs w:val="20.15999984741211"/>
          <w:rtl w:val="0"/>
        </w:rPr>
        <w:t xml:space="preserve">∙ </w:t>
      </w:r>
      <w:r w:rsidDel="00000000" w:rsidR="00000000" w:rsidRPr="00000000">
        <w:rPr>
          <w:rFonts w:ascii="Calibri" w:cs="Calibri" w:eastAsia="Calibri" w:hAnsi="Calibri"/>
          <w:sz w:val="24"/>
          <w:szCs w:val="24"/>
          <w:rtl w:val="0"/>
        </w:rPr>
        <w:t xml:space="preserve">Konflik dengan pacarnya, Bima: Bima, yang juga terlibat dalam hubungan tersebut,  memiliki pandangan yang berbeda tentang kehamilan ini. Hubungan mereka teruji  karena perbedaan cara pandang mengenai langkah yang harus diambil. Bima mungkin  merasa terjebak dalam situasi yang tidak ia rencanakan, yang menciptakan ketegangan  dalam hubungan mereka. </w:t>
      </w:r>
    </w:p>
    <w:p w:rsidR="00000000" w:rsidDel="00000000" w:rsidP="00000000" w:rsidRDefault="00000000" w:rsidRPr="00000000" w14:paraId="0000002C">
      <w:pPr>
        <w:widowControl w:val="0"/>
        <w:spacing w:before="8.73382568359375" w:line="244.0690040588379" w:lineRule="auto"/>
        <w:ind w:left="360.5567932128906" w:right="119.07958984375"/>
        <w:jc w:val="both"/>
        <w:rPr>
          <w:rFonts w:ascii="Calibri" w:cs="Calibri" w:eastAsia="Calibri" w:hAnsi="Calibri"/>
          <w:sz w:val="24"/>
          <w:szCs w:val="24"/>
        </w:rPr>
      </w:pPr>
      <w:r w:rsidDel="00000000" w:rsidR="00000000" w:rsidRPr="00000000">
        <w:rPr>
          <w:rFonts w:ascii="Noto Sans Symbols" w:cs="Noto Sans Symbols" w:eastAsia="Noto Sans Symbols" w:hAnsi="Noto Sans Symbols"/>
          <w:sz w:val="20.15999984741211"/>
          <w:szCs w:val="20.15999984741211"/>
          <w:rtl w:val="0"/>
        </w:rPr>
        <w:t xml:space="preserve">∙ </w:t>
      </w:r>
      <w:r w:rsidDel="00000000" w:rsidR="00000000" w:rsidRPr="00000000">
        <w:rPr>
          <w:rFonts w:ascii="Calibri" w:cs="Calibri" w:eastAsia="Calibri" w:hAnsi="Calibri"/>
          <w:sz w:val="24"/>
          <w:szCs w:val="24"/>
          <w:rtl w:val="0"/>
        </w:rPr>
        <w:t xml:space="preserve">Konflik dengan orang tua: Dara harus berhadapan dengan kenyataan bahwa dia harus  mengungkapkan kehamilannya kepada orang tuanya yang mungkin kecewa atau marah.  Ketegangan ini memperlihatkan perbedaan generasi dan ketegangan antara harapan  orang tua terhadap anak dan kenyataan yang dihadapi oleh sang anak. </w:t>
      </w:r>
    </w:p>
    <w:p w:rsidR="00000000" w:rsidDel="00000000" w:rsidP="00000000" w:rsidRDefault="00000000" w:rsidRPr="00000000" w14:paraId="0000002D">
      <w:pPr>
        <w:widowControl w:val="0"/>
        <w:spacing w:before="286.97113037109375" w:line="240" w:lineRule="auto"/>
        <w:ind w:left="361.7567443847656"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 Perkembangan Suatu Hal: Perubahan Emosional dan Mental Dara</w:t>
      </w:r>
    </w:p>
    <w:p w:rsidR="00000000" w:rsidDel="00000000" w:rsidP="00000000" w:rsidRDefault="00000000" w:rsidRPr="00000000" w14:paraId="0000002E">
      <w:pPr>
        <w:widowControl w:val="0"/>
        <w:spacing w:line="244.0272045135498" w:lineRule="auto"/>
        <w:ind w:left="360.79681396484375" w:right="117.48046875" w:firstLine="9.36004638671875"/>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Perkembangan utama yang terjadi dalam novel ini adalah perubahan emosional dan  mental Dara. Dari seorang remaja yang penuh kebingungan dan ketakutan, Dara  akhirnya berkembang menjadi sosok yang lebih matang dan penuh pertimbangan.  Proses ini memakan waktu, karena melalui perasaan tertekan dan kecemasan, Dara  akhirnya belajar untuk menghadapi kenyataan hidup yang sulit. </w:t>
      </w:r>
    </w:p>
    <w:p w:rsidR="00000000" w:rsidDel="00000000" w:rsidP="00000000" w:rsidRDefault="00000000" w:rsidRPr="00000000" w14:paraId="0000002F">
      <w:pPr>
        <w:widowControl w:val="0"/>
        <w:spacing w:before="291.89208984375" w:line="244.01381492614746" w:lineRule="auto"/>
        <w:ind w:left="353.8368225097656" w:right="115.68115234375" w:firstLine="16.320037841796875"/>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Proses ini menunjukkan bahwa meskipun menghadapi kesulitan besar, seseorang dapat  berkembang melalui pengalaman dan refleksi diri. Ini juga menggambarkan bagaimana  perasaan takut dan cemas dapat berubah menjadi pemahaman dan penerimaan  terhadap tanggung jawab yang ada. </w:t>
      </w:r>
    </w:p>
    <w:p w:rsidR="00000000" w:rsidDel="00000000" w:rsidP="00000000" w:rsidRDefault="00000000" w:rsidRPr="00000000" w14:paraId="00000030">
      <w:pPr>
        <w:widowControl w:val="0"/>
        <w:spacing w:before="287.1044921875" w:line="240" w:lineRule="auto"/>
        <w:ind w:left="362.476806640625"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6. Kritik Sosial Terhadap Suatu Fenomena </w:t>
      </w:r>
    </w:p>
    <w:p w:rsidR="00000000" w:rsidDel="00000000" w:rsidP="00000000" w:rsidRDefault="00000000" w:rsidRPr="00000000" w14:paraId="00000031">
      <w:pPr>
        <w:widowControl w:val="0"/>
        <w:spacing w:before="291.119384765625" w:line="244.02771949768066" w:lineRule="auto"/>
        <w:ind w:left="367.996826171875" w:right="120.040283203125" w:hanging="7.6800537109375"/>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Dua Garis Biru </w:t>
      </w:r>
      <w:r w:rsidDel="00000000" w:rsidR="00000000" w:rsidRPr="00000000">
        <w:rPr>
          <w:rFonts w:ascii="Calibri" w:cs="Calibri" w:eastAsia="Calibri" w:hAnsi="Calibri"/>
          <w:sz w:val="24"/>
          <w:szCs w:val="24"/>
          <w:rtl w:val="0"/>
        </w:rPr>
        <w:t xml:space="preserve">memberikan kritik sosial yang tajam terhadap stigma sosial dan norma norma yang membatasi kebebasan individu, terutama dalam hal seksualitas dan  kehamilan remaja. Dalam masyarakat yang sering menghakimi, Dara harus menghadapi  konsekuensi tidak hanya dari tindakannya, tetapi juga dari cara orang lain  memandangnya. </w:t>
      </w:r>
    </w:p>
    <w:p w:rsidR="00000000" w:rsidDel="00000000" w:rsidP="00000000" w:rsidRDefault="00000000" w:rsidRPr="00000000" w14:paraId="00000032">
      <w:pPr>
        <w:widowControl w:val="0"/>
        <w:spacing w:before="291.89208984375" w:line="243.96912574768066" w:lineRule="auto"/>
        <w:ind w:left="359.59686279296875" w:right="121.639404296875" w:firstLine="10.55999755859375"/>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Kehamilan remaja, yang sering kali dianggap sebagai aib atau kegagalan pendidikan  seks, menunjukkan ketidakmampuan masyarakat untuk memberikan ruang bagi remaja  untuk berbicara terbuka tentang seksualitas. Novel ini mengkritik bagaimana  masyarakat cenderung lebih fokus pada menghakimi individu yang terlibat dalam  kehamilan di luar nikah, daripada mencari solusi yang lebih berbasis pemahaman dan  dukungan. </w:t>
      </w:r>
    </w:p>
    <w:p w:rsidR="00000000" w:rsidDel="00000000" w:rsidP="00000000" w:rsidRDefault="00000000" w:rsidRPr="00000000" w14:paraId="00000033">
      <w:pPr>
        <w:widowControl w:val="0"/>
        <w:spacing w:before="287.550048828125" w:line="245.2353858947754" w:lineRule="auto"/>
        <w:ind w:left="367.996826171875" w:right="120.919189453125" w:firstLine="2.1600341796875"/>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Dari segi sosial, </w:t>
      </w:r>
      <w:r w:rsidDel="00000000" w:rsidR="00000000" w:rsidRPr="00000000">
        <w:rPr>
          <w:rFonts w:ascii="Calibri" w:cs="Calibri" w:eastAsia="Calibri" w:hAnsi="Calibri"/>
          <w:i w:val="1"/>
          <w:sz w:val="24"/>
          <w:szCs w:val="24"/>
          <w:rtl w:val="0"/>
        </w:rPr>
        <w:t xml:space="preserve">Dua Garis Biru </w:t>
      </w:r>
      <w:r w:rsidDel="00000000" w:rsidR="00000000" w:rsidRPr="00000000">
        <w:rPr>
          <w:rFonts w:ascii="Calibri" w:cs="Calibri" w:eastAsia="Calibri" w:hAnsi="Calibri"/>
          <w:sz w:val="24"/>
          <w:szCs w:val="24"/>
          <w:rtl w:val="0"/>
        </w:rPr>
        <w:t xml:space="preserve">juga menyoroti pentingnya dukungan keluarga dan  masyarakat dalam membantu remaja menghadapi perubahan besar dalam hidup  mereka, serta mendesak pentingnya pendidikan seks yang lebih baik sebagai alat  pencegahan. </w:t>
      </w:r>
    </w:p>
    <w:p w:rsidR="00000000" w:rsidDel="00000000" w:rsidP="00000000" w:rsidRDefault="00000000" w:rsidRPr="00000000" w14:paraId="00000034">
      <w:pPr>
        <w:widowControl w:val="0"/>
        <w:spacing w:before="285.8843994140625" w:line="240" w:lineRule="auto"/>
        <w:ind w:left="370.1568603515625"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Kesimpulan </w:t>
      </w:r>
    </w:p>
    <w:p w:rsidR="00000000" w:rsidDel="00000000" w:rsidP="00000000" w:rsidRDefault="00000000" w:rsidRPr="00000000" w14:paraId="00000035">
      <w:pPr>
        <w:widowControl w:val="0"/>
        <w:spacing w:before="291.719970703125" w:line="243.95785331726074" w:lineRule="auto"/>
        <w:ind w:left="353.8368225097656" w:right="114.7998046875" w:firstLine="16.320037841796875"/>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Melalui </w:t>
      </w:r>
      <w:r w:rsidDel="00000000" w:rsidR="00000000" w:rsidRPr="00000000">
        <w:rPr>
          <w:rFonts w:ascii="Calibri" w:cs="Calibri" w:eastAsia="Calibri" w:hAnsi="Calibri"/>
          <w:i w:val="1"/>
          <w:sz w:val="24"/>
          <w:szCs w:val="24"/>
          <w:rtl w:val="0"/>
        </w:rPr>
        <w:t xml:space="preserve">Dua Garis Biru</w:t>
      </w:r>
      <w:r w:rsidDel="00000000" w:rsidR="00000000" w:rsidRPr="00000000">
        <w:rPr>
          <w:rFonts w:ascii="Calibri" w:cs="Calibri" w:eastAsia="Calibri" w:hAnsi="Calibri"/>
          <w:sz w:val="24"/>
          <w:szCs w:val="24"/>
          <w:rtl w:val="0"/>
        </w:rPr>
        <w:t xml:space="preserve">, Lucia Priandarini tidak hanya menceritakan kisah personal  tentang kehamilan remaja, tetapi juga membawa pembaca untuk merenungkan isu-isu  sosial yang lebih besar, seperti pendidikan seks, tanggung jawab sosial, dan bagaimana  masyarakat memperlakukan individu yang menghadapi tantangan besar dalam hidup.  Novel ini menawarkan banyak pelajaran tentang nilai-nilai karakter, konflik, serta kritik  sosial terhadap fenomena kehamilan remaja yang kerap dianggap tabu dalam  masyarakat.</w:t>
      </w:r>
    </w:p>
    <w:p w:rsidR="00000000" w:rsidDel="00000000" w:rsidP="00000000" w:rsidRDefault="00000000" w:rsidRPr="00000000" w14:paraId="00000036">
      <w:pPr>
        <w:widowControl w:val="0"/>
        <w:spacing w:line="240" w:lineRule="auto"/>
        <w:ind w:left="366.5568542480469"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 Daftar Pustaka </w:t>
      </w:r>
    </w:p>
    <w:p w:rsidR="00000000" w:rsidDel="00000000" w:rsidP="00000000" w:rsidRDefault="00000000" w:rsidRPr="00000000" w14:paraId="00000037">
      <w:pPr>
        <w:widowControl w:val="0"/>
        <w:spacing w:before="291.119384765625" w:line="480.30704498291016" w:lineRule="auto"/>
        <w:ind w:left="366.5568542480469" w:right="1425.83984375" w:hanging="9.120025634765625"/>
        <w:rPr>
          <w:rFonts w:ascii="Calibri" w:cs="Calibri" w:eastAsia="Calibri" w:hAnsi="Calibri"/>
          <w:b w:val="1"/>
          <w:sz w:val="24"/>
          <w:szCs w:val="24"/>
        </w:rPr>
      </w:pPr>
      <w:r w:rsidDel="00000000" w:rsidR="00000000" w:rsidRPr="00000000">
        <w:rPr>
          <w:rFonts w:ascii="Calibri" w:cs="Calibri" w:eastAsia="Calibri" w:hAnsi="Calibri"/>
          <w:i w:val="1"/>
          <w:color w:val="0000ff"/>
          <w:sz w:val="24"/>
          <w:szCs w:val="24"/>
          <w:u w:val="single"/>
          <w:rtl w:val="0"/>
        </w:rPr>
        <w:t xml:space="preserve">https://www.scribd.com/document/574145223/SINOPSIS-DUA-GARIS-BIRU</w:t>
      </w:r>
      <w:r w:rsidDel="00000000" w:rsidR="00000000" w:rsidRPr="00000000">
        <w:rPr>
          <w:rFonts w:ascii="Calibri" w:cs="Calibri" w:eastAsia="Calibri" w:hAnsi="Calibri"/>
          <w:i w:val="1"/>
          <w:color w:val="0000ff"/>
          <w:sz w:val="24"/>
          <w:szCs w:val="24"/>
          <w:rtl w:val="0"/>
        </w:rPr>
        <w:t xml:space="preserve"> </w:t>
      </w:r>
      <w:r w:rsidDel="00000000" w:rsidR="00000000" w:rsidRPr="00000000">
        <w:rPr>
          <w:rFonts w:ascii="Calibri" w:cs="Calibri" w:eastAsia="Calibri" w:hAnsi="Calibri"/>
          <w:b w:val="1"/>
          <w:sz w:val="24"/>
          <w:szCs w:val="24"/>
          <w:rtl w:val="0"/>
        </w:rPr>
        <w:t xml:space="preserve">E. Lampiran</w:t>
      </w:r>
    </w:p>
    <w:p w:rsidR="00000000" w:rsidDel="00000000" w:rsidP="00000000" w:rsidRDefault="00000000" w:rsidRPr="00000000" w14:paraId="00000038">
      <w:pPr>
        <w:widowControl w:val="0"/>
        <w:spacing w:before="60.013427734375" w:line="240" w:lineRule="auto"/>
        <w:ind w:left="377.8367614746094" w:firstLine="0"/>
        <w:rPr>
          <w:rFonts w:ascii="Calibri" w:cs="Calibri" w:eastAsia="Calibri" w:hAnsi="Calibri"/>
          <w:b w:val="1"/>
          <w:sz w:val="24"/>
          <w:szCs w:val="24"/>
        </w:rPr>
        <w:sectPr>
          <w:type w:val="nextPage"/>
          <w:pgSz w:h="16820" w:w="11900" w:orient="portrait"/>
          <w:pgMar w:bottom="1790.8799743652344" w:top="1430.80078125" w:left="1518.1632995605469" w:right="1263.399658203125" w:header="0" w:footer="720"/>
          <w:pgNumType w:start="1"/>
        </w:sectPr>
      </w:pPr>
      <w:r w:rsidDel="00000000" w:rsidR="00000000" w:rsidRPr="00000000">
        <w:rPr>
          <w:rFonts w:ascii="Calibri" w:cs="Calibri" w:eastAsia="Calibri" w:hAnsi="Calibri"/>
          <w:b w:val="1"/>
          <w:sz w:val="24"/>
          <w:szCs w:val="24"/>
        </w:rPr>
        <w:drawing>
          <wp:inline distB="19050" distT="19050" distL="19050" distR="19050">
            <wp:extent cx="1941449" cy="145923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41449" cy="145923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sz w:val="24"/>
          <w:szCs w:val="24"/>
        </w:rPr>
        <w:sectPr>
          <w:type w:val="nextPage"/>
          <w:pgSz w:h="16820" w:w="11900" w:orient="portrait"/>
          <w:pgMar w:bottom="1790.8799743652344" w:top="1430.80078125" w:left="1518.1632995605469" w:right="1263.399658203125" w:header="0" w:footer="720"/>
          <w:pgNumType w:start="1"/>
        </w:sectPr>
      </w:pPr>
      <w:bookmarkStart w:colFirst="0" w:colLast="0" w:name="_f3yfbnkthtpi" w:id="1"/>
      <w:bookmarkEnd w:id="1"/>
      <w:r w:rsidDel="00000000" w:rsidR="00000000" w:rsidRPr="00000000">
        <w:rPr>
          <w:rFonts w:ascii="Arial" w:cs="Arial" w:eastAsia="Arial" w:hAnsi="Arial"/>
          <w:b w:val="1"/>
          <w:i w:val="0"/>
          <w:smallCaps w:val="0"/>
          <w:strike w:val="0"/>
          <w:color w:val="000000"/>
          <w:sz w:val="72"/>
          <w:szCs w:val="72"/>
          <w:u w:val="none"/>
          <w:shd w:fill="auto" w:val="clear"/>
          <w:vertAlign w:val="baseline"/>
          <w:rtl w:val="0"/>
        </w:rPr>
        <w:t xml:space="preserve">Tab 2</w:t>
      </w: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sectPr>
      <w:type w:val="nextPage"/>
      <w:pgSz w:h="16820" w:w="11900" w:orient="portrait"/>
      <w:pgMar w:bottom="1790.8799743652344" w:top="1430.80078125" w:left="1518.1632995605469" w:right="1263.3996582031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alibri"/>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