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0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服务器采购验收单</w:t>
      </w:r>
    </w:p>
    <w:p>
      <w:r>
        <w:t>验收日期：2026-09-18，验收人：王强。资产明细见下图。</w:t>
      </w:r>
    </w:p>
    <w:p>
      <w:r>
        <w:drawing>
          <wp:inline>
            <wp:extent cx="5486400" cy="3093760"/>
            <wp:docPr id="1" name="img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"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/Relationships>
</file>