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1FE8" w:rsidRPr="00314DCD" w:rsidRDefault="00CC1FE8">
      <w:pPr>
        <w:pStyle w:val="normal0"/>
        <w:rPr>
          <w:lang w:val="en-US"/>
        </w:rPr>
      </w:pPr>
    </w:p>
    <w:p w:rsidR="00CC1FE8" w:rsidRPr="00314DCD" w:rsidRDefault="00314DCD">
      <w:pPr>
        <w:pStyle w:val="normal0"/>
        <w:rPr>
          <w:lang w:val="en-US"/>
        </w:rPr>
      </w:pPr>
      <w:r w:rsidRPr="00314DCD">
        <w:rPr>
          <w:b/>
          <w:lang w:val="en-US"/>
        </w:rPr>
        <w:t>3. Quality Evaluation and Monitoring ROs in Wf4Ever (Esteban)</w:t>
      </w:r>
    </w:p>
    <w:p w:rsidR="00CC1FE8" w:rsidRPr="00314DCD" w:rsidRDefault="00314DCD">
      <w:pPr>
        <w:pStyle w:val="normal0"/>
        <w:spacing w:line="269" w:lineRule="auto"/>
        <w:ind w:left="720" w:hanging="359"/>
        <w:rPr>
          <w:lang w:val="en-US"/>
        </w:rPr>
      </w:pPr>
      <w:r w:rsidRPr="00314DCD">
        <w:rPr>
          <w:lang w:val="en-US"/>
        </w:rPr>
        <w:t xml:space="preserve">-   </w:t>
      </w:r>
      <w:proofErr w:type="gramStart"/>
      <w:r w:rsidRPr="00314DCD">
        <w:rPr>
          <w:b/>
          <w:lang w:val="en-US"/>
        </w:rPr>
        <w:t>a</w:t>
      </w:r>
      <w:proofErr w:type="gramEnd"/>
      <w:r w:rsidRPr="00314DCD">
        <w:rPr>
          <w:b/>
          <w:lang w:val="en-US"/>
        </w:rPr>
        <w:t xml:space="preserve"> brief overview of how compl</w:t>
      </w:r>
      <w:r w:rsidRPr="00314DCD">
        <w:rPr>
          <w:b/>
          <w:lang w:val="en-US"/>
        </w:rPr>
        <w:t>eteness/stability/reliability relate to Integrity and Authenticity (refer back to M6 deliverable three dimensions are related to both.) (Esteban)</w:t>
      </w:r>
    </w:p>
    <w:p w:rsidR="00CC1FE8" w:rsidRPr="00314DCD" w:rsidRDefault="00314DCD">
      <w:pPr>
        <w:pStyle w:val="normal0"/>
        <w:spacing w:line="269" w:lineRule="auto"/>
        <w:ind w:left="720" w:hanging="359"/>
        <w:rPr>
          <w:lang w:val="en-US"/>
        </w:rPr>
      </w:pPr>
      <w:r w:rsidRPr="00314DCD">
        <w:rPr>
          <w:lang w:val="en-US"/>
        </w:rPr>
        <w:t>- Overview of the Ontological Framework (Jose)</w:t>
      </w:r>
    </w:p>
    <w:p w:rsidR="00CC1FE8" w:rsidRPr="00314DCD" w:rsidRDefault="00314DCD">
      <w:pPr>
        <w:pStyle w:val="normal0"/>
        <w:rPr>
          <w:lang w:val="en-US"/>
        </w:rPr>
      </w:pPr>
      <w:r w:rsidRPr="00314DCD">
        <w:rPr>
          <w:lang w:val="en-US"/>
        </w:rPr>
        <w:t xml:space="preserve"> </w:t>
      </w:r>
      <w:r w:rsidRPr="00314DCD">
        <w:rPr>
          <w:lang w:val="en-US"/>
        </w:rPr>
        <w:tab/>
        <w:t>* models (Jose)</w:t>
      </w:r>
    </w:p>
    <w:p w:rsidR="00CC1FE8" w:rsidRPr="00314DCD" w:rsidRDefault="00314DCD">
      <w:pPr>
        <w:pStyle w:val="normal0"/>
        <w:rPr>
          <w:lang w:val="en-US"/>
        </w:rPr>
      </w:pPr>
      <w:r w:rsidRPr="00314DCD">
        <w:rPr>
          <w:lang w:val="en-US"/>
        </w:rPr>
        <w:t xml:space="preserve">            * Knowledge Pyramid (Clear descriptions</w:t>
      </w:r>
      <w:proofErr w:type="gramStart"/>
      <w:r w:rsidRPr="00314DCD">
        <w:rPr>
          <w:lang w:val="en-US"/>
        </w:rPr>
        <w:t>..</w:t>
      </w:r>
      <w:proofErr w:type="gramEnd"/>
      <w:r w:rsidRPr="00314DCD">
        <w:rPr>
          <w:lang w:val="en-US"/>
        </w:rPr>
        <w:t xml:space="preserve"> From ISWC in-use existing text) (Jose)</w:t>
      </w:r>
    </w:p>
    <w:p w:rsidR="00CC1FE8" w:rsidRPr="00314DCD" w:rsidRDefault="00314DCD">
      <w:pPr>
        <w:pStyle w:val="normal0"/>
        <w:spacing w:line="269" w:lineRule="auto"/>
        <w:ind w:left="720" w:hanging="359"/>
        <w:rPr>
          <w:lang w:val="en-US"/>
        </w:rPr>
      </w:pPr>
      <w:r w:rsidRPr="00314DCD">
        <w:rPr>
          <w:lang w:val="en-US"/>
        </w:rPr>
        <w:t xml:space="preserve">-      </w:t>
      </w:r>
      <w:proofErr w:type="gramStart"/>
      <w:r w:rsidRPr="00314DCD">
        <w:rPr>
          <w:b/>
          <w:lang w:val="en-US"/>
        </w:rPr>
        <w:t>a</w:t>
      </w:r>
      <w:proofErr w:type="gramEnd"/>
      <w:r w:rsidRPr="00314DCD">
        <w:rPr>
          <w:b/>
          <w:lang w:val="en-US"/>
        </w:rPr>
        <w:t xml:space="preserve"> high-level overview picture of how the checklist and stability services work together with RODL and </w:t>
      </w:r>
      <w:proofErr w:type="spellStart"/>
      <w:r w:rsidRPr="00314DCD">
        <w:rPr>
          <w:b/>
          <w:lang w:val="en-US"/>
        </w:rPr>
        <w:t>myExperiment</w:t>
      </w:r>
      <w:proofErr w:type="spellEnd"/>
      <w:r w:rsidRPr="00314DCD">
        <w:rPr>
          <w:b/>
          <w:lang w:val="en-US"/>
        </w:rPr>
        <w:t xml:space="preserve"> (Esteban)</w:t>
      </w:r>
    </w:p>
    <w:p w:rsidR="00CC1FE8" w:rsidRPr="00314DCD" w:rsidRDefault="00314DCD">
      <w:pPr>
        <w:pStyle w:val="normal0"/>
        <w:spacing w:line="269" w:lineRule="auto"/>
        <w:ind w:left="720" w:hanging="359"/>
        <w:rPr>
          <w:lang w:val="en-US"/>
        </w:rPr>
      </w:pPr>
      <w:r w:rsidRPr="00314DCD">
        <w:rPr>
          <w:lang w:val="en-US"/>
        </w:rPr>
        <w:t xml:space="preserve">-      </w:t>
      </w:r>
      <w:r w:rsidRPr="00314DCD">
        <w:rPr>
          <w:b/>
          <w:lang w:val="en-US"/>
        </w:rPr>
        <w:t>highlight improvements i</w:t>
      </w:r>
      <w:r w:rsidRPr="00314DCD">
        <w:rPr>
          <w:b/>
          <w:lang w:val="en-US"/>
        </w:rPr>
        <w:t xml:space="preserve">n comparison to M20 (high level - details to follow below; </w:t>
      </w:r>
      <w:proofErr w:type="spellStart"/>
      <w:r w:rsidRPr="00314DCD">
        <w:rPr>
          <w:b/>
          <w:lang w:val="en-US"/>
        </w:rPr>
        <w:t>emphasising</w:t>
      </w:r>
      <w:proofErr w:type="spellEnd"/>
      <w:r w:rsidRPr="00314DCD">
        <w:rPr>
          <w:b/>
          <w:lang w:val="en-US"/>
        </w:rPr>
        <w:t xml:space="preserve"> aspect of improvements we made, like models, implementation, presentation/</w:t>
      </w:r>
      <w:proofErr w:type="spellStart"/>
      <w:r w:rsidRPr="00314DCD">
        <w:rPr>
          <w:b/>
          <w:lang w:val="en-US"/>
        </w:rPr>
        <w:t>visualisation</w:t>
      </w:r>
      <w:proofErr w:type="spellEnd"/>
      <w:r w:rsidRPr="00314DCD">
        <w:rPr>
          <w:b/>
          <w:lang w:val="en-US"/>
        </w:rPr>
        <w:t>, etc) (Esteban)</w:t>
      </w:r>
    </w:p>
    <w:p w:rsidR="00CC1FE8" w:rsidRPr="00314DCD" w:rsidRDefault="00314DCD">
      <w:pPr>
        <w:pStyle w:val="normal0"/>
        <w:rPr>
          <w:lang w:val="en-US"/>
        </w:rPr>
      </w:pPr>
      <w:r w:rsidRPr="00314DCD">
        <w:rPr>
          <w:lang w:val="en-US"/>
        </w:rPr>
        <w:t xml:space="preserve">   - further work  (Esteban)</w:t>
      </w:r>
    </w:p>
    <w:sectPr w:rsidR="00CC1FE8" w:rsidRPr="00314DCD" w:rsidSect="00CC1F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97DDF"/>
    <w:multiLevelType w:val="multilevel"/>
    <w:tmpl w:val="5B9C0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CC1FE8"/>
    <w:rsid w:val="00314DCD"/>
    <w:rsid w:val="00CC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C1FE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CC1FE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CC1FE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CC1FE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CC1FE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CC1FE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C1FE8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C1FE8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CC1FE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  <cp:lastModifiedBy>egarcia</cp:lastModifiedBy>
  <cp:revision>2</cp:revision>
  <dcterms:created xsi:type="dcterms:W3CDTF">2013-06-11T09:46:00Z</dcterms:created>
  <dcterms:modified xsi:type="dcterms:W3CDTF">2013-06-11T09:46:00Z</dcterms:modified>
</cp:coreProperties>
</file>