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4665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bookmarkStart w:id="0" w:name="_GoBack"/>
      <w:r w:rsidRPr="007575FE">
        <w:rPr>
          <w:lang w:val="nl-BE" w:eastAsia="nl-BE"/>
        </w:rPr>
        <w:drawing>
          <wp:inline distT="0" distB="0" distL="0" distR="0" wp14:anchorId="56DA1A84" wp14:editId="08380E2D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C4F42" w14:textId="77777777" w:rsidR="00950E84" w:rsidRPr="00052E36" w:rsidRDefault="00950E84" w:rsidP="00B67ACE">
      <w:pPr>
        <w:pStyle w:val="BodyText"/>
      </w:pPr>
    </w:p>
    <w:p w14:paraId="09E96428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59B40974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6ADB8672" w14:textId="77777777" w:rsidR="00B67ACE" w:rsidRDefault="00B67ACE" w:rsidP="00B67ACE">
      <w:pPr>
        <w:pStyle w:val="BodyText"/>
      </w:pPr>
    </w:p>
    <w:p w14:paraId="02C1C56B" w14:textId="77777777" w:rsidR="001B57BC" w:rsidRPr="00E77C44" w:rsidRDefault="001B57BC" w:rsidP="00B67ACE">
      <w:pPr>
        <w:pStyle w:val="BodyText"/>
      </w:pPr>
    </w:p>
    <w:p w14:paraId="5EBF530A" w14:textId="77777777" w:rsidR="00BE17B2" w:rsidRPr="00D75286" w:rsidRDefault="00BE17B2" w:rsidP="00BE17B2">
      <w:pPr>
        <w:pStyle w:val="Eyebrow"/>
      </w:pPr>
      <w:r>
        <w:t>Technical Documentation</w:t>
      </w:r>
    </w:p>
    <w:p w14:paraId="6CE1972D" w14:textId="77777777" w:rsidR="00BE17B2" w:rsidRPr="00D75286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</w:rPr>
      </w:pPr>
      <w:bookmarkStart w:id="1" w:name="_Toc391493948"/>
      <w:bookmarkStart w:id="2" w:name="_Toc529972664"/>
      <w:r>
        <w:rPr>
          <w:noProof/>
          <w:color w:val="0067C5"/>
          <w:kern w:val="28"/>
          <w:sz w:val="40"/>
        </w:rPr>
        <w:t>Svm Dr - Recover From Dr</w:t>
      </w:r>
      <w:bookmarkEnd w:id="1"/>
      <w:bookmarkEnd w:id="2"/>
    </w:p>
    <w:p w14:paraId="25718373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3" w:name="_Toc529972665"/>
      <w:r>
        <w:rPr>
          <w:lang w:val="en-GB"/>
        </w:rPr>
        <w:t>nov 2018</w:t>
      </w:r>
      <w:bookmarkEnd w:id="3"/>
    </w:p>
    <w:p w14:paraId="0ECC8E0D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58722FD6" w14:textId="6F945738" w:rsidR="00BE17B2" w:rsidRDefault="00BE17B2" w:rsidP="00BE17B2">
      <w:pPr>
        <w:pStyle w:val="Authordate"/>
        <w:spacing w:line="240" w:lineRule="exact"/>
        <w:rPr>
          <w:i/>
        </w:rPr>
      </w:pPr>
      <w:bookmarkStart w:id="4" w:name="_Toc391493950"/>
      <w:bookmarkStart w:id="5" w:name="_Toc529972666"/>
      <w:r>
        <w:rPr>
          <w:i/>
        </w:rPr>
        <w:t xml:space="preserve">Number of pages :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7B5860">
        <w:rPr>
          <w:i/>
          <w:noProof/>
        </w:rPr>
        <w:t>6</w:t>
      </w:r>
      <w:bookmarkEnd w:id="4"/>
      <w:bookmarkEnd w:id="5"/>
      <w:r>
        <w:rPr>
          <w:i/>
        </w:rPr>
        <w:fldChar w:fldCharType="end"/>
      </w:r>
      <w:r>
        <w:rPr>
          <w:i/>
        </w:rPr>
        <w:t xml:space="preserve"> </w:t>
      </w:r>
    </w:p>
    <w:p w14:paraId="2FA1F78A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2667"/>
      <w:r>
        <w:rPr>
          <w:i/>
        </w:rPr>
        <w:t xml:space="preserve">Version : </w:t>
      </w:r>
      <w:bookmarkEnd w:id="6"/>
      <w:r>
        <w:rPr>
          <w:i/>
        </w:rPr>
        <w:t>1.0.1</w:t>
      </w:r>
      <w:bookmarkEnd w:id="7"/>
    </w:p>
    <w:p w14:paraId="73A237F4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31498F24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6E052986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5716E487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2668"/>
      <w:r w:rsidRPr="00E77C44">
        <w:rPr>
          <w:rFonts w:cstheme="minorHAnsi"/>
        </w:rPr>
        <w:lastRenderedPageBreak/>
        <w:t>Document Information</w:t>
      </w:r>
      <w:bookmarkEnd w:id="10"/>
    </w:p>
    <w:p w14:paraId="2449E9C8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669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1EA8480B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29A7639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AB6370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B691A7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A2875A3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D35A92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3FE15BFA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38E08AEA" w14:textId="3D6865A5" w:rsidR="001B57BC" w:rsidRPr="00E77C44" w:rsidRDefault="0083224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193E0056" w14:textId="40A50E4B" w:rsidR="001B57BC" w:rsidRPr="00E77C44" w:rsidRDefault="0083224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A9FA81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A00C48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A7FB22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60C0D4A9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392644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21EE00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58612C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38B8E7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BE58F8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1ECD372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60AB39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23C30E8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0D102D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0A1E7A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E41808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CB5BF80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0578A7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0C9AF0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544C4D5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0E3F425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2BE0089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380720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670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55148B2A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1A28EC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44BDF86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1DCB0E3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1ED3B9C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3E3E1E0B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102BACA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768AD60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741010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3D1AF4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20A51B3C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013715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34F1408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644331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167A80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533F894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912A3B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B1F71E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062983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1757CB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47820CC2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671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4EC8B340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3304F82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F6710A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FF7D6F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1FF00A6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1B4969DE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4917B0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C28F6F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A97F3A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26BC3F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182CC673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A6F37A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7B6B88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47D1784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4A00B50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DFB4D98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8C5F08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2CA8970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5AB78FC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4F14D9F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0998BCC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CDCB12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9845B5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05B1DBD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134BDE3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D94EF71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5B2B630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672"/>
      <w:r w:rsidRPr="00E77C44">
        <w:rPr>
          <w:rFonts w:cstheme="minorHAnsi"/>
        </w:rPr>
        <w:lastRenderedPageBreak/>
        <w:t>Table of Contents</w:t>
      </w:r>
      <w:bookmarkEnd w:id="14"/>
    </w:p>
    <w:p w14:paraId="6DB5A03C" w14:textId="77B13E52" w:rsidR="007B5860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7B5860" w:rsidRPr="00B96D6F">
        <w:rPr>
          <w:color w:val="0067C5"/>
          <w:kern w:val="28"/>
        </w:rPr>
        <w:t>Svm Dr - Recover From Dr</w:t>
      </w:r>
      <w:r w:rsidR="007B5860">
        <w:tab/>
      </w:r>
      <w:r w:rsidR="007B5860">
        <w:fldChar w:fldCharType="begin"/>
      </w:r>
      <w:r w:rsidR="007B5860">
        <w:instrText xml:space="preserve"> PAGEREF _Toc529972664 \h </w:instrText>
      </w:r>
      <w:r w:rsidR="007B5860">
        <w:fldChar w:fldCharType="separate"/>
      </w:r>
      <w:r w:rsidR="007B5860">
        <w:t>1</w:t>
      </w:r>
      <w:r w:rsidR="007B5860">
        <w:fldChar w:fldCharType="end"/>
      </w:r>
    </w:p>
    <w:p w14:paraId="6BD10532" w14:textId="34F6C142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_Toc529972665 \h </w:instrText>
      </w:r>
      <w:r>
        <w:fldChar w:fldCharType="separate"/>
      </w:r>
      <w:r>
        <w:t>1</w:t>
      </w:r>
      <w:r>
        <w:fldChar w:fldCharType="end"/>
      </w:r>
    </w:p>
    <w:p w14:paraId="4CC1427A" w14:textId="6A3DA38B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_Toc529972666 \h </w:instrText>
      </w:r>
      <w:r>
        <w:fldChar w:fldCharType="separate"/>
      </w:r>
      <w:r>
        <w:t>1</w:t>
      </w:r>
      <w:r>
        <w:fldChar w:fldCharType="end"/>
      </w:r>
    </w:p>
    <w:p w14:paraId="2D203124" w14:textId="0CF1F737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_Toc529972667 \h </w:instrText>
      </w:r>
      <w:r>
        <w:fldChar w:fldCharType="separate"/>
      </w:r>
      <w:r>
        <w:t>1</w:t>
      </w:r>
      <w:r>
        <w:fldChar w:fldCharType="end"/>
      </w:r>
    </w:p>
    <w:p w14:paraId="4709FE5B" w14:textId="7ED463AD" w:rsidR="007B5860" w:rsidRDefault="007B586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B96D6F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_Toc529972668 \h </w:instrText>
      </w:r>
      <w:r>
        <w:fldChar w:fldCharType="separate"/>
      </w:r>
      <w:r>
        <w:t>2</w:t>
      </w:r>
      <w:r>
        <w:fldChar w:fldCharType="end"/>
      </w:r>
    </w:p>
    <w:p w14:paraId="656FBF73" w14:textId="57A894B6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_Toc529972669 \h </w:instrText>
      </w:r>
      <w:r>
        <w:fldChar w:fldCharType="separate"/>
      </w:r>
      <w:r>
        <w:t>2</w:t>
      </w:r>
      <w:r>
        <w:fldChar w:fldCharType="end"/>
      </w:r>
    </w:p>
    <w:p w14:paraId="0B10892E" w14:textId="365B5B57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_Toc529972670 \h </w:instrText>
      </w:r>
      <w:r>
        <w:fldChar w:fldCharType="separate"/>
      </w:r>
      <w:r>
        <w:t>2</w:t>
      </w:r>
      <w:r>
        <w:fldChar w:fldCharType="end"/>
      </w:r>
    </w:p>
    <w:p w14:paraId="146B5A7E" w14:textId="43D17EAB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_Toc529972671 \h </w:instrText>
      </w:r>
      <w:r>
        <w:fldChar w:fldCharType="separate"/>
      </w:r>
      <w:r>
        <w:t>2</w:t>
      </w:r>
      <w:r>
        <w:fldChar w:fldCharType="end"/>
      </w:r>
    </w:p>
    <w:p w14:paraId="757B50C3" w14:textId="7A0CBB75" w:rsidR="007B5860" w:rsidRDefault="007B5860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B96D6F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_Toc529972672 \h </w:instrText>
      </w:r>
      <w:r>
        <w:fldChar w:fldCharType="separate"/>
      </w:r>
      <w:r>
        <w:t>3</w:t>
      </w:r>
      <w:r>
        <w:fldChar w:fldCharType="end"/>
      </w:r>
    </w:p>
    <w:p w14:paraId="16D64380" w14:textId="46FBC81F" w:rsidR="007B5860" w:rsidRDefault="007B586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B96D6F">
        <w:rPr>
          <w:lang w:val="nl-BE"/>
        </w:rPr>
        <w:t>Introduction</w:t>
      </w:r>
      <w:r>
        <w:tab/>
      </w:r>
      <w:r>
        <w:fldChar w:fldCharType="begin"/>
      </w:r>
      <w:r>
        <w:instrText xml:space="preserve"> PAGEREF _Toc529972673 \h </w:instrText>
      </w:r>
      <w:r>
        <w:fldChar w:fldCharType="separate"/>
      </w:r>
      <w:r>
        <w:t>4</w:t>
      </w:r>
      <w:r>
        <w:fldChar w:fldCharType="end"/>
      </w:r>
    </w:p>
    <w:p w14:paraId="34E84650" w14:textId="3151F6F2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Purpose</w:t>
      </w:r>
      <w:r>
        <w:tab/>
      </w:r>
      <w:r>
        <w:fldChar w:fldCharType="begin"/>
      </w:r>
      <w:r>
        <w:instrText xml:space="preserve"> PAGEREF _Toc529972674 \h </w:instrText>
      </w:r>
      <w:r>
        <w:fldChar w:fldCharType="separate"/>
      </w:r>
      <w:r>
        <w:t>4</w:t>
      </w:r>
      <w:r>
        <w:fldChar w:fldCharType="end"/>
      </w:r>
    </w:p>
    <w:p w14:paraId="4DDE4979" w14:textId="7A42AEA2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Description</w:t>
      </w:r>
      <w:r>
        <w:tab/>
      </w:r>
      <w:r>
        <w:fldChar w:fldCharType="begin"/>
      </w:r>
      <w:r>
        <w:instrText xml:space="preserve"> PAGEREF _Toc529972675 \h </w:instrText>
      </w:r>
      <w:r>
        <w:fldChar w:fldCharType="separate"/>
      </w:r>
      <w:r>
        <w:t>4</w:t>
      </w:r>
      <w:r>
        <w:fldChar w:fldCharType="end"/>
      </w:r>
    </w:p>
    <w:p w14:paraId="63B57BB3" w14:textId="3AD9C8EF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Assumptions</w:t>
      </w:r>
      <w:r>
        <w:tab/>
      </w:r>
      <w:r>
        <w:fldChar w:fldCharType="begin"/>
      </w:r>
      <w:r>
        <w:instrText xml:space="preserve"> PAGEREF _Toc529972676 \h </w:instrText>
      </w:r>
      <w:r>
        <w:fldChar w:fldCharType="separate"/>
      </w:r>
      <w:r>
        <w:t>4</w:t>
      </w:r>
      <w:r>
        <w:fldChar w:fldCharType="end"/>
      </w:r>
    </w:p>
    <w:p w14:paraId="44576C93" w14:textId="700287C6" w:rsidR="007B5860" w:rsidRDefault="007B586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B96D6F">
        <w:rPr>
          <w:lang w:val="nl-BE"/>
        </w:rPr>
        <w:t>Workflow Inputs and outputs</w:t>
      </w:r>
      <w:r>
        <w:tab/>
      </w:r>
      <w:r>
        <w:fldChar w:fldCharType="begin"/>
      </w:r>
      <w:r>
        <w:instrText xml:space="preserve"> PAGEREF _Toc529972677 \h </w:instrText>
      </w:r>
      <w:r>
        <w:fldChar w:fldCharType="separate"/>
      </w:r>
      <w:r>
        <w:t>4</w:t>
      </w:r>
      <w:r>
        <w:fldChar w:fldCharType="end"/>
      </w:r>
    </w:p>
    <w:p w14:paraId="68ED287A" w14:textId="10024281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Screenshot</w:t>
      </w:r>
      <w:r>
        <w:tab/>
      </w:r>
      <w:r>
        <w:fldChar w:fldCharType="begin"/>
      </w:r>
      <w:r>
        <w:instrText xml:space="preserve"> PAGEREF _Toc529972678 \h </w:instrText>
      </w:r>
      <w:r>
        <w:fldChar w:fldCharType="separate"/>
      </w:r>
      <w:r>
        <w:t>4</w:t>
      </w:r>
      <w:r>
        <w:fldChar w:fldCharType="end"/>
      </w:r>
    </w:p>
    <w:p w14:paraId="6D36D1CB" w14:textId="1E324376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Workflow inputs</w:t>
      </w:r>
      <w:r>
        <w:tab/>
      </w:r>
      <w:r>
        <w:fldChar w:fldCharType="begin"/>
      </w:r>
      <w:r>
        <w:instrText xml:space="preserve"> PAGEREF _Toc529972679 \h </w:instrText>
      </w:r>
      <w:r>
        <w:fldChar w:fldCharType="separate"/>
      </w:r>
      <w:r>
        <w:t>5</w:t>
      </w:r>
      <w:r>
        <w:fldChar w:fldCharType="end"/>
      </w:r>
    </w:p>
    <w:p w14:paraId="6B1B5427" w14:textId="4300B855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Workflow outputs</w:t>
      </w:r>
      <w:r>
        <w:tab/>
      </w:r>
      <w:r>
        <w:fldChar w:fldCharType="begin"/>
      </w:r>
      <w:r>
        <w:instrText xml:space="preserve"> PAGEREF _Toc529972680 \h </w:instrText>
      </w:r>
      <w:r>
        <w:fldChar w:fldCharType="separate"/>
      </w:r>
      <w:r>
        <w:t>5</w:t>
      </w:r>
      <w:r>
        <w:fldChar w:fldCharType="end"/>
      </w:r>
    </w:p>
    <w:p w14:paraId="12783C4E" w14:textId="686CD114" w:rsidR="007B5860" w:rsidRDefault="007B586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B96D6F">
        <w:rPr>
          <w:lang w:val="nl-BE"/>
        </w:rPr>
        <w:t>Workflow operation</w:t>
      </w:r>
      <w:r>
        <w:tab/>
      </w:r>
      <w:r>
        <w:fldChar w:fldCharType="begin"/>
      </w:r>
      <w:r>
        <w:instrText xml:space="preserve"> PAGEREF _Toc529972681 \h </w:instrText>
      </w:r>
      <w:r>
        <w:fldChar w:fldCharType="separate"/>
      </w:r>
      <w:r>
        <w:t>6</w:t>
      </w:r>
      <w:r>
        <w:fldChar w:fldCharType="end"/>
      </w:r>
    </w:p>
    <w:p w14:paraId="29AE319D" w14:textId="33B67ECC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Workflow commands</w:t>
      </w:r>
      <w:r>
        <w:tab/>
      </w:r>
      <w:r>
        <w:fldChar w:fldCharType="begin"/>
      </w:r>
      <w:r>
        <w:instrText xml:space="preserve"> PAGEREF _Toc529972682 \h </w:instrText>
      </w:r>
      <w:r>
        <w:fldChar w:fldCharType="separate"/>
      </w:r>
      <w:r>
        <w:t>6</w:t>
      </w:r>
      <w:r>
        <w:fldChar w:fldCharType="end"/>
      </w:r>
    </w:p>
    <w:p w14:paraId="1AB20D22" w14:textId="682B7D22" w:rsidR="007B5860" w:rsidRDefault="007B586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B96D6F">
        <w:rPr>
          <w:lang w:val="nl-BE"/>
        </w:rPr>
        <w:t>Apendix</w:t>
      </w:r>
      <w:r>
        <w:tab/>
      </w:r>
      <w:r>
        <w:fldChar w:fldCharType="begin"/>
      </w:r>
      <w:r>
        <w:instrText xml:space="preserve"> PAGEREF _Toc529972683 \h </w:instrText>
      </w:r>
      <w:r>
        <w:fldChar w:fldCharType="separate"/>
      </w:r>
      <w:r>
        <w:t>6</w:t>
      </w:r>
      <w:r>
        <w:fldChar w:fldCharType="end"/>
      </w:r>
    </w:p>
    <w:p w14:paraId="3BAE9490" w14:textId="1F3895A6" w:rsidR="007B5860" w:rsidRDefault="007B58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B96D6F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_Toc529972684 \h </w:instrText>
      </w:r>
      <w:r>
        <w:fldChar w:fldCharType="separate"/>
      </w:r>
      <w:r>
        <w:t>6</w:t>
      </w:r>
      <w:r>
        <w:fldChar w:fldCharType="end"/>
      </w:r>
    </w:p>
    <w:p w14:paraId="16E7E76F" w14:textId="4212FE61" w:rsidR="001B57BC" w:rsidRPr="00E77C44" w:rsidRDefault="001B57BC" w:rsidP="001B57BC">
      <w:r w:rsidRPr="007F1956">
        <w:fldChar w:fldCharType="end"/>
      </w:r>
    </w:p>
    <w:p w14:paraId="59A63BA1" w14:textId="77777777" w:rsidR="001B57BC" w:rsidRPr="00B8036A" w:rsidRDefault="001B57BC" w:rsidP="001B57BC"/>
    <w:p w14:paraId="594A7311" w14:textId="77777777" w:rsidR="00E50233" w:rsidRDefault="00E50233">
      <w:pPr>
        <w:spacing w:after="0"/>
      </w:pPr>
      <w:r>
        <w:br w:type="page"/>
      </w:r>
    </w:p>
    <w:p w14:paraId="182D3C61" w14:textId="77777777" w:rsidR="005A1FCB" w:rsidRPr="001B57BC" w:rsidRDefault="005A1FCB" w:rsidP="001B57BC"/>
    <w:p w14:paraId="1A72099E" w14:textId="77777777" w:rsidR="00D31801" w:rsidRDefault="008B53B9">
      <w:pPr>
        <w:pStyle w:val="Heading1"/>
      </w:pPr>
      <w:bookmarkStart w:id="15" w:name="_Toc529972673"/>
      <w:r>
        <w:rPr>
          <w:lang w:val="nl-BE"/>
        </w:rPr>
        <w:t>Introduction</w:t>
      </w:r>
      <w:bookmarkEnd w:id="15"/>
    </w:p>
    <w:p w14:paraId="23E7A49A" w14:textId="77777777" w:rsidR="00D31801" w:rsidRDefault="008B53B9">
      <w:pPr>
        <w:pStyle w:val="Heading2"/>
      </w:pPr>
      <w:bookmarkStart w:id="16" w:name="_Toc529972674"/>
      <w:r>
        <w:rPr>
          <w:lang w:val="nl-BE"/>
        </w:rPr>
        <w:t>Purpose</w:t>
      </w:r>
      <w:bookmarkEnd w:id="16"/>
    </w:p>
    <w:p w14:paraId="08A27640" w14:textId="77777777" w:rsidR="00D31801" w:rsidRDefault="008B53B9">
      <w:r w:rsidRPr="0083224C">
        <w:rPr>
          <w:lang w:val="en-GB"/>
        </w:rPr>
        <w:t>This document defines the operation of the workflow, input parameters and performed tasks.</w:t>
      </w:r>
    </w:p>
    <w:p w14:paraId="5B9F219B" w14:textId="77777777" w:rsidR="00D31801" w:rsidRDefault="008B53B9">
      <w:pPr>
        <w:pStyle w:val="Heading2"/>
      </w:pPr>
      <w:bookmarkStart w:id="17" w:name="_Toc529972675"/>
      <w:r>
        <w:rPr>
          <w:lang w:val="nl-BE"/>
        </w:rPr>
        <w:t>Description</w:t>
      </w:r>
      <w:bookmarkEnd w:id="17"/>
    </w:p>
    <w:p w14:paraId="02D92588" w14:textId="77777777" w:rsidR="00D31801" w:rsidRDefault="008B53B9">
      <w:r w:rsidRPr="0083224C">
        <w:rPr>
          <w:lang w:val="en-GB"/>
        </w:rPr>
        <w:t>Re-activates the Svm Dr relation</w:t>
      </w:r>
      <w:r w:rsidRPr="0083224C">
        <w:rPr>
          <w:lang w:val="en-GB"/>
        </w:rPr>
        <w:br/>
        <w:t>This will break a reverse snapmirror, clean those mirrors, start the original vserver and stop the dr vserver.</w:t>
      </w:r>
      <w:r w:rsidRPr="0083224C">
        <w:rPr>
          <w:lang w:val="en-GB"/>
        </w:rPr>
        <w:br/>
        <w:t xml:space="preserve">Then it will recreate the snapmirrors in the original direction.  </w:t>
      </w:r>
      <w:r w:rsidRPr="0083224C">
        <w:rPr>
          <w:lang w:val="en-GB"/>
        </w:rPr>
        <w:br/>
        <w:t>After this workflow, the svm dr relation is again as it was (source -&gt; destination)</w:t>
      </w:r>
      <w:r w:rsidRPr="0083224C">
        <w:rPr>
          <w:lang w:val="en-GB"/>
        </w:rPr>
        <w:br/>
      </w:r>
      <w:r w:rsidRPr="0083224C">
        <w:rPr>
          <w:lang w:val="en-GB"/>
        </w:rPr>
        <w:br/>
      </w:r>
    </w:p>
    <w:p w14:paraId="5F818D4C" w14:textId="77777777" w:rsidR="00D31801" w:rsidRDefault="008B53B9">
      <w:pPr>
        <w:pStyle w:val="Heading2"/>
      </w:pPr>
      <w:bookmarkStart w:id="18" w:name="_Toc529972676"/>
      <w:r>
        <w:rPr>
          <w:lang w:val="nl-BE"/>
        </w:rPr>
        <w:t>Assumptions</w:t>
      </w:r>
      <w:bookmarkEnd w:id="18"/>
    </w:p>
    <w:p w14:paraId="081693FA" w14:textId="77777777" w:rsidR="00D31801" w:rsidRDefault="008B53B9">
      <w:r w:rsidRPr="0083224C">
        <w:rPr>
          <w:lang w:val="en-GB"/>
        </w:rPr>
        <w:t>For individuals reading this document please note that the following has been assumed:</w:t>
      </w:r>
    </w:p>
    <w:p w14:paraId="65378F7F" w14:textId="77777777" w:rsidR="00D31801" w:rsidRDefault="008B53B9">
      <w:pPr>
        <w:numPr>
          <w:ilvl w:val="0"/>
          <w:numId w:val="38"/>
        </w:numPr>
      </w:pPr>
      <w:r>
        <w:t>A familiarity with NetApp products and technologies</w:t>
      </w:r>
    </w:p>
    <w:p w14:paraId="1F88E563" w14:textId="77777777" w:rsidR="00D31801" w:rsidRDefault="008B53B9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61D4D02B" w14:textId="77777777" w:rsidR="00D31801" w:rsidRDefault="008B53B9">
      <w:pPr>
        <w:pStyle w:val="Heading1"/>
      </w:pPr>
      <w:bookmarkStart w:id="19" w:name="_Toc529972677"/>
      <w:r>
        <w:rPr>
          <w:lang w:val="nl-BE"/>
        </w:rPr>
        <w:t>Workflow Inputs and outputs</w:t>
      </w:r>
      <w:bookmarkEnd w:id="19"/>
    </w:p>
    <w:p w14:paraId="3C42ED38" w14:textId="77777777" w:rsidR="00D31801" w:rsidRDefault="008B53B9">
      <w:pPr>
        <w:pStyle w:val="Heading2"/>
      </w:pPr>
      <w:bookmarkStart w:id="20" w:name="_Toc529972678"/>
      <w:r>
        <w:rPr>
          <w:lang w:val="nl-BE"/>
        </w:rPr>
        <w:t>Screenshot</w:t>
      </w:r>
      <w:bookmarkEnd w:id="20"/>
    </w:p>
    <w:p w14:paraId="6E9350E3" w14:textId="4969B715" w:rsidR="00D31801" w:rsidRDefault="0083224C">
      <w:r>
        <w:rPr>
          <w:noProof/>
        </w:rPr>
        <w:drawing>
          <wp:inline distT="0" distB="0" distL="0" distR="0" wp14:anchorId="790AF7EE" wp14:editId="5D98C927">
            <wp:extent cx="5733415" cy="31788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7944" w14:textId="0E4E3CC9" w:rsidR="0083224C" w:rsidRDefault="0083224C">
      <w:r>
        <w:rPr>
          <w:noProof/>
        </w:rPr>
        <w:lastRenderedPageBreak/>
        <w:drawing>
          <wp:inline distT="0" distB="0" distL="0" distR="0" wp14:anchorId="6A7E98A6" wp14:editId="7EA3068B">
            <wp:extent cx="5733415" cy="4293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029D" w14:textId="77777777" w:rsidR="00D31801" w:rsidRDefault="008B53B9">
      <w:pPr>
        <w:pStyle w:val="Heading2"/>
      </w:pPr>
      <w:bookmarkStart w:id="21" w:name="_Toc529972679"/>
      <w:r>
        <w:rPr>
          <w:lang w:val="nl-BE"/>
        </w:rPr>
        <w:t>Workflow inputs</w:t>
      </w:r>
      <w:bookmarkEnd w:id="21"/>
    </w:p>
    <w:p w14:paraId="36D7F51C" w14:textId="77777777" w:rsidR="00D31801" w:rsidRDefault="008B53B9">
      <w:r w:rsidRPr="0083224C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673"/>
        <w:gridCol w:w="950"/>
        <w:gridCol w:w="1217"/>
        <w:gridCol w:w="1217"/>
      </w:tblGrid>
      <w:tr w:rsidR="00D31801" w14:paraId="72159D88" w14:textId="77777777" w:rsidTr="00D31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5E3163B" w14:textId="77777777" w:rsidR="00D31801" w:rsidRDefault="008B53B9">
            <w:r>
              <w:t>Name</w:t>
            </w:r>
          </w:p>
        </w:tc>
        <w:tc>
          <w:tcPr>
            <w:tcW w:w="2310" w:type="auto"/>
          </w:tcPr>
          <w:p w14:paraId="43D88DDB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65C6DBC7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18EA5D9A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31801" w14:paraId="67FE05D1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2495A46" w14:textId="77777777" w:rsidR="00D31801" w:rsidRDefault="008B53B9">
            <w:r>
              <w:t>Cluster</w:t>
            </w:r>
          </w:p>
        </w:tc>
        <w:tc>
          <w:tcPr>
            <w:tcW w:w="2310" w:type="auto"/>
          </w:tcPr>
          <w:p w14:paraId="1319109D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39F2110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AC44E56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D31801" w14:paraId="782BA8E0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7321532" w14:textId="77777777" w:rsidR="00D31801" w:rsidRDefault="008B53B9">
            <w:r>
              <w:t>Vserver</w:t>
            </w:r>
          </w:p>
        </w:tc>
        <w:tc>
          <w:tcPr>
            <w:tcW w:w="2310" w:type="auto"/>
          </w:tcPr>
          <w:p w14:paraId="7763D2B6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B978F1F" w14:textId="77777777" w:rsidR="00D31801" w:rsidRDefault="00D31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05A6D9C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D31801" w14:paraId="6B4E93B8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DFA83D9" w14:textId="77777777" w:rsidR="00D31801" w:rsidRDefault="008B53B9">
            <w:r>
              <w:t>Dr Cluster</w:t>
            </w:r>
          </w:p>
        </w:tc>
        <w:tc>
          <w:tcPr>
            <w:tcW w:w="2310" w:type="auto"/>
          </w:tcPr>
          <w:p w14:paraId="4EA0FA04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0A451A9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0ADD6A95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D31801" w14:paraId="75B2C612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085DF86" w14:textId="77777777" w:rsidR="00D31801" w:rsidRDefault="008B53B9">
            <w:r>
              <w:t>Dr Vserver</w:t>
            </w:r>
          </w:p>
        </w:tc>
        <w:tc>
          <w:tcPr>
            <w:tcW w:w="2310" w:type="auto"/>
          </w:tcPr>
          <w:p w14:paraId="6ADCDDE3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6392EDF" w14:textId="77777777" w:rsidR="00D31801" w:rsidRDefault="00D31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4AC7FFF2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D31801" w14:paraId="353D023E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665949A" w14:textId="77777777" w:rsidR="00D31801" w:rsidRDefault="008B53B9">
            <w:r>
              <w:t>Force Recreate</w:t>
            </w:r>
          </w:p>
        </w:tc>
        <w:tc>
          <w:tcPr>
            <w:tcW w:w="2310" w:type="auto"/>
          </w:tcPr>
          <w:p w14:paraId="6202BFB8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1E81E5A4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853785A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801" w14:paraId="40190D14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08BCD95" w14:textId="77777777" w:rsidR="00D31801" w:rsidRDefault="008B53B9">
            <w:r>
              <w:t>Update Snapshot Policies</w:t>
            </w:r>
          </w:p>
        </w:tc>
        <w:tc>
          <w:tcPr>
            <w:tcW w:w="2310" w:type="auto"/>
          </w:tcPr>
          <w:p w14:paraId="0E5A846E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41972563" w14:textId="77777777" w:rsidR="00D31801" w:rsidRDefault="00D31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E82197F" w14:textId="77777777" w:rsidR="00D31801" w:rsidRDefault="00D31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1801" w14:paraId="4F9B4BD9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C17A058" w14:textId="77777777" w:rsidR="00D31801" w:rsidRDefault="008B53B9">
            <w:r>
              <w:t>Debug</w:t>
            </w:r>
          </w:p>
        </w:tc>
        <w:tc>
          <w:tcPr>
            <w:tcW w:w="2310" w:type="auto"/>
          </w:tcPr>
          <w:p w14:paraId="516F0EE8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C9BCA4D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FACB4A7" w14:textId="77777777" w:rsidR="00D31801" w:rsidRDefault="00D3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1801" w14:paraId="668C4DB4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3B9B44D" w14:textId="77777777" w:rsidR="00D31801" w:rsidRDefault="008B53B9">
            <w:r>
              <w:t>Dr Suffix</w:t>
            </w:r>
          </w:p>
        </w:tc>
        <w:tc>
          <w:tcPr>
            <w:tcW w:w="2310" w:type="auto"/>
          </w:tcPr>
          <w:p w14:paraId="5646BA19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725E3FE6" w14:textId="77777777" w:rsidR="00D31801" w:rsidRDefault="00D318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4C64D32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2F8DEABA" w14:textId="77777777" w:rsidR="00D31801" w:rsidRDefault="008B53B9">
      <w:pPr>
        <w:pStyle w:val="Heading2"/>
      </w:pPr>
      <w:bookmarkStart w:id="22" w:name="_Toc529972680"/>
      <w:r>
        <w:rPr>
          <w:lang w:val="nl-BE"/>
        </w:rPr>
        <w:t>Workflow outputs</w:t>
      </w:r>
      <w:bookmarkEnd w:id="22"/>
    </w:p>
    <w:p w14:paraId="7272B078" w14:textId="77777777" w:rsidR="00D31801" w:rsidRDefault="008B53B9">
      <w:r>
        <w:rPr>
          <w:lang w:val="nl-BE"/>
        </w:rPr>
        <w:t>None.</w:t>
      </w:r>
    </w:p>
    <w:p w14:paraId="34E8CFB3" w14:textId="77777777" w:rsidR="00D31801" w:rsidRDefault="008B53B9">
      <w:pPr>
        <w:pStyle w:val="Heading1"/>
      </w:pPr>
      <w:bookmarkStart w:id="23" w:name="_Toc529972681"/>
      <w:r>
        <w:rPr>
          <w:lang w:val="nl-BE"/>
        </w:rPr>
        <w:lastRenderedPageBreak/>
        <w:t>Workflow operation</w:t>
      </w:r>
      <w:bookmarkEnd w:id="23"/>
    </w:p>
    <w:p w14:paraId="6274D347" w14:textId="77777777" w:rsidR="00D31801" w:rsidRDefault="008B53B9">
      <w:pPr>
        <w:pStyle w:val="Heading2"/>
      </w:pPr>
      <w:bookmarkStart w:id="24" w:name="_Toc529972682"/>
      <w:r>
        <w:rPr>
          <w:lang w:val="nl-BE"/>
        </w:rPr>
        <w:t>Workflow commands</w:t>
      </w:r>
      <w:bookmarkEnd w:id="24"/>
    </w:p>
    <w:p w14:paraId="36DA2F0C" w14:textId="77777777" w:rsidR="00D31801" w:rsidRDefault="008B53B9">
      <w:r w:rsidRPr="0083224C">
        <w:rPr>
          <w:lang w:val="en-GB"/>
        </w:rPr>
        <w:t>The table below shows the commands used in the workflow.</w:t>
      </w:r>
    </w:p>
    <w:p w14:paraId="6B4BBA8B" w14:textId="77777777" w:rsidR="00D31801" w:rsidRDefault="008B53B9">
      <w:r w:rsidRPr="0083224C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037"/>
        <w:gridCol w:w="2365"/>
        <w:gridCol w:w="4617"/>
      </w:tblGrid>
      <w:tr w:rsidR="00D31801" w14:paraId="2FD92AFA" w14:textId="77777777" w:rsidTr="00D31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534068DF" w14:textId="77777777" w:rsidR="00D31801" w:rsidRDefault="008B53B9">
            <w:r>
              <w:t>Name</w:t>
            </w:r>
          </w:p>
        </w:tc>
        <w:tc>
          <w:tcPr>
            <w:tcW w:w="2310" w:type="auto"/>
          </w:tcPr>
          <w:p w14:paraId="69040EF2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5BBE553F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1801" w14:paraId="13306DDD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9529189" w14:textId="77777777" w:rsidR="00D31801" w:rsidRDefault="008B53B9">
            <w:r>
              <w:t>Search or define</w:t>
            </w:r>
          </w:p>
        </w:tc>
        <w:tc>
          <w:tcPr>
            <w:tcW w:w="2310" w:type="auto"/>
          </w:tcPr>
          <w:p w14:paraId="2FA61102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10E74435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D31801" w14:paraId="088D3A93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3F36B23" w14:textId="77777777" w:rsidR="00D31801" w:rsidRDefault="008B53B9">
            <w:r>
              <w:t>Svm Dr - Recover From DR</w:t>
            </w:r>
          </w:p>
        </w:tc>
        <w:tc>
          <w:tcPr>
            <w:tcW w:w="2310" w:type="auto"/>
          </w:tcPr>
          <w:p w14:paraId="6C61EBDD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Recover From DR / 1.0.0</w:t>
            </w:r>
          </w:p>
        </w:tc>
        <w:tc>
          <w:tcPr>
            <w:tcW w:w="2310" w:type="auto"/>
          </w:tcPr>
          <w:p w14:paraId="03A26870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Re-establishes the orginal Svm Dr Relation (ReActive)</w:t>
            </w:r>
            <w:r>
              <w:br/>
              <w:t>It will break all reverse snapmirror relations</w:t>
            </w:r>
            <w:r>
              <w:br/>
              <w:t>It will bring the source vserver back online (and the lifs)</w:t>
            </w:r>
            <w:r>
              <w:br/>
              <w:t>It will bring the destination (dr) vserver offline (unless ForceActivate is used)</w:t>
            </w:r>
            <w:r>
              <w:br/>
              <w:t>It will start a resync of the snapmirrors (source -&gt; destination)</w:t>
            </w:r>
            <w:r>
              <w:br/>
            </w:r>
            <w:r>
              <w:br/>
            </w:r>
          </w:p>
        </w:tc>
      </w:tr>
    </w:tbl>
    <w:p w14:paraId="087C7D53" w14:textId="77777777" w:rsidR="00D31801" w:rsidRDefault="008B53B9">
      <w:pPr>
        <w:pStyle w:val="Heading1"/>
      </w:pPr>
      <w:bookmarkStart w:id="25" w:name="_Toc529972683"/>
      <w:r>
        <w:rPr>
          <w:lang w:val="nl-BE"/>
        </w:rPr>
        <w:t>Apendix</w:t>
      </w:r>
      <w:bookmarkEnd w:id="25"/>
    </w:p>
    <w:p w14:paraId="1A990EEA" w14:textId="77777777" w:rsidR="00D31801" w:rsidRDefault="008B53B9">
      <w:pPr>
        <w:pStyle w:val="Heading2"/>
      </w:pPr>
      <w:bookmarkStart w:id="26" w:name="_Toc529972684"/>
      <w:r>
        <w:rPr>
          <w:lang w:val="nl-BE"/>
        </w:rPr>
        <w:t>Workflow versions</w:t>
      </w:r>
      <w:bookmarkEnd w:id="26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D31801" w14:paraId="5B72C044" w14:textId="77777777" w:rsidTr="00D31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CDDE844" w14:textId="77777777" w:rsidR="00D31801" w:rsidRDefault="008B53B9">
            <w:r>
              <w:t>Version</w:t>
            </w:r>
          </w:p>
        </w:tc>
        <w:tc>
          <w:tcPr>
            <w:tcW w:w="2310" w:type="pct"/>
          </w:tcPr>
          <w:p w14:paraId="682480EC" w14:textId="77777777" w:rsidR="00D31801" w:rsidRDefault="008B5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31801" w14:paraId="6F9300FD" w14:textId="77777777" w:rsidTr="00D31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C46C512" w14:textId="77777777" w:rsidR="00D31801" w:rsidRDefault="008B53B9">
            <w:r>
              <w:t>1.0.0</w:t>
            </w:r>
          </w:p>
        </w:tc>
        <w:tc>
          <w:tcPr>
            <w:tcW w:w="2310" w:type="pct"/>
          </w:tcPr>
          <w:p w14:paraId="2203319C" w14:textId="77777777" w:rsidR="00D31801" w:rsidRDefault="008B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D31801" w14:paraId="17F75777" w14:textId="77777777" w:rsidTr="00D318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7599E983" w14:textId="77777777" w:rsidR="00D31801" w:rsidRDefault="008B53B9">
            <w:r>
              <w:t>1.0.1</w:t>
            </w:r>
          </w:p>
        </w:tc>
        <w:tc>
          <w:tcPr>
            <w:tcW w:w="2310" w:type="pct"/>
          </w:tcPr>
          <w:p w14:paraId="2CA02D51" w14:textId="77777777" w:rsidR="00D31801" w:rsidRDefault="008B5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  <w:bookmarkEnd w:id="0"/>
    </w:tbl>
    <w:p w14:paraId="06E33E4F" w14:textId="77777777" w:rsidR="008B53B9" w:rsidRDefault="008B53B9"/>
    <w:sectPr w:rsidR="008B53B9" w:rsidSect="00303D8F">
      <w:footerReference w:type="default" r:id="rId11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6836" w14:textId="77777777" w:rsidR="00B55837" w:rsidRDefault="00B55837">
      <w:r>
        <w:separator/>
      </w:r>
    </w:p>
    <w:p w14:paraId="3BBCCA8A" w14:textId="77777777" w:rsidR="00B55837" w:rsidRDefault="00B55837"/>
    <w:p w14:paraId="54B2F1B0" w14:textId="77777777" w:rsidR="00B55837" w:rsidRDefault="00B55837"/>
  </w:endnote>
  <w:endnote w:type="continuationSeparator" w:id="0">
    <w:p w14:paraId="3926B11E" w14:textId="77777777" w:rsidR="00B55837" w:rsidRDefault="00B55837">
      <w:r>
        <w:continuationSeparator/>
      </w:r>
    </w:p>
    <w:p w14:paraId="1C659A5A" w14:textId="77777777" w:rsidR="00B55837" w:rsidRDefault="00B55837"/>
    <w:p w14:paraId="00DF28FE" w14:textId="77777777" w:rsidR="00B55837" w:rsidRDefault="00B55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EFAB9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C090" w14:textId="77777777" w:rsidR="00B55837" w:rsidRDefault="00B55837">
      <w:r>
        <w:separator/>
      </w:r>
    </w:p>
    <w:p w14:paraId="1DA51820" w14:textId="77777777" w:rsidR="00B55837" w:rsidRDefault="00B55837"/>
    <w:p w14:paraId="619B45DC" w14:textId="77777777" w:rsidR="00B55837" w:rsidRDefault="00B55837"/>
  </w:footnote>
  <w:footnote w:type="continuationSeparator" w:id="0">
    <w:p w14:paraId="0AF67EC1" w14:textId="77777777" w:rsidR="00B55837" w:rsidRDefault="00B55837">
      <w:r>
        <w:continuationSeparator/>
      </w:r>
    </w:p>
    <w:p w14:paraId="2D69570E" w14:textId="77777777" w:rsidR="00B55837" w:rsidRDefault="00B55837"/>
    <w:p w14:paraId="3D3D7C9E" w14:textId="77777777" w:rsidR="00B55837" w:rsidRDefault="00B55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B5860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3224C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53B9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5837"/>
    <w:rsid w:val="00B564BA"/>
    <w:rsid w:val="00B5740F"/>
    <w:rsid w:val="00B5764B"/>
    <w:rsid w:val="00B62A59"/>
    <w:rsid w:val="00B66EC9"/>
    <w:rsid w:val="00B67ACE"/>
    <w:rsid w:val="00B70A0F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1801"/>
    <w:rsid w:val="00D32F8D"/>
    <w:rsid w:val="00D36C02"/>
    <w:rsid w:val="00D41044"/>
    <w:rsid w:val="00D416E9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B9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9EDF-F31E-4D29-8445-8AA16569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2018-11-14T14:28:00Z</dcterms:modified>
</cp:coreProperties>
</file>