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关于海贼王动漫的网站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课设分析和调研报告：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课设主题：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关于动漫——海贼王的网站，里面可以涵盖这部动漫的主要内容，对该动漫进行简要介绍，以及在该动漫中出现的人物、剧情、道具以及果实进行概要描述，提供在线观看平台，以及高清壁纸，并设计一个在线交流论坛，供浏览页面的游客畅所欲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课设用户群体：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本网站旨在吸引对海贼王动漫感兴趣的，或者想要快速得到高清海贼王壁纸的人群。为他们提供一个可以刷剧，浏览剧情，在线讨论的平台。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课设可行性分析：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可以避免浏览多个页面，将该动漫所涉及的大部分内容聚集在一起供用户使用，省去用户翻阅其他网站的时间和精力，同时快速得到该动漫的所有概况。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今动漫圈中，海贼王作为少数几个能够吸引大量目光的番剧，无疑会有许多大量类似网站存在供广大漫迷使用，所做网站或许与其他网站内容没有太大出入，且没有足够亮点供用户使用，该类型网站数量可能较多而且存在时间较长，竞争力比较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机会与威胁：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漫作为当今发展尤其迅速的新兴影视作品，吸引了大量年轻观众，拥有庞大的忠实用户，如何吸引住广大用户的眼球，从而得到较高额浏览流量，成为各大网站不懈追求的目标。顺应青少年的喜好，是本网站立足的根本措施。丰富本站的内容，提高网站的质量，是本网站奋斗的目标之一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BE0F5"/>
    <w:multiLevelType w:val="singleLevel"/>
    <w:tmpl w:val="341BE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MjczZmI0OTczZmY3NDUyZDEyNmJmOGY0ZmI0OTIifQ=="/>
  </w:docVars>
  <w:rsids>
    <w:rsidRoot w:val="04C95D50"/>
    <w:rsid w:val="04C95D50"/>
    <w:rsid w:val="10AA507A"/>
    <w:rsid w:val="362832E0"/>
    <w:rsid w:val="59426200"/>
    <w:rsid w:val="6D8647A9"/>
    <w:rsid w:val="78F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ajorEastAsia"/>
      <w:kern w:val="10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547</Words>
  <Characters>559</Characters>
  <Lines>0</Lines>
  <Paragraphs>0</Paragraphs>
  <TotalTime>651</TotalTime>
  <ScaleCrop>false</ScaleCrop>
  <LinksUpToDate>false</LinksUpToDate>
  <CharactersWithSpaces>564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2020-07-05T13:55:00Z</dcterms:created>
  <dc:creator>渡川</dc:creator>
  <cp:lastModifiedBy>明月清风</cp:lastModifiedBy>
  <dcterms:modified xsi:type="dcterms:W3CDTF">2022-11-14T15:04:50Z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E7E49DA6BCAA4CCF9D1B39A21634682F</vt:lpwstr>
  </property>
</Properties>
</file>