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4C05" w14:textId="6914C014" w:rsidR="00552810" w:rsidRDefault="00552810"/>
    <w:p w14:paraId="5C19B68D" w14:textId="617D1FA7" w:rsidR="00552810" w:rsidRDefault="00552810"/>
    <w:p w14:paraId="27B270D1" w14:textId="77777777" w:rsidR="00552810" w:rsidRPr="008D735F" w:rsidRDefault="00552810" w:rsidP="00552810">
      <w:pPr>
        <w:shd w:val="clear" w:color="auto" w:fill="FFFFFF"/>
        <w:spacing w:after="240" w:line="240" w:lineRule="auto"/>
        <w:outlineLvl w:val="1"/>
        <w:rPr>
          <w:rFonts w:ascii="Segoe UI" w:eastAsia="Times New Roman" w:hAnsi="Segoe UI" w:cs="Segoe UI"/>
          <w:b/>
          <w:bCs/>
          <w:color w:val="24292F"/>
          <w:kern w:val="0"/>
          <w:sz w:val="36"/>
          <w:szCs w:val="36"/>
          <w14:ligatures w14:val="none"/>
        </w:rPr>
      </w:pPr>
      <w:r w:rsidRPr="008D735F">
        <w:rPr>
          <w:rFonts w:ascii="Segoe UI" w:eastAsia="Times New Roman" w:hAnsi="Segoe UI" w:cs="Segoe UI"/>
          <w:b/>
          <w:bCs/>
          <w:color w:val="24292F"/>
          <w:kern w:val="0"/>
          <w:sz w:val="36"/>
          <w:szCs w:val="36"/>
          <w14:ligatures w14:val="none"/>
        </w:rPr>
        <w:t>Assignment</w:t>
      </w:r>
      <w:r>
        <w:rPr>
          <w:rFonts w:ascii="Segoe UI" w:eastAsia="Times New Roman" w:hAnsi="Segoe UI" w:cs="Segoe UI"/>
          <w:b/>
          <w:bCs/>
          <w:color w:val="24292F"/>
          <w:kern w:val="0"/>
          <w:sz w:val="36"/>
          <w:szCs w:val="36"/>
          <w14:ligatures w14:val="none"/>
        </w:rPr>
        <w:t xml:space="preserve"> (1.12)</w:t>
      </w:r>
    </w:p>
    <w:p w14:paraId="039ECAC3" w14:textId="77777777" w:rsidR="00552810" w:rsidRPr="008D735F" w:rsidRDefault="00552810" w:rsidP="00552810">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8D735F">
        <w:rPr>
          <w:rFonts w:ascii="Segoe UI" w:eastAsia="Times New Roman" w:hAnsi="Segoe UI" w:cs="Segoe UI"/>
          <w:b/>
          <w:bCs/>
          <w:color w:val="24292F"/>
          <w:kern w:val="0"/>
          <w:sz w:val="30"/>
          <w:szCs w:val="30"/>
          <w14:ligatures w14:val="none"/>
        </w:rPr>
        <w:t>Brief</w:t>
      </w:r>
    </w:p>
    <w:p w14:paraId="7DD53D3A" w14:textId="77777777" w:rsidR="00552810" w:rsidRPr="008D735F" w:rsidRDefault="00552810" w:rsidP="00552810">
      <w:pPr>
        <w:shd w:val="clear" w:color="auto" w:fill="FFFFFF"/>
        <w:spacing w:after="240" w:line="240" w:lineRule="auto"/>
        <w:rPr>
          <w:rFonts w:ascii="Segoe UI" w:eastAsia="Times New Roman" w:hAnsi="Segoe UI" w:cs="Segoe UI"/>
          <w:color w:val="24292F"/>
          <w:kern w:val="0"/>
          <w:sz w:val="24"/>
          <w:szCs w:val="24"/>
          <w14:ligatures w14:val="none"/>
        </w:rPr>
      </w:pPr>
      <w:r w:rsidRPr="008D735F">
        <w:rPr>
          <w:rFonts w:ascii="Segoe UI" w:eastAsia="Times New Roman" w:hAnsi="Segoe UI" w:cs="Segoe UI"/>
          <w:b/>
          <w:bCs/>
          <w:color w:val="24292F"/>
          <w:kern w:val="0"/>
          <w:sz w:val="24"/>
          <w:szCs w:val="24"/>
          <w14:ligatures w14:val="none"/>
        </w:rPr>
        <w:t>Group Presentation</w:t>
      </w:r>
    </w:p>
    <w:p w14:paraId="789AE895" w14:textId="77777777" w:rsidR="00552810" w:rsidRPr="008D735F" w:rsidRDefault="00552810" w:rsidP="00552810">
      <w:pPr>
        <w:shd w:val="clear" w:color="auto" w:fill="FFFFFF"/>
        <w:spacing w:after="240" w:line="240" w:lineRule="auto"/>
        <w:rPr>
          <w:rFonts w:ascii="Segoe UI" w:eastAsia="Times New Roman" w:hAnsi="Segoe UI" w:cs="Segoe UI"/>
          <w:color w:val="24292F"/>
          <w:kern w:val="0"/>
          <w:sz w:val="24"/>
          <w:szCs w:val="24"/>
          <w14:ligatures w14:val="none"/>
        </w:rPr>
      </w:pPr>
      <w:r w:rsidRPr="008D735F">
        <w:rPr>
          <w:rFonts w:ascii="Segoe UI" w:eastAsia="Times New Roman" w:hAnsi="Segoe UI" w:cs="Segoe UI"/>
          <w:color w:val="24292F"/>
          <w:kern w:val="0"/>
          <w:sz w:val="24"/>
          <w:szCs w:val="24"/>
          <w14:ligatures w14:val="none"/>
        </w:rPr>
        <w:t>Work with your group to define your own business and your own recovery plan based on discussed threats that might be happen to your business</w:t>
      </w:r>
    </w:p>
    <w:p w14:paraId="69D9888C" w14:textId="77777777" w:rsidR="00552810" w:rsidRPr="008D735F" w:rsidRDefault="00552810" w:rsidP="00552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8D735F">
        <w:rPr>
          <w:rFonts w:ascii="Consolas" w:eastAsia="Times New Roman" w:hAnsi="Consolas" w:cs="Courier New"/>
          <w:color w:val="24292F"/>
          <w:kern w:val="0"/>
          <w:sz w:val="20"/>
          <w:szCs w:val="20"/>
          <w:bdr w:val="none" w:sz="0" w:space="0" w:color="auto" w:frame="1"/>
          <w14:ligatures w14:val="none"/>
        </w:rPr>
        <w:t>1. Define your business</w:t>
      </w:r>
    </w:p>
    <w:p w14:paraId="59585CC4" w14:textId="77777777" w:rsidR="00552810" w:rsidRPr="008D735F" w:rsidRDefault="00552810" w:rsidP="00552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8D735F">
        <w:rPr>
          <w:rFonts w:ascii="Consolas" w:eastAsia="Times New Roman" w:hAnsi="Consolas" w:cs="Courier New"/>
          <w:color w:val="24292F"/>
          <w:kern w:val="0"/>
          <w:sz w:val="20"/>
          <w:szCs w:val="20"/>
          <w:bdr w:val="none" w:sz="0" w:space="0" w:color="auto" w:frame="1"/>
          <w14:ligatures w14:val="none"/>
        </w:rPr>
        <w:t>2. Define your assets</w:t>
      </w:r>
    </w:p>
    <w:p w14:paraId="2DEBB959" w14:textId="77777777" w:rsidR="00552810" w:rsidRPr="008D735F" w:rsidRDefault="00552810" w:rsidP="00552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8D735F">
        <w:rPr>
          <w:rFonts w:ascii="Consolas" w:eastAsia="Times New Roman" w:hAnsi="Consolas" w:cs="Courier New"/>
          <w:color w:val="24292F"/>
          <w:kern w:val="0"/>
          <w:sz w:val="20"/>
          <w:szCs w:val="20"/>
          <w:bdr w:val="none" w:sz="0" w:space="0" w:color="auto" w:frame="1"/>
          <w14:ligatures w14:val="none"/>
        </w:rPr>
        <w:t>3. Define your possible threat</w:t>
      </w:r>
    </w:p>
    <w:p w14:paraId="4732659F" w14:textId="77777777" w:rsidR="00552810" w:rsidRPr="008D735F" w:rsidRDefault="00552810" w:rsidP="00552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0"/>
          <w:szCs w:val="20"/>
          <w:bdr w:val="none" w:sz="0" w:space="0" w:color="auto" w:frame="1"/>
          <w14:ligatures w14:val="none"/>
        </w:rPr>
      </w:pPr>
      <w:r w:rsidRPr="008D735F">
        <w:rPr>
          <w:rFonts w:ascii="Consolas" w:eastAsia="Times New Roman" w:hAnsi="Consolas" w:cs="Courier New"/>
          <w:color w:val="24292F"/>
          <w:kern w:val="0"/>
          <w:sz w:val="20"/>
          <w:szCs w:val="20"/>
          <w:bdr w:val="none" w:sz="0" w:space="0" w:color="auto" w:frame="1"/>
          <w14:ligatures w14:val="none"/>
        </w:rPr>
        <w:t>4. Define Your RTO and RPO</w:t>
      </w:r>
    </w:p>
    <w:p w14:paraId="737159E1" w14:textId="77777777" w:rsidR="00552810" w:rsidRPr="008D735F" w:rsidRDefault="00552810" w:rsidP="00552810">
      <w:pPr>
        <w:shd w:val="clear" w:color="auto" w:fill="FFFFFF"/>
        <w:spacing w:before="360" w:after="240" w:line="240" w:lineRule="auto"/>
        <w:outlineLvl w:val="2"/>
        <w:rPr>
          <w:rFonts w:ascii="Segoe UI" w:eastAsia="Times New Roman" w:hAnsi="Segoe UI" w:cs="Segoe UI"/>
          <w:b/>
          <w:bCs/>
          <w:color w:val="24292F"/>
          <w:kern w:val="0"/>
          <w:sz w:val="30"/>
          <w:szCs w:val="30"/>
          <w14:ligatures w14:val="none"/>
        </w:rPr>
      </w:pPr>
      <w:r w:rsidRPr="008D735F">
        <w:rPr>
          <w:rFonts w:ascii="Segoe UI" w:eastAsia="Times New Roman" w:hAnsi="Segoe UI" w:cs="Segoe UI"/>
          <w:b/>
          <w:bCs/>
          <w:color w:val="24292F"/>
          <w:kern w:val="0"/>
          <w:sz w:val="30"/>
          <w:szCs w:val="30"/>
          <w14:ligatures w14:val="none"/>
        </w:rPr>
        <w:t>Submission</w:t>
      </w:r>
    </w:p>
    <w:p w14:paraId="5E91F3C3" w14:textId="77777777" w:rsidR="00552810" w:rsidRPr="008D735F" w:rsidRDefault="00552810" w:rsidP="00552810">
      <w:pPr>
        <w:numPr>
          <w:ilvl w:val="0"/>
          <w:numId w:val="1"/>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8D735F">
        <w:rPr>
          <w:rFonts w:ascii="Segoe UI" w:eastAsia="Times New Roman" w:hAnsi="Segoe UI" w:cs="Segoe UI"/>
          <w:color w:val="24292F"/>
          <w:kern w:val="0"/>
          <w:sz w:val="24"/>
          <w:szCs w:val="24"/>
          <w14:ligatures w14:val="none"/>
        </w:rPr>
        <w:t>Submit the URL of the GitHub Repository that contains your work to NTU black board.</w:t>
      </w:r>
    </w:p>
    <w:p w14:paraId="204176C1" w14:textId="77777777" w:rsidR="00552810" w:rsidRDefault="00552810" w:rsidP="00552810">
      <w:pPr>
        <w:rPr>
          <w:rFonts w:ascii="Times New Roman" w:hAnsi="Times New Roman" w:cs="Times New Roman"/>
          <w:b/>
          <w:bCs/>
          <w:sz w:val="28"/>
          <w:szCs w:val="28"/>
        </w:rPr>
      </w:pPr>
    </w:p>
    <w:p w14:paraId="0A7587B5" w14:textId="77777777" w:rsidR="00552810" w:rsidRDefault="00552810" w:rsidP="00552810">
      <w:pPr>
        <w:rPr>
          <w:rFonts w:ascii="Times New Roman" w:hAnsi="Times New Roman" w:cs="Times New Roman"/>
          <w:b/>
          <w:bCs/>
          <w:sz w:val="28"/>
          <w:szCs w:val="28"/>
        </w:rPr>
      </w:pPr>
    </w:p>
    <w:p w14:paraId="59E3EA11" w14:textId="77777777" w:rsidR="00552810" w:rsidRDefault="00552810" w:rsidP="00552810">
      <w:pPr>
        <w:rPr>
          <w:rFonts w:ascii="Times New Roman" w:hAnsi="Times New Roman" w:cs="Times New Roman"/>
          <w:b/>
          <w:bCs/>
          <w:sz w:val="28"/>
          <w:szCs w:val="28"/>
        </w:rPr>
      </w:pPr>
    </w:p>
    <w:p w14:paraId="17977AAD" w14:textId="77777777" w:rsidR="00552810" w:rsidRDefault="00552810" w:rsidP="00552810">
      <w:pPr>
        <w:rPr>
          <w:rFonts w:ascii="Times New Roman" w:hAnsi="Times New Roman" w:cs="Times New Roman"/>
          <w:b/>
          <w:bCs/>
          <w:sz w:val="28"/>
          <w:szCs w:val="28"/>
        </w:rPr>
      </w:pPr>
    </w:p>
    <w:p w14:paraId="2949F2ED" w14:textId="77777777" w:rsidR="00552810" w:rsidRDefault="00552810" w:rsidP="00552810">
      <w:pPr>
        <w:rPr>
          <w:rFonts w:ascii="Times New Roman" w:hAnsi="Times New Roman" w:cs="Times New Roman"/>
          <w:b/>
          <w:bCs/>
          <w:sz w:val="28"/>
          <w:szCs w:val="28"/>
        </w:rPr>
      </w:pPr>
    </w:p>
    <w:p w14:paraId="14F92ACB" w14:textId="77777777" w:rsidR="00552810" w:rsidRDefault="00552810" w:rsidP="00552810">
      <w:pPr>
        <w:rPr>
          <w:rFonts w:ascii="Times New Roman" w:hAnsi="Times New Roman" w:cs="Times New Roman"/>
          <w:b/>
          <w:bCs/>
          <w:sz w:val="28"/>
          <w:szCs w:val="28"/>
        </w:rPr>
      </w:pPr>
    </w:p>
    <w:p w14:paraId="35EB662B" w14:textId="77777777" w:rsidR="00552810" w:rsidRDefault="00552810" w:rsidP="00552810">
      <w:pPr>
        <w:rPr>
          <w:rFonts w:ascii="Times New Roman" w:hAnsi="Times New Roman" w:cs="Times New Roman"/>
          <w:b/>
          <w:bCs/>
          <w:sz w:val="28"/>
          <w:szCs w:val="28"/>
        </w:rPr>
      </w:pPr>
    </w:p>
    <w:p w14:paraId="22BB50D8" w14:textId="77777777" w:rsidR="00552810" w:rsidRDefault="00552810" w:rsidP="00552810">
      <w:pPr>
        <w:rPr>
          <w:rFonts w:ascii="Times New Roman" w:hAnsi="Times New Roman" w:cs="Times New Roman"/>
          <w:b/>
          <w:bCs/>
          <w:sz w:val="28"/>
          <w:szCs w:val="28"/>
        </w:rPr>
      </w:pPr>
    </w:p>
    <w:p w14:paraId="0719446A" w14:textId="77777777" w:rsidR="00552810" w:rsidRDefault="00552810" w:rsidP="00552810">
      <w:pPr>
        <w:rPr>
          <w:rFonts w:ascii="Times New Roman" w:hAnsi="Times New Roman" w:cs="Times New Roman"/>
          <w:b/>
          <w:bCs/>
          <w:sz w:val="28"/>
          <w:szCs w:val="28"/>
        </w:rPr>
      </w:pPr>
    </w:p>
    <w:p w14:paraId="6F625718" w14:textId="77777777" w:rsidR="00552810" w:rsidRDefault="00552810" w:rsidP="00552810">
      <w:pPr>
        <w:rPr>
          <w:rFonts w:ascii="Times New Roman" w:hAnsi="Times New Roman" w:cs="Times New Roman"/>
          <w:b/>
          <w:bCs/>
          <w:sz w:val="28"/>
          <w:szCs w:val="28"/>
        </w:rPr>
      </w:pPr>
    </w:p>
    <w:p w14:paraId="2AB42397" w14:textId="77777777" w:rsidR="00552810" w:rsidRDefault="00552810" w:rsidP="00552810">
      <w:pPr>
        <w:rPr>
          <w:rFonts w:ascii="Times New Roman" w:hAnsi="Times New Roman" w:cs="Times New Roman"/>
          <w:b/>
          <w:bCs/>
          <w:sz w:val="28"/>
          <w:szCs w:val="28"/>
        </w:rPr>
      </w:pPr>
    </w:p>
    <w:p w14:paraId="5BC612AC" w14:textId="77777777" w:rsidR="00552810" w:rsidRDefault="00552810" w:rsidP="00552810">
      <w:pPr>
        <w:rPr>
          <w:rFonts w:ascii="Times New Roman" w:hAnsi="Times New Roman" w:cs="Times New Roman"/>
          <w:b/>
          <w:bCs/>
          <w:sz w:val="28"/>
          <w:szCs w:val="28"/>
        </w:rPr>
      </w:pPr>
    </w:p>
    <w:p w14:paraId="58C740E0" w14:textId="77777777" w:rsidR="00552810" w:rsidRDefault="00552810" w:rsidP="00552810">
      <w:pPr>
        <w:rPr>
          <w:rFonts w:ascii="Times New Roman" w:hAnsi="Times New Roman" w:cs="Times New Roman"/>
          <w:b/>
          <w:bCs/>
          <w:sz w:val="28"/>
          <w:szCs w:val="28"/>
        </w:rPr>
      </w:pPr>
    </w:p>
    <w:p w14:paraId="6F10BCE5" w14:textId="77777777" w:rsidR="00552810" w:rsidRDefault="00552810" w:rsidP="00552810">
      <w:pPr>
        <w:rPr>
          <w:rFonts w:ascii="Times New Roman" w:hAnsi="Times New Roman" w:cs="Times New Roman"/>
          <w:b/>
          <w:bCs/>
          <w:sz w:val="28"/>
          <w:szCs w:val="28"/>
        </w:rPr>
      </w:pPr>
    </w:p>
    <w:p w14:paraId="702B9021" w14:textId="77777777" w:rsidR="00552810" w:rsidRPr="00331700" w:rsidRDefault="00552810" w:rsidP="00552810">
      <w:pPr>
        <w:rPr>
          <w:rFonts w:ascii="Times New Roman" w:hAnsi="Times New Roman" w:cs="Times New Roman"/>
          <w:b/>
          <w:bCs/>
          <w:sz w:val="28"/>
          <w:szCs w:val="28"/>
        </w:rPr>
      </w:pPr>
      <w:r w:rsidRPr="00331700">
        <w:rPr>
          <w:rFonts w:ascii="Times New Roman" w:hAnsi="Times New Roman" w:cs="Times New Roman"/>
          <w:b/>
          <w:bCs/>
          <w:sz w:val="28"/>
          <w:szCs w:val="28"/>
        </w:rPr>
        <w:t>A Disaster Recovery Plan</w:t>
      </w:r>
      <w:r>
        <w:rPr>
          <w:rFonts w:ascii="Times New Roman" w:hAnsi="Times New Roman" w:cs="Times New Roman"/>
          <w:b/>
          <w:bCs/>
          <w:sz w:val="28"/>
          <w:szCs w:val="28"/>
        </w:rPr>
        <w:t xml:space="preserve"> is required for the following reasons: to stay productive, c</w:t>
      </w:r>
      <w:r w:rsidRPr="001A0911">
        <w:rPr>
          <w:rFonts w:ascii="Times New Roman" w:hAnsi="Times New Roman" w:cs="Times New Roman"/>
          <w:b/>
          <w:bCs/>
          <w:sz w:val="28"/>
          <w:szCs w:val="28"/>
        </w:rPr>
        <w:t>reate a positive brand reputation</w:t>
      </w:r>
      <w:r>
        <w:rPr>
          <w:rStyle w:val="Strong"/>
          <w:rFonts w:ascii="Open Sans" w:hAnsi="Open Sans" w:cs="Open Sans"/>
          <w:color w:val="777777"/>
          <w:sz w:val="21"/>
          <w:szCs w:val="21"/>
          <w:bdr w:val="none" w:sz="0" w:space="0" w:color="auto" w:frame="1"/>
          <w:shd w:val="clear" w:color="auto" w:fill="FFFFFF"/>
        </w:rPr>
        <w:t xml:space="preserve">, </w:t>
      </w:r>
      <w:r>
        <w:rPr>
          <w:rFonts w:ascii="Times New Roman" w:hAnsi="Times New Roman" w:cs="Times New Roman"/>
          <w:b/>
          <w:bCs/>
          <w:sz w:val="28"/>
          <w:szCs w:val="28"/>
        </w:rPr>
        <w:t>avoid losing to competitors and promotion internal competence</w:t>
      </w:r>
    </w:p>
    <w:p w14:paraId="52453467" w14:textId="77777777" w:rsidR="00552810" w:rsidRPr="0001546D" w:rsidRDefault="00552810" w:rsidP="00552810">
      <w:pPr>
        <w:rPr>
          <w:rFonts w:ascii="Times New Roman" w:hAnsi="Times New Roman" w:cs="Times New Roman"/>
          <w:sz w:val="28"/>
          <w:szCs w:val="28"/>
        </w:rPr>
      </w:pPr>
      <w:r w:rsidRPr="0001546D">
        <w:rPr>
          <w:rFonts w:ascii="Times New Roman" w:hAnsi="Times New Roman" w:cs="Times New Roman"/>
          <w:b/>
          <w:bCs/>
          <w:sz w:val="28"/>
          <w:szCs w:val="28"/>
        </w:rPr>
        <w:t>Define your business</w:t>
      </w:r>
      <w:r>
        <w:rPr>
          <w:sz w:val="28"/>
          <w:szCs w:val="28"/>
        </w:rPr>
        <w:t xml:space="preserve">: </w:t>
      </w:r>
      <w:r w:rsidRPr="0001546D">
        <w:rPr>
          <w:rFonts w:ascii="Times New Roman" w:hAnsi="Times New Roman" w:cs="Times New Roman"/>
          <w:sz w:val="28"/>
          <w:szCs w:val="28"/>
        </w:rPr>
        <w:t xml:space="preserve">A leading smart commerce platform in Asia, with offices in SEA and U.S locations that have help more than a quarter million merchants open their online stores with a view to supporting their brands </w:t>
      </w:r>
      <w:r>
        <w:rPr>
          <w:rFonts w:ascii="Times New Roman" w:hAnsi="Times New Roman" w:cs="Times New Roman"/>
          <w:sz w:val="28"/>
          <w:szCs w:val="28"/>
        </w:rPr>
        <w:t>to achieve</w:t>
      </w:r>
      <w:r w:rsidRPr="0001546D">
        <w:rPr>
          <w:rFonts w:ascii="Times New Roman" w:hAnsi="Times New Roman" w:cs="Times New Roman"/>
          <w:sz w:val="28"/>
          <w:szCs w:val="28"/>
        </w:rPr>
        <w:t xml:space="preserve"> national and international growth.</w:t>
      </w:r>
      <w:r>
        <w:rPr>
          <w:rFonts w:ascii="Times New Roman" w:hAnsi="Times New Roman" w:cs="Times New Roman"/>
          <w:sz w:val="28"/>
          <w:szCs w:val="28"/>
        </w:rPr>
        <w:t xml:space="preserve"> The business sees consistent connectivity and access for customers as essential for success.</w:t>
      </w:r>
    </w:p>
    <w:p w14:paraId="43F83B58" w14:textId="77777777" w:rsidR="00552810" w:rsidRDefault="00552810" w:rsidP="00552810">
      <w:pPr>
        <w:rPr>
          <w:rFonts w:ascii="Times New Roman" w:hAnsi="Times New Roman" w:cs="Times New Roman"/>
          <w:sz w:val="28"/>
          <w:szCs w:val="28"/>
        </w:rPr>
      </w:pPr>
      <w:r>
        <w:rPr>
          <w:rFonts w:ascii="Times New Roman" w:hAnsi="Times New Roman" w:cs="Times New Roman"/>
          <w:b/>
          <w:bCs/>
          <w:sz w:val="28"/>
          <w:szCs w:val="28"/>
        </w:rPr>
        <w:t xml:space="preserve">Define your assets: </w:t>
      </w:r>
      <w:r>
        <w:rPr>
          <w:rFonts w:ascii="Times New Roman" w:hAnsi="Times New Roman" w:cs="Times New Roman"/>
          <w:sz w:val="28"/>
          <w:szCs w:val="28"/>
        </w:rPr>
        <w:t>A</w:t>
      </w:r>
      <w:r w:rsidRPr="00C14039">
        <w:rPr>
          <w:rFonts w:ascii="Times New Roman" w:hAnsi="Times New Roman" w:cs="Times New Roman"/>
          <w:sz w:val="28"/>
          <w:szCs w:val="28"/>
        </w:rPr>
        <w:t xml:space="preserve"> list of asset inventory</w:t>
      </w:r>
      <w:r>
        <w:rPr>
          <w:rFonts w:ascii="Times New Roman" w:hAnsi="Times New Roman" w:cs="Times New Roman"/>
          <w:sz w:val="28"/>
          <w:szCs w:val="28"/>
        </w:rPr>
        <w:t xml:space="preserve"> </w:t>
      </w:r>
      <w:r w:rsidRPr="00C14039">
        <w:rPr>
          <w:rFonts w:ascii="Times New Roman" w:hAnsi="Times New Roman" w:cs="Times New Roman"/>
          <w:sz w:val="28"/>
          <w:szCs w:val="28"/>
        </w:rPr>
        <w:t>cover</w:t>
      </w:r>
      <w:r>
        <w:rPr>
          <w:rFonts w:ascii="Times New Roman" w:hAnsi="Times New Roman" w:cs="Times New Roman"/>
          <w:b/>
          <w:bCs/>
          <w:sz w:val="28"/>
          <w:szCs w:val="28"/>
        </w:rPr>
        <w:t xml:space="preserve"> </w:t>
      </w:r>
      <w:r w:rsidRPr="0069317F">
        <w:rPr>
          <w:rFonts w:ascii="Times New Roman" w:hAnsi="Times New Roman" w:cs="Times New Roman"/>
          <w:sz w:val="28"/>
          <w:szCs w:val="28"/>
        </w:rPr>
        <w:t>all devices in network, workstation</w:t>
      </w:r>
      <w:r>
        <w:rPr>
          <w:rFonts w:ascii="Times New Roman" w:hAnsi="Times New Roman" w:cs="Times New Roman"/>
          <w:sz w:val="28"/>
          <w:szCs w:val="28"/>
        </w:rPr>
        <w:t>s</w:t>
      </w:r>
      <w:r w:rsidRPr="0069317F">
        <w:rPr>
          <w:rFonts w:ascii="Times New Roman" w:hAnsi="Times New Roman" w:cs="Times New Roman"/>
          <w:sz w:val="28"/>
          <w:szCs w:val="28"/>
        </w:rPr>
        <w:t xml:space="preserve">, I/O Processors, data communication equipment, system printer, software and other miscellaneous items </w:t>
      </w:r>
      <w:proofErr w:type="gramStart"/>
      <w:r w:rsidRPr="0069317F">
        <w:rPr>
          <w:rFonts w:ascii="Times New Roman" w:hAnsi="Times New Roman" w:cs="Times New Roman"/>
          <w:sz w:val="28"/>
          <w:szCs w:val="28"/>
        </w:rPr>
        <w:t>e.g.</w:t>
      </w:r>
      <w:proofErr w:type="gramEnd"/>
      <w:r w:rsidRPr="0069317F">
        <w:rPr>
          <w:rFonts w:ascii="Times New Roman" w:hAnsi="Times New Roman" w:cs="Times New Roman"/>
          <w:sz w:val="28"/>
          <w:szCs w:val="28"/>
        </w:rPr>
        <w:t xml:space="preserve"> file cabinet contents/documentation and printing supplies etc.,</w:t>
      </w:r>
    </w:p>
    <w:p w14:paraId="25097656" w14:textId="77777777" w:rsidR="00552810" w:rsidRDefault="00552810" w:rsidP="00552810">
      <w:pPr>
        <w:rPr>
          <w:rFonts w:ascii="Times New Roman" w:hAnsi="Times New Roman" w:cs="Times New Roman"/>
          <w:sz w:val="28"/>
          <w:szCs w:val="28"/>
        </w:rPr>
      </w:pPr>
      <w:r w:rsidRPr="00331700">
        <w:rPr>
          <w:rFonts w:ascii="Times New Roman" w:hAnsi="Times New Roman" w:cs="Times New Roman"/>
          <w:b/>
          <w:bCs/>
          <w:sz w:val="28"/>
          <w:szCs w:val="28"/>
        </w:rPr>
        <w:t>Define your possible threats</w:t>
      </w:r>
      <w:r>
        <w:rPr>
          <w:rFonts w:ascii="Times New Roman" w:hAnsi="Times New Roman" w:cs="Times New Roman"/>
          <w:sz w:val="28"/>
          <w:szCs w:val="28"/>
        </w:rPr>
        <w:t xml:space="preserve">: serious interruption in business performance could shut down company’s communications, </w:t>
      </w:r>
      <w:proofErr w:type="gramStart"/>
      <w:r>
        <w:rPr>
          <w:rFonts w:ascii="Times New Roman" w:hAnsi="Times New Roman" w:cs="Times New Roman"/>
          <w:sz w:val="28"/>
          <w:szCs w:val="28"/>
        </w:rPr>
        <w:t>network ,</w:t>
      </w:r>
      <w:proofErr w:type="gramEnd"/>
      <w:r>
        <w:rPr>
          <w:rFonts w:ascii="Times New Roman" w:hAnsi="Times New Roman" w:cs="Times New Roman"/>
          <w:sz w:val="28"/>
          <w:szCs w:val="28"/>
        </w:rPr>
        <w:t xml:space="preserve"> and even lead to data loss. Typical threats to the business include: cyberattacks, network downtime, application failure , data center issues and natural disasters.</w:t>
      </w:r>
    </w:p>
    <w:p w14:paraId="770D9323" w14:textId="6FC62DEA" w:rsidR="00552810" w:rsidRDefault="00552810" w:rsidP="00552810">
      <w:pPr>
        <w:rPr>
          <w:rFonts w:ascii="Times New Roman" w:hAnsi="Times New Roman" w:cs="Times New Roman"/>
          <w:sz w:val="28"/>
          <w:szCs w:val="28"/>
        </w:rPr>
      </w:pPr>
      <w:r w:rsidRPr="00853219">
        <w:rPr>
          <w:rFonts w:ascii="Times New Roman" w:hAnsi="Times New Roman" w:cs="Times New Roman"/>
          <w:b/>
          <w:bCs/>
          <w:sz w:val="28"/>
          <w:szCs w:val="28"/>
        </w:rPr>
        <w:t>Define your RTO and RPO:</w:t>
      </w:r>
      <w:r>
        <w:rPr>
          <w:rFonts w:ascii="Times New Roman" w:hAnsi="Times New Roman" w:cs="Times New Roman"/>
          <w:sz w:val="28"/>
          <w:szCs w:val="28"/>
        </w:rPr>
        <w:t xml:space="preserve"> define recovery objectives for downtime and data loss, they are important considerations in selecting an appropriate DR strategy for our workload. A disaster recovery matrix </w:t>
      </w:r>
      <w:r w:rsidR="00F74684">
        <w:rPr>
          <w:rFonts w:ascii="Times New Roman" w:hAnsi="Times New Roman" w:cs="Times New Roman"/>
          <w:sz w:val="28"/>
          <w:szCs w:val="28"/>
        </w:rPr>
        <w:t xml:space="preserve">(fig 1) </w:t>
      </w:r>
      <w:r>
        <w:rPr>
          <w:rFonts w:ascii="Times New Roman" w:hAnsi="Times New Roman" w:cs="Times New Roman"/>
          <w:sz w:val="28"/>
          <w:szCs w:val="28"/>
        </w:rPr>
        <w:t xml:space="preserve">can help understand how workload critically related to recovery objectives (in terms of Low, Medium, High and Critical). </w:t>
      </w:r>
      <w:proofErr w:type="gramStart"/>
      <w:r>
        <w:rPr>
          <w:rFonts w:ascii="Times New Roman" w:hAnsi="Times New Roman" w:cs="Times New Roman"/>
          <w:sz w:val="28"/>
          <w:szCs w:val="28"/>
        </w:rPr>
        <w:t>Next</w:t>
      </w:r>
      <w:proofErr w:type="gramEnd"/>
      <w:r>
        <w:rPr>
          <w:rFonts w:ascii="Times New Roman" w:hAnsi="Times New Roman" w:cs="Times New Roman"/>
          <w:sz w:val="28"/>
          <w:szCs w:val="28"/>
        </w:rPr>
        <w:t xml:space="preserve"> we choose a strategy</w:t>
      </w:r>
      <w:r w:rsidR="00F74684">
        <w:rPr>
          <w:rFonts w:ascii="Times New Roman" w:hAnsi="Times New Roman" w:cs="Times New Roman"/>
          <w:sz w:val="28"/>
          <w:szCs w:val="28"/>
        </w:rPr>
        <w:t xml:space="preserve"> (fig 2)</w:t>
      </w:r>
      <w:r>
        <w:rPr>
          <w:rFonts w:ascii="Times New Roman" w:hAnsi="Times New Roman" w:cs="Times New Roman"/>
          <w:sz w:val="28"/>
          <w:szCs w:val="28"/>
        </w:rPr>
        <w:t xml:space="preserve"> that meets the our workload’s recovery objective, for example, backup and store, standby (active/passive) or active/active.</w:t>
      </w:r>
    </w:p>
    <w:p w14:paraId="5ED29402" w14:textId="7CB7DEEB" w:rsidR="00552810" w:rsidRDefault="00552810" w:rsidP="00552810">
      <w:pPr>
        <w:rPr>
          <w:rFonts w:ascii="Times New Roman" w:hAnsi="Times New Roman" w:cs="Times New Roman"/>
          <w:sz w:val="28"/>
          <w:szCs w:val="28"/>
        </w:rPr>
      </w:pPr>
      <w:r>
        <w:rPr>
          <w:rFonts w:ascii="Times New Roman" w:hAnsi="Times New Roman" w:cs="Times New Roman"/>
          <w:sz w:val="28"/>
          <w:szCs w:val="28"/>
        </w:rPr>
        <w:t>A warm standby model (please refer to attached architecture</w:t>
      </w:r>
      <w:r w:rsidR="00496258">
        <w:rPr>
          <w:rFonts w:ascii="Times New Roman" w:hAnsi="Times New Roman" w:cs="Times New Roman"/>
          <w:sz w:val="28"/>
          <w:szCs w:val="28"/>
        </w:rPr>
        <w:t>, fig</w:t>
      </w:r>
      <w:r w:rsidR="001065FB">
        <w:rPr>
          <w:rFonts w:ascii="Times New Roman" w:hAnsi="Times New Roman" w:cs="Times New Roman"/>
          <w:sz w:val="28"/>
          <w:szCs w:val="28"/>
        </w:rPr>
        <w:t xml:space="preserve"> 3</w:t>
      </w:r>
      <w:r w:rsidR="00DD7866">
        <w:rPr>
          <w:rFonts w:ascii="Times New Roman" w:hAnsi="Times New Roman" w:cs="Times New Roman"/>
          <w:sz w:val="28"/>
          <w:szCs w:val="28"/>
        </w:rPr>
        <w:t xml:space="preserve">, </w:t>
      </w:r>
      <w:r w:rsidR="00790D25">
        <w:rPr>
          <w:rFonts w:ascii="Times New Roman" w:hAnsi="Times New Roman" w:cs="Times New Roman"/>
          <w:sz w:val="28"/>
          <w:szCs w:val="28"/>
        </w:rPr>
        <w:t>RTO &lt; 10 mins and RPO &lt; 10 mins</w:t>
      </w:r>
      <w:r>
        <w:rPr>
          <w:rFonts w:ascii="Times New Roman" w:hAnsi="Times New Roman" w:cs="Times New Roman"/>
          <w:sz w:val="28"/>
          <w:szCs w:val="28"/>
        </w:rPr>
        <w:t xml:space="preserve">) is recommended </w:t>
      </w:r>
      <w:proofErr w:type="gramStart"/>
      <w:r>
        <w:rPr>
          <w:rFonts w:ascii="Times New Roman" w:hAnsi="Times New Roman" w:cs="Times New Roman"/>
          <w:sz w:val="28"/>
          <w:szCs w:val="28"/>
        </w:rPr>
        <w:t>in light of</w:t>
      </w:r>
      <w:proofErr w:type="gramEnd"/>
      <w:r>
        <w:rPr>
          <w:rFonts w:ascii="Times New Roman" w:hAnsi="Times New Roman" w:cs="Times New Roman"/>
          <w:sz w:val="28"/>
          <w:szCs w:val="28"/>
        </w:rPr>
        <w:t xml:space="preserve"> critical workload in relation to the recovery objective of RTO/RPO. The services are run at reduced capacity but fully functional version in the recovery region. When the time comes for recovery, the system is scaled up quickly to handle production load. </w:t>
      </w:r>
    </w:p>
    <w:p w14:paraId="4F84F8F4" w14:textId="77777777" w:rsidR="00552810" w:rsidRPr="00DF3316" w:rsidRDefault="00552810" w:rsidP="00552810">
      <w:pPr>
        <w:spacing w:before="100" w:beforeAutospacing="1" w:after="100" w:afterAutospacing="1" w:line="240" w:lineRule="auto"/>
        <w:rPr>
          <w:rFonts w:ascii="Times New Roman" w:hAnsi="Times New Roman" w:cs="Times New Roman"/>
          <w:sz w:val="28"/>
          <w:szCs w:val="28"/>
        </w:rPr>
      </w:pPr>
      <w:r w:rsidRPr="00F7070C">
        <w:rPr>
          <w:rFonts w:ascii="Times New Roman" w:hAnsi="Times New Roman" w:cs="Times New Roman"/>
          <w:sz w:val="28"/>
          <w:szCs w:val="28"/>
        </w:rPr>
        <w:t xml:space="preserve">This </w:t>
      </w:r>
      <w:r w:rsidRPr="00DF3316">
        <w:rPr>
          <w:rFonts w:ascii="Times New Roman" w:hAnsi="Times New Roman" w:cs="Times New Roman"/>
          <w:sz w:val="28"/>
          <w:szCs w:val="28"/>
        </w:rPr>
        <w:t>strateg</w:t>
      </w:r>
      <w:r w:rsidRPr="00F7070C">
        <w:rPr>
          <w:rFonts w:ascii="Times New Roman" w:hAnsi="Times New Roman" w:cs="Times New Roman"/>
          <w:sz w:val="28"/>
          <w:szCs w:val="28"/>
        </w:rPr>
        <w:t>y</w:t>
      </w:r>
      <w:r w:rsidRPr="00DF3316">
        <w:rPr>
          <w:rFonts w:ascii="Times New Roman" w:hAnsi="Times New Roman" w:cs="Times New Roman"/>
          <w:sz w:val="28"/>
          <w:szCs w:val="28"/>
        </w:rPr>
        <w:t xml:space="preserve"> replicate</w:t>
      </w:r>
      <w:r w:rsidRPr="00F7070C">
        <w:rPr>
          <w:rFonts w:ascii="Times New Roman" w:hAnsi="Times New Roman" w:cs="Times New Roman"/>
          <w:sz w:val="28"/>
          <w:szCs w:val="28"/>
        </w:rPr>
        <w:t>s</w:t>
      </w:r>
      <w:r w:rsidRPr="00DF3316">
        <w:rPr>
          <w:rFonts w:ascii="Times New Roman" w:hAnsi="Times New Roman" w:cs="Times New Roman"/>
          <w:sz w:val="28"/>
          <w:szCs w:val="28"/>
        </w:rPr>
        <w:t xml:space="preserve"> data from the primary Region to data resources in the recovery Region, such as </w:t>
      </w:r>
      <w:hyperlink r:id="rId5" w:tgtFrame="_blank" w:history="1">
        <w:r w:rsidRPr="00DF3316">
          <w:rPr>
            <w:rFonts w:ascii="Helvetica" w:eastAsia="Times New Roman" w:hAnsi="Helvetica" w:cs="Helvetica"/>
            <w:color w:val="0972D3"/>
            <w:kern w:val="0"/>
            <w:sz w:val="21"/>
            <w:szCs w:val="21"/>
            <w14:ligatures w14:val="none"/>
          </w:rPr>
          <w:t>Amazon Relational Database Service (Amazon RDS)</w:t>
        </w:r>
      </w:hyperlink>
      <w:r w:rsidRPr="00DF3316">
        <w:rPr>
          <w:rFonts w:ascii="Helvetica" w:eastAsia="Times New Roman" w:hAnsi="Helvetica" w:cs="Helvetica"/>
          <w:color w:val="0972D3"/>
          <w:kern w:val="0"/>
          <w:sz w:val="21"/>
          <w:szCs w:val="21"/>
          <w14:ligatures w14:val="none"/>
        </w:rPr>
        <w:t xml:space="preserve"> DB </w:t>
      </w:r>
      <w:r w:rsidRPr="00DF3316">
        <w:rPr>
          <w:rFonts w:ascii="Times New Roman" w:hAnsi="Times New Roman" w:cs="Times New Roman"/>
          <w:sz w:val="28"/>
          <w:szCs w:val="28"/>
        </w:rPr>
        <w:t xml:space="preserve">instances. These data resources are ready to serve requests. In addition to replication, </w:t>
      </w:r>
      <w:r w:rsidRPr="00F7070C">
        <w:rPr>
          <w:rFonts w:ascii="Times New Roman" w:hAnsi="Times New Roman" w:cs="Times New Roman"/>
          <w:sz w:val="28"/>
          <w:szCs w:val="28"/>
        </w:rPr>
        <w:t>this</w:t>
      </w:r>
      <w:r w:rsidRPr="00DF3316">
        <w:rPr>
          <w:rFonts w:ascii="Times New Roman" w:hAnsi="Times New Roman" w:cs="Times New Roman"/>
          <w:sz w:val="28"/>
          <w:szCs w:val="28"/>
        </w:rPr>
        <w:t xml:space="preserve"> strateg</w:t>
      </w:r>
      <w:r w:rsidRPr="00F7070C">
        <w:rPr>
          <w:rFonts w:ascii="Times New Roman" w:hAnsi="Times New Roman" w:cs="Times New Roman"/>
          <w:sz w:val="28"/>
          <w:szCs w:val="28"/>
        </w:rPr>
        <w:t>y</w:t>
      </w:r>
      <w:r w:rsidRPr="00DF3316">
        <w:rPr>
          <w:rFonts w:ascii="Times New Roman" w:hAnsi="Times New Roman" w:cs="Times New Roman"/>
          <w:sz w:val="28"/>
          <w:szCs w:val="28"/>
        </w:rPr>
        <w:t xml:space="preserve"> require</w:t>
      </w:r>
      <w:r w:rsidRPr="00F7070C">
        <w:rPr>
          <w:rFonts w:ascii="Times New Roman" w:hAnsi="Times New Roman" w:cs="Times New Roman"/>
          <w:sz w:val="28"/>
          <w:szCs w:val="28"/>
        </w:rPr>
        <w:t>s</w:t>
      </w:r>
      <w:r w:rsidRPr="00DF3316">
        <w:rPr>
          <w:rFonts w:ascii="Times New Roman" w:hAnsi="Times New Roman" w:cs="Times New Roman"/>
          <w:sz w:val="28"/>
          <w:szCs w:val="28"/>
        </w:rPr>
        <w:t xml:space="preserve"> </w:t>
      </w:r>
      <w:r w:rsidRPr="00F7070C">
        <w:rPr>
          <w:rFonts w:ascii="Times New Roman" w:hAnsi="Times New Roman" w:cs="Times New Roman"/>
          <w:sz w:val="28"/>
          <w:szCs w:val="28"/>
        </w:rPr>
        <w:t>us</w:t>
      </w:r>
      <w:r w:rsidRPr="00DF3316">
        <w:rPr>
          <w:rFonts w:ascii="Times New Roman" w:hAnsi="Times New Roman" w:cs="Times New Roman"/>
          <w:sz w:val="28"/>
          <w:szCs w:val="28"/>
        </w:rPr>
        <w:t xml:space="preserve"> to create a continuous backup in the recovery Region. This is </w:t>
      </w:r>
      <w:r w:rsidRPr="00DF3316">
        <w:rPr>
          <w:rFonts w:ascii="Times New Roman" w:hAnsi="Times New Roman" w:cs="Times New Roman"/>
          <w:sz w:val="28"/>
          <w:szCs w:val="28"/>
        </w:rPr>
        <w:lastRenderedPageBreak/>
        <w:t>because when human action type disasters occur, data can be deleted or corrupted, and replication will replicate the bad data. Backups are necessary to enable you to get back to the last known good state</w:t>
      </w:r>
      <w:r>
        <w:rPr>
          <w:rFonts w:ascii="Times New Roman" w:hAnsi="Times New Roman" w:cs="Times New Roman"/>
          <w:sz w:val="28"/>
          <w:szCs w:val="28"/>
        </w:rPr>
        <w:t xml:space="preserve"> (</w:t>
      </w:r>
      <w:r w:rsidRPr="008C217C">
        <w:rPr>
          <w:rFonts w:ascii="Helvetica" w:eastAsia="Times New Roman" w:hAnsi="Helvetica" w:cs="Helvetica"/>
          <w:color w:val="0972D3"/>
          <w:kern w:val="0"/>
          <w:sz w:val="21"/>
          <w:szCs w:val="21"/>
          <w14:ligatures w14:val="none"/>
        </w:rPr>
        <w:t>Aurora cluster Snapshot</w:t>
      </w:r>
      <w:r>
        <w:rPr>
          <w:rFonts w:ascii="Times New Roman" w:hAnsi="Times New Roman" w:cs="Times New Roman"/>
          <w:sz w:val="28"/>
          <w:szCs w:val="28"/>
        </w:rPr>
        <w:t>)</w:t>
      </w:r>
      <w:r w:rsidRPr="00DF3316">
        <w:rPr>
          <w:rFonts w:ascii="Times New Roman" w:hAnsi="Times New Roman" w:cs="Times New Roman"/>
          <w:sz w:val="28"/>
          <w:szCs w:val="28"/>
        </w:rPr>
        <w:t>.</w:t>
      </w:r>
    </w:p>
    <w:p w14:paraId="3B4F7585" w14:textId="77777777" w:rsidR="00552810" w:rsidRPr="00DF3316" w:rsidRDefault="00552810" w:rsidP="00552810">
      <w:pPr>
        <w:spacing w:before="100" w:beforeAutospacing="1" w:after="100" w:afterAutospacing="1" w:line="240" w:lineRule="auto"/>
        <w:rPr>
          <w:rFonts w:ascii="Times New Roman" w:hAnsi="Times New Roman" w:cs="Times New Roman"/>
          <w:sz w:val="28"/>
          <w:szCs w:val="28"/>
        </w:rPr>
      </w:pPr>
      <w:r w:rsidRPr="00DF3316">
        <w:rPr>
          <w:rFonts w:ascii="Times New Roman" w:hAnsi="Times New Roman" w:cs="Times New Roman"/>
          <w:sz w:val="28"/>
          <w:szCs w:val="28"/>
        </w:rPr>
        <w:t xml:space="preserve">Resources used for the workload infrastructure are deployed in the recovery Region for </w:t>
      </w:r>
      <w:r w:rsidRPr="00F7070C">
        <w:rPr>
          <w:rFonts w:ascii="Times New Roman" w:hAnsi="Times New Roman" w:cs="Times New Roman"/>
          <w:sz w:val="28"/>
          <w:szCs w:val="28"/>
        </w:rPr>
        <w:t>this</w:t>
      </w:r>
      <w:r w:rsidRPr="00DF3316">
        <w:rPr>
          <w:rFonts w:ascii="Times New Roman" w:hAnsi="Times New Roman" w:cs="Times New Roman"/>
          <w:sz w:val="28"/>
          <w:szCs w:val="28"/>
        </w:rPr>
        <w:t xml:space="preserve"> strateg</w:t>
      </w:r>
      <w:r w:rsidRPr="00F7070C">
        <w:rPr>
          <w:rFonts w:ascii="Times New Roman" w:hAnsi="Times New Roman" w:cs="Times New Roman"/>
          <w:sz w:val="28"/>
          <w:szCs w:val="28"/>
        </w:rPr>
        <w:t>y</w:t>
      </w:r>
      <w:r w:rsidRPr="00DF3316">
        <w:rPr>
          <w:rFonts w:ascii="Times New Roman" w:hAnsi="Times New Roman" w:cs="Times New Roman"/>
          <w:sz w:val="28"/>
          <w:szCs w:val="28"/>
        </w:rPr>
        <w:t>. This includes support infrastructure such as </w:t>
      </w:r>
      <w:hyperlink r:id="rId6" w:tgtFrame="_blank" w:history="1">
        <w:r w:rsidRPr="00DF3316">
          <w:rPr>
            <w:rFonts w:ascii="Helvetica" w:eastAsia="Times New Roman" w:hAnsi="Helvetica" w:cs="Helvetica"/>
            <w:color w:val="0972D3"/>
            <w:kern w:val="0"/>
            <w:sz w:val="21"/>
            <w:szCs w:val="21"/>
            <w14:ligatures w14:val="none"/>
          </w:rPr>
          <w:t>Amazon Virtual Private Cloud (Amazon VPC)</w:t>
        </w:r>
      </w:hyperlink>
      <w:r w:rsidRPr="00DF3316">
        <w:rPr>
          <w:rFonts w:ascii="Times New Roman" w:hAnsi="Times New Roman" w:cs="Times New Roman"/>
          <w:color w:val="00B0F0"/>
          <w:sz w:val="28"/>
          <w:szCs w:val="28"/>
        </w:rPr>
        <w:t> </w:t>
      </w:r>
      <w:r w:rsidRPr="00DF3316">
        <w:rPr>
          <w:rFonts w:ascii="Times New Roman" w:hAnsi="Times New Roman" w:cs="Times New Roman"/>
          <w:sz w:val="28"/>
          <w:szCs w:val="28"/>
        </w:rPr>
        <w:t>with subnets and routing configured, </w:t>
      </w:r>
      <w:hyperlink r:id="rId7" w:tgtFrame="_blank" w:history="1">
        <w:r w:rsidRPr="00DF3316">
          <w:rPr>
            <w:rFonts w:ascii="Helvetica" w:eastAsia="Times New Roman" w:hAnsi="Helvetica" w:cs="Helvetica"/>
            <w:color w:val="0972D3"/>
            <w:kern w:val="0"/>
            <w:sz w:val="21"/>
            <w:szCs w:val="21"/>
            <w14:ligatures w14:val="none"/>
          </w:rPr>
          <w:t>Elastic Load Balancing</w:t>
        </w:r>
      </w:hyperlink>
      <w:r w:rsidRPr="00DF3316">
        <w:rPr>
          <w:rFonts w:ascii="Helvetica" w:eastAsia="Times New Roman" w:hAnsi="Helvetica" w:cs="Helvetica"/>
          <w:color w:val="0972D3"/>
          <w:kern w:val="0"/>
          <w:sz w:val="21"/>
          <w:szCs w:val="21"/>
          <w14:ligatures w14:val="none"/>
        </w:rPr>
        <w:t>, and </w:t>
      </w:r>
      <w:hyperlink r:id="rId8" w:tgtFrame="_blank" w:history="1">
        <w:r w:rsidRPr="00DF3316">
          <w:rPr>
            <w:rFonts w:ascii="Helvetica" w:eastAsia="Times New Roman" w:hAnsi="Helvetica" w:cs="Helvetica"/>
            <w:color w:val="0972D3"/>
            <w:kern w:val="0"/>
            <w:sz w:val="21"/>
            <w:szCs w:val="21"/>
            <w14:ligatures w14:val="none"/>
          </w:rPr>
          <w:t>Amazon EC2 Auto Scaling</w:t>
        </w:r>
      </w:hyperlink>
      <w:r w:rsidRPr="00DF3316">
        <w:rPr>
          <w:rFonts w:ascii="Helvetica" w:eastAsia="Times New Roman" w:hAnsi="Helvetica" w:cs="Helvetica"/>
          <w:color w:val="0972D3"/>
          <w:kern w:val="0"/>
          <w:sz w:val="21"/>
          <w:szCs w:val="21"/>
          <w14:ligatures w14:val="none"/>
        </w:rPr>
        <w:t> groups</w:t>
      </w:r>
      <w:r w:rsidRPr="008C56DB">
        <w:rPr>
          <w:rFonts w:ascii="Times New Roman" w:hAnsi="Times New Roman" w:cs="Times New Roman"/>
          <w:sz w:val="28"/>
          <w:szCs w:val="28"/>
        </w:rPr>
        <w:t xml:space="preserve">. </w:t>
      </w:r>
      <w:r w:rsidRPr="00DF3316">
        <w:rPr>
          <w:rFonts w:ascii="Times New Roman" w:hAnsi="Times New Roman" w:cs="Times New Roman"/>
          <w:sz w:val="28"/>
          <w:szCs w:val="28"/>
        </w:rPr>
        <w:t>As required for</w:t>
      </w:r>
      <w:r w:rsidRPr="008C56DB">
        <w:rPr>
          <w:rFonts w:ascii="Times New Roman" w:hAnsi="Times New Roman" w:cs="Times New Roman"/>
          <w:sz w:val="28"/>
          <w:szCs w:val="28"/>
        </w:rPr>
        <w:t xml:space="preserve"> an</w:t>
      </w:r>
      <w:r w:rsidRPr="00DF3316">
        <w:rPr>
          <w:rFonts w:ascii="Times New Roman" w:hAnsi="Times New Roman" w:cs="Times New Roman"/>
          <w:sz w:val="28"/>
          <w:szCs w:val="28"/>
        </w:rPr>
        <w:t xml:space="preserve"> active/passive strateg</w:t>
      </w:r>
      <w:r w:rsidRPr="008C56DB">
        <w:rPr>
          <w:rFonts w:ascii="Times New Roman" w:hAnsi="Times New Roman" w:cs="Times New Roman"/>
          <w:sz w:val="28"/>
          <w:szCs w:val="28"/>
        </w:rPr>
        <w:t>y</w:t>
      </w:r>
      <w:r w:rsidRPr="00DF3316">
        <w:rPr>
          <w:rFonts w:ascii="Times New Roman" w:hAnsi="Times New Roman" w:cs="Times New Roman"/>
          <w:sz w:val="28"/>
          <w:szCs w:val="28"/>
        </w:rPr>
        <w:t xml:space="preserve">, </w:t>
      </w:r>
      <w:r w:rsidRPr="008C56DB">
        <w:rPr>
          <w:rFonts w:ascii="Times New Roman" w:hAnsi="Times New Roman" w:cs="Times New Roman"/>
          <w:sz w:val="28"/>
          <w:szCs w:val="28"/>
        </w:rPr>
        <w:t>it</w:t>
      </w:r>
      <w:r w:rsidRPr="00DF3316">
        <w:rPr>
          <w:rFonts w:ascii="Times New Roman" w:hAnsi="Times New Roman" w:cs="Times New Roman"/>
          <w:sz w:val="28"/>
          <w:szCs w:val="28"/>
        </w:rPr>
        <w:t xml:space="preserve"> require</w:t>
      </w:r>
      <w:r w:rsidRPr="008C56DB">
        <w:rPr>
          <w:rFonts w:ascii="Times New Roman" w:hAnsi="Times New Roman" w:cs="Times New Roman"/>
          <w:sz w:val="28"/>
          <w:szCs w:val="28"/>
        </w:rPr>
        <w:t>s</w:t>
      </w:r>
      <w:r w:rsidRPr="00DF3316">
        <w:rPr>
          <w:rFonts w:ascii="Times New Roman" w:hAnsi="Times New Roman" w:cs="Times New Roman"/>
          <w:sz w:val="28"/>
          <w:szCs w:val="28"/>
        </w:rPr>
        <w:t xml:space="preserve"> a means to route traffic to the primary Region, and then fail over to the recovery Region when recovering from a disaster</w:t>
      </w:r>
      <w:r w:rsidRPr="008C56DB">
        <w:rPr>
          <w:rFonts w:ascii="Times New Roman" w:hAnsi="Times New Roman" w:cs="Times New Roman"/>
          <w:sz w:val="28"/>
          <w:szCs w:val="28"/>
        </w:rPr>
        <w:t xml:space="preserve"> (</w:t>
      </w:r>
      <w:r w:rsidRPr="008C217C">
        <w:rPr>
          <w:rFonts w:ascii="Helvetica" w:eastAsia="Times New Roman" w:hAnsi="Helvetica" w:cs="Helvetica"/>
          <w:color w:val="0972D3"/>
          <w:kern w:val="0"/>
          <w:sz w:val="21"/>
          <w:szCs w:val="21"/>
          <w14:ligatures w14:val="none"/>
        </w:rPr>
        <w:t>Route 53</w:t>
      </w:r>
      <w:r w:rsidRPr="008C56DB">
        <w:rPr>
          <w:rFonts w:ascii="Times New Roman" w:hAnsi="Times New Roman" w:cs="Times New Roman"/>
          <w:sz w:val="28"/>
          <w:szCs w:val="28"/>
        </w:rPr>
        <w:t>)</w:t>
      </w:r>
      <w:r w:rsidRPr="00DF3316">
        <w:rPr>
          <w:rFonts w:ascii="Times New Roman" w:hAnsi="Times New Roman" w:cs="Times New Roman"/>
          <w:sz w:val="28"/>
          <w:szCs w:val="28"/>
        </w:rPr>
        <w:t>.</w:t>
      </w:r>
    </w:p>
    <w:p w14:paraId="725C30BA" w14:textId="77777777" w:rsidR="00552810" w:rsidRDefault="00552810" w:rsidP="00552810">
      <w:pPr>
        <w:rPr>
          <w:rFonts w:ascii="Times New Roman" w:hAnsi="Times New Roman" w:cs="Times New Roman"/>
          <w:sz w:val="28"/>
          <w:szCs w:val="28"/>
        </w:rPr>
      </w:pPr>
      <w:r>
        <w:rPr>
          <w:rFonts w:ascii="Times New Roman" w:hAnsi="Times New Roman" w:cs="Times New Roman"/>
          <w:sz w:val="28"/>
          <w:szCs w:val="28"/>
        </w:rPr>
        <w:t>We need to regularly test failover to our recovery site to ensure proper operation and that RTO and RPO are met. In this model, we should fail over to the standby regularly, regardless of need.</w:t>
      </w:r>
    </w:p>
    <w:p w14:paraId="6C518DBD" w14:textId="77777777" w:rsidR="0086196D" w:rsidRDefault="0086196D" w:rsidP="00552810">
      <w:pPr>
        <w:rPr>
          <w:rFonts w:ascii="Times New Roman" w:hAnsi="Times New Roman" w:cs="Times New Roman"/>
          <w:sz w:val="28"/>
          <w:szCs w:val="28"/>
        </w:rPr>
      </w:pPr>
    </w:p>
    <w:p w14:paraId="5EDDDAB0" w14:textId="77777777" w:rsidR="00540D7F" w:rsidRDefault="00540D7F" w:rsidP="00540D7F">
      <w:r w:rsidRPr="004263A7">
        <w:rPr>
          <w:noProof/>
        </w:rPr>
        <w:drawing>
          <wp:inline distT="0" distB="0" distL="0" distR="0" wp14:anchorId="1ACE161D" wp14:editId="57F7110F">
            <wp:extent cx="5480050" cy="2476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2476500"/>
                    </a:xfrm>
                    <a:prstGeom prst="rect">
                      <a:avLst/>
                    </a:prstGeom>
                    <a:noFill/>
                    <a:ln>
                      <a:noFill/>
                    </a:ln>
                  </pic:spPr>
                </pic:pic>
              </a:graphicData>
            </a:graphic>
          </wp:inline>
        </w:drawing>
      </w:r>
    </w:p>
    <w:p w14:paraId="001B8183" w14:textId="77777777" w:rsidR="00540D7F" w:rsidRDefault="00540D7F" w:rsidP="00540D7F">
      <w:r>
        <w:t>Figure 1: A Disaster Recovery Matrix</w:t>
      </w:r>
    </w:p>
    <w:p w14:paraId="3A441D76" w14:textId="77777777" w:rsidR="00540D7F" w:rsidRDefault="00540D7F" w:rsidP="00540D7F">
      <w:r>
        <w:rPr>
          <w:noProof/>
        </w:rPr>
        <w:lastRenderedPageBreak/>
        <w:drawing>
          <wp:inline distT="0" distB="0" distL="0" distR="0" wp14:anchorId="1555D848" wp14:editId="1A0EEC46">
            <wp:extent cx="5943600" cy="2343150"/>
            <wp:effectExtent l="0" t="0" r="0" b="0"/>
            <wp:docPr id="1" name="Picture 1" descr="Figure 1. DR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DR strategi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622B0B69" w14:textId="77777777" w:rsidR="00540D7F" w:rsidRDefault="00540D7F" w:rsidP="00540D7F">
      <w:r>
        <w:t>Fig 2: Disaster Recovery Strategies</w:t>
      </w:r>
    </w:p>
    <w:p w14:paraId="3452BB44" w14:textId="77777777" w:rsidR="00540D7F" w:rsidRDefault="00540D7F" w:rsidP="00540D7F"/>
    <w:p w14:paraId="2861B7AD" w14:textId="77777777" w:rsidR="00540D7F" w:rsidRDefault="00540D7F" w:rsidP="00540D7F">
      <w:r w:rsidRPr="00DF3316">
        <w:rPr>
          <w:rFonts w:ascii="Helvetica" w:eastAsia="Times New Roman" w:hAnsi="Helvetica" w:cs="Helvetica"/>
          <w:noProof/>
          <w:color w:val="333333"/>
          <w:kern w:val="0"/>
          <w:sz w:val="21"/>
          <w:szCs w:val="21"/>
          <w14:ligatures w14:val="none"/>
        </w:rPr>
        <w:drawing>
          <wp:inline distT="0" distB="0" distL="0" distR="0" wp14:anchorId="37E09C1C" wp14:editId="5C1031CB">
            <wp:extent cx="5943600" cy="3505200"/>
            <wp:effectExtent l="0" t="0" r="0" b="0"/>
            <wp:docPr id="3" name="Picture 3" descr="Figure 3. Warm standby DR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 Warm standby DR strate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47D03D57" w14:textId="77777777" w:rsidR="00540D7F" w:rsidRDefault="00540D7F" w:rsidP="00540D7F">
      <w:pPr>
        <w:pStyle w:val="Default"/>
      </w:pPr>
      <w:r>
        <w:t>Fig 3: Warm Standby Architecture</w:t>
      </w:r>
    </w:p>
    <w:p w14:paraId="3CD8A926" w14:textId="77777777" w:rsidR="00540D7F" w:rsidRPr="0069317F" w:rsidRDefault="00540D7F" w:rsidP="00552810">
      <w:pPr>
        <w:rPr>
          <w:rFonts w:ascii="Times New Roman" w:hAnsi="Times New Roman" w:cs="Times New Roman"/>
          <w:sz w:val="28"/>
          <w:szCs w:val="28"/>
        </w:rPr>
      </w:pPr>
    </w:p>
    <w:p w14:paraId="1834411B" w14:textId="77777777" w:rsidR="00552810" w:rsidRDefault="00552810"/>
    <w:sectPr w:rsidR="0055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libri"/>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57F4F"/>
    <w:multiLevelType w:val="multilevel"/>
    <w:tmpl w:val="BB5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98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10"/>
    <w:rsid w:val="001065FB"/>
    <w:rsid w:val="001E178A"/>
    <w:rsid w:val="00496258"/>
    <w:rsid w:val="00540D7F"/>
    <w:rsid w:val="00552810"/>
    <w:rsid w:val="006A527A"/>
    <w:rsid w:val="00790D25"/>
    <w:rsid w:val="0084638C"/>
    <w:rsid w:val="0086196D"/>
    <w:rsid w:val="00DD7866"/>
    <w:rsid w:val="00ED091D"/>
    <w:rsid w:val="00F54006"/>
    <w:rsid w:val="00F7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1F85"/>
  <w15:chartTrackingRefBased/>
  <w15:docId w15:val="{8D9B2F0E-2C61-42B4-A57E-5080E90D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2810"/>
    <w:rPr>
      <w:b/>
      <w:bCs/>
    </w:rPr>
  </w:style>
  <w:style w:type="paragraph" w:customStyle="1" w:styleId="Default">
    <w:name w:val="Default"/>
    <w:rsid w:val="00540D7F"/>
    <w:pPr>
      <w:autoSpaceDE w:val="0"/>
      <w:autoSpaceDN w:val="0"/>
      <w:adjustRightInd w:val="0"/>
      <w:spacing w:after="0" w:line="240" w:lineRule="auto"/>
    </w:pPr>
    <w:rPr>
      <w:rFonts w:ascii="Amazon Ember" w:hAnsi="Amazon Ember" w:cs="Amazon Ember"/>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autosca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ws.amazon.com/elasticloadbalanc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vpc" TargetMode="External"/><Relationship Id="rId11" Type="http://schemas.openxmlformats.org/officeDocument/2006/relationships/image" Target="media/image3.png"/><Relationship Id="rId5" Type="http://schemas.openxmlformats.org/officeDocument/2006/relationships/hyperlink" Target="http://aws.amazon.com/rd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2</cp:revision>
  <dcterms:created xsi:type="dcterms:W3CDTF">2023-01-14T08:57:00Z</dcterms:created>
  <dcterms:modified xsi:type="dcterms:W3CDTF">2023-01-14T08:57:00Z</dcterms:modified>
</cp:coreProperties>
</file>