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DBB2" w14:textId="11DFDDD7" w:rsidR="008E7B99" w:rsidRDefault="008E7B99" w:rsidP="008E7B99">
      <w:pPr>
        <w:shd w:val="clear" w:color="auto" w:fill="FFFFFF"/>
        <w:tabs>
          <w:tab w:val="num" w:pos="720"/>
        </w:tabs>
        <w:spacing w:before="100" w:beforeAutospacing="1" w:after="100" w:afterAutospacing="1" w:line="240" w:lineRule="auto"/>
        <w:ind w:left="720" w:hanging="360"/>
      </w:pPr>
      <w:r>
        <w:t>Group 2</w:t>
      </w:r>
    </w:p>
    <w:p w14:paraId="05D88818" w14:textId="77777777" w:rsidR="008E7B99" w:rsidRPr="008E7B99" w:rsidRDefault="008E7B99" w:rsidP="008E7B9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val="en-US"/>
        </w:rPr>
      </w:pPr>
      <w:r w:rsidRPr="008E7B99">
        <w:rPr>
          <w:rFonts w:ascii="Segoe UI" w:eastAsia="Times New Roman" w:hAnsi="Segoe UI" w:cs="Segoe UI"/>
          <w:color w:val="24292F"/>
          <w:sz w:val="24"/>
          <w:szCs w:val="24"/>
          <w:lang w:val="en-US"/>
        </w:rPr>
        <w:t xml:space="preserve">Explore the difference between AWS CloudFront and a caching tool like AWS </w:t>
      </w:r>
      <w:proofErr w:type="spellStart"/>
      <w:r w:rsidRPr="008E7B99">
        <w:rPr>
          <w:rFonts w:ascii="Segoe UI" w:eastAsia="Times New Roman" w:hAnsi="Segoe UI" w:cs="Segoe UI"/>
          <w:color w:val="24292F"/>
          <w:sz w:val="24"/>
          <w:szCs w:val="24"/>
          <w:lang w:val="en-US"/>
        </w:rPr>
        <w:t>Elasticache</w:t>
      </w:r>
      <w:proofErr w:type="spellEnd"/>
      <w:r w:rsidRPr="008E7B99">
        <w:rPr>
          <w:rFonts w:ascii="Segoe UI" w:eastAsia="Times New Roman" w:hAnsi="Segoe UI" w:cs="Segoe UI"/>
          <w:color w:val="24292F"/>
          <w:sz w:val="24"/>
          <w:szCs w:val="24"/>
          <w:lang w:val="en-US"/>
        </w:rPr>
        <w:t xml:space="preserve">. What are the differences between the two? When would you use CloudFront and when would you use </w:t>
      </w:r>
      <w:proofErr w:type="spellStart"/>
      <w:r w:rsidRPr="008E7B99">
        <w:rPr>
          <w:rFonts w:ascii="Segoe UI" w:eastAsia="Times New Roman" w:hAnsi="Segoe UI" w:cs="Segoe UI"/>
          <w:color w:val="24292F"/>
          <w:sz w:val="24"/>
          <w:szCs w:val="24"/>
          <w:lang w:val="en-US"/>
        </w:rPr>
        <w:t>Elasticache</w:t>
      </w:r>
      <w:proofErr w:type="spellEnd"/>
      <w:r w:rsidRPr="008E7B99">
        <w:rPr>
          <w:rFonts w:ascii="Segoe UI" w:eastAsia="Times New Roman" w:hAnsi="Segoe UI" w:cs="Segoe UI"/>
          <w:color w:val="24292F"/>
          <w:sz w:val="24"/>
          <w:szCs w:val="24"/>
          <w:lang w:val="en-US"/>
        </w:rPr>
        <w:t>?</w:t>
      </w:r>
    </w:p>
    <w:p w14:paraId="73A37329" w14:textId="77777777" w:rsidR="008E7B99" w:rsidRDefault="008E7B99">
      <w:pPr>
        <w:jc w:val="center"/>
        <w:rPr>
          <w:b/>
          <w:sz w:val="28"/>
          <w:szCs w:val="28"/>
        </w:rPr>
      </w:pPr>
    </w:p>
    <w:p w14:paraId="00000001" w14:textId="7DA9BC23" w:rsidR="001300C3" w:rsidRDefault="008E7B99">
      <w:pPr>
        <w:jc w:val="center"/>
        <w:rPr>
          <w:b/>
          <w:sz w:val="28"/>
          <w:szCs w:val="28"/>
        </w:rPr>
      </w:pPr>
      <w:r>
        <w:rPr>
          <w:b/>
          <w:sz w:val="28"/>
          <w:szCs w:val="28"/>
        </w:rPr>
        <w:t xml:space="preserve">AWS </w:t>
      </w:r>
      <w:proofErr w:type="spellStart"/>
      <w:r>
        <w:rPr>
          <w:b/>
          <w:sz w:val="28"/>
          <w:szCs w:val="28"/>
        </w:rPr>
        <w:t>Cloudfront</w:t>
      </w:r>
      <w:proofErr w:type="spellEnd"/>
      <w:r>
        <w:rPr>
          <w:b/>
          <w:sz w:val="28"/>
          <w:szCs w:val="28"/>
        </w:rPr>
        <w:t xml:space="preserve"> vs </w:t>
      </w:r>
      <w:proofErr w:type="spellStart"/>
      <w:r>
        <w:rPr>
          <w:b/>
          <w:sz w:val="28"/>
          <w:szCs w:val="28"/>
        </w:rPr>
        <w:t>Elasticache</w:t>
      </w:r>
      <w:proofErr w:type="spellEnd"/>
    </w:p>
    <w:p w14:paraId="00000002" w14:textId="77777777" w:rsidR="001300C3" w:rsidRDefault="001300C3">
      <w:pPr>
        <w:jc w:val="center"/>
        <w:rPr>
          <w:b/>
          <w:sz w:val="28"/>
          <w:szCs w:val="28"/>
        </w:rPr>
      </w:pPr>
    </w:p>
    <w:p w14:paraId="00000003" w14:textId="77777777" w:rsidR="001300C3" w:rsidRDefault="008E7B99">
      <w:pPr>
        <w:numPr>
          <w:ilvl w:val="0"/>
          <w:numId w:val="1"/>
        </w:numPr>
        <w:ind w:left="1320"/>
      </w:pPr>
      <w:r>
        <w:rPr>
          <w:b/>
          <w:color w:val="333333"/>
          <w:sz w:val="27"/>
          <w:szCs w:val="27"/>
        </w:rPr>
        <w:t xml:space="preserve">Amazon </w:t>
      </w:r>
      <w:proofErr w:type="spellStart"/>
      <w:r>
        <w:rPr>
          <w:b/>
          <w:color w:val="333333"/>
          <w:sz w:val="27"/>
          <w:szCs w:val="27"/>
        </w:rPr>
        <w:t>ElastiCache</w:t>
      </w:r>
      <w:proofErr w:type="spellEnd"/>
      <w:r>
        <w:rPr>
          <w:b/>
          <w:color w:val="333333"/>
          <w:sz w:val="27"/>
          <w:szCs w:val="27"/>
        </w:rPr>
        <w:t xml:space="preserve"> </w:t>
      </w:r>
      <w:r>
        <w:rPr>
          <w:color w:val="333333"/>
          <w:sz w:val="27"/>
          <w:szCs w:val="27"/>
        </w:rPr>
        <w:t>is to get managed Redis or Memcached</w:t>
      </w:r>
    </w:p>
    <w:p w14:paraId="00000004" w14:textId="77777777" w:rsidR="001300C3" w:rsidRDefault="008E7B99">
      <w:pPr>
        <w:numPr>
          <w:ilvl w:val="0"/>
          <w:numId w:val="1"/>
        </w:numPr>
        <w:ind w:left="1320"/>
      </w:pPr>
      <w:r>
        <w:rPr>
          <w:color w:val="333333"/>
          <w:sz w:val="27"/>
          <w:szCs w:val="27"/>
        </w:rPr>
        <w:t>Caches are in-memory databases with high performance, low latency</w:t>
      </w:r>
    </w:p>
    <w:p w14:paraId="00000005" w14:textId="77777777" w:rsidR="001300C3" w:rsidRDefault="008E7B99">
      <w:pPr>
        <w:numPr>
          <w:ilvl w:val="0"/>
          <w:numId w:val="1"/>
        </w:numPr>
        <w:ind w:left="1320"/>
      </w:pPr>
      <w:r>
        <w:rPr>
          <w:color w:val="333333"/>
          <w:sz w:val="27"/>
          <w:szCs w:val="27"/>
        </w:rPr>
        <w:t xml:space="preserve">Helps reduce load off databases for read intensive </w:t>
      </w:r>
      <w:proofErr w:type="gramStart"/>
      <w:r>
        <w:rPr>
          <w:color w:val="333333"/>
          <w:sz w:val="27"/>
          <w:szCs w:val="27"/>
        </w:rPr>
        <w:t>workloads</w:t>
      </w:r>
      <w:proofErr w:type="gramEnd"/>
    </w:p>
    <w:p w14:paraId="00000006" w14:textId="77777777" w:rsidR="001300C3" w:rsidRDefault="008E7B99">
      <w:pPr>
        <w:numPr>
          <w:ilvl w:val="0"/>
          <w:numId w:val="1"/>
        </w:numPr>
        <w:ind w:left="1320"/>
      </w:pPr>
      <w:r>
        <w:rPr>
          <w:b/>
          <w:color w:val="333333"/>
          <w:sz w:val="27"/>
          <w:szCs w:val="27"/>
        </w:rPr>
        <w:t>Amazon CloudFront</w:t>
      </w:r>
      <w:r>
        <w:rPr>
          <w:color w:val="333333"/>
          <w:sz w:val="27"/>
          <w:szCs w:val="27"/>
        </w:rPr>
        <w:t xml:space="preserve"> provides a Content Delivery Network (CDN) caching HTTP close to your worldwide customers.</w:t>
      </w:r>
    </w:p>
    <w:p w14:paraId="00000007" w14:textId="77777777" w:rsidR="001300C3" w:rsidRDefault="008E7B99">
      <w:pPr>
        <w:numPr>
          <w:ilvl w:val="0"/>
          <w:numId w:val="1"/>
        </w:numPr>
        <w:ind w:left="1320"/>
      </w:pPr>
      <w:r>
        <w:rPr>
          <w:color w:val="333333"/>
          <w:sz w:val="27"/>
          <w:szCs w:val="27"/>
        </w:rPr>
        <w:t>Improves read performance, content is cached at the edge</w:t>
      </w:r>
    </w:p>
    <w:p w14:paraId="00000008" w14:textId="77777777" w:rsidR="001300C3" w:rsidRDefault="008E7B99">
      <w:pPr>
        <w:numPr>
          <w:ilvl w:val="0"/>
          <w:numId w:val="1"/>
        </w:numPr>
        <w:ind w:left="1320"/>
      </w:pPr>
      <w:r>
        <w:rPr>
          <w:color w:val="333333"/>
          <w:sz w:val="27"/>
          <w:szCs w:val="27"/>
        </w:rPr>
        <w:t xml:space="preserve">Improves users </w:t>
      </w:r>
      <w:proofErr w:type="gramStart"/>
      <w:r>
        <w:rPr>
          <w:color w:val="333333"/>
          <w:sz w:val="27"/>
          <w:szCs w:val="27"/>
        </w:rPr>
        <w:t>experience</w:t>
      </w:r>
      <w:proofErr w:type="gramEnd"/>
    </w:p>
    <w:p w14:paraId="00000009" w14:textId="77777777" w:rsidR="001300C3" w:rsidRDefault="008E7B99">
      <w:pPr>
        <w:numPr>
          <w:ilvl w:val="0"/>
          <w:numId w:val="1"/>
        </w:numPr>
        <w:ind w:left="1320"/>
      </w:pPr>
      <w:r>
        <w:rPr>
          <w:color w:val="333333"/>
          <w:sz w:val="27"/>
          <w:szCs w:val="27"/>
        </w:rPr>
        <w:t>Poin</w:t>
      </w:r>
      <w:r>
        <w:rPr>
          <w:color w:val="333333"/>
          <w:sz w:val="27"/>
          <w:szCs w:val="27"/>
        </w:rPr>
        <w:t>t of Presence spread throughout globally (edge</w:t>
      </w:r>
    </w:p>
    <w:p w14:paraId="0000000A" w14:textId="77777777" w:rsidR="001300C3" w:rsidRDefault="008E7B99">
      <w:pPr>
        <w:numPr>
          <w:ilvl w:val="0"/>
          <w:numId w:val="1"/>
        </w:numPr>
        <w:ind w:left="1320"/>
      </w:pPr>
      <w:r>
        <w:rPr>
          <w:color w:val="333333"/>
          <w:sz w:val="27"/>
          <w:szCs w:val="27"/>
        </w:rPr>
        <w:t>locations)</w:t>
      </w:r>
    </w:p>
    <w:p w14:paraId="0000000B" w14:textId="77777777" w:rsidR="001300C3" w:rsidRDefault="008E7B99">
      <w:pPr>
        <w:numPr>
          <w:ilvl w:val="0"/>
          <w:numId w:val="1"/>
        </w:numPr>
        <w:spacing w:after="840"/>
        <w:ind w:left="1320"/>
      </w:pPr>
      <w:r>
        <w:rPr>
          <w:color w:val="333333"/>
          <w:sz w:val="27"/>
          <w:szCs w:val="27"/>
        </w:rPr>
        <w:t xml:space="preserve">DDoS protection (because worldwide), integration with Shield, AWS Web Application Firewall </w:t>
      </w:r>
    </w:p>
    <w:p w14:paraId="0000000C" w14:textId="77777777" w:rsidR="001300C3" w:rsidRDefault="001300C3">
      <w:pPr>
        <w:spacing w:after="840"/>
        <w:ind w:left="720"/>
        <w:rPr>
          <w:color w:val="333333"/>
          <w:sz w:val="27"/>
          <w:szCs w:val="27"/>
        </w:rPr>
      </w:pPr>
    </w:p>
    <w:p w14:paraId="0000000D" w14:textId="77777777" w:rsidR="001300C3" w:rsidRDefault="001300C3"/>
    <w:p w14:paraId="0000000E" w14:textId="77777777" w:rsidR="001300C3" w:rsidRDefault="001300C3"/>
    <w:p w14:paraId="0000000F" w14:textId="77777777" w:rsidR="001300C3" w:rsidRDefault="001300C3"/>
    <w:p w14:paraId="00000010" w14:textId="77777777" w:rsidR="001300C3" w:rsidRDefault="001300C3"/>
    <w:p w14:paraId="00000011" w14:textId="77777777" w:rsidR="001300C3" w:rsidRDefault="001300C3"/>
    <w:p w14:paraId="00000012" w14:textId="77777777" w:rsidR="001300C3" w:rsidRDefault="001300C3"/>
    <w:p w14:paraId="00000013" w14:textId="77777777" w:rsidR="001300C3" w:rsidRDefault="001300C3"/>
    <w:p w14:paraId="00000014" w14:textId="77777777" w:rsidR="001300C3" w:rsidRDefault="001300C3"/>
    <w:p w14:paraId="00000015" w14:textId="77777777" w:rsidR="001300C3" w:rsidRDefault="001300C3"/>
    <w:p w14:paraId="00000016" w14:textId="77777777" w:rsidR="001300C3" w:rsidRDefault="001300C3"/>
    <w:p w14:paraId="00000017" w14:textId="77777777" w:rsidR="001300C3" w:rsidRDefault="001300C3"/>
    <w:p w14:paraId="00000018" w14:textId="77777777" w:rsidR="001300C3" w:rsidRDefault="001300C3"/>
    <w:p w14:paraId="00000019" w14:textId="77777777" w:rsidR="001300C3" w:rsidRDefault="001300C3"/>
    <w:p w14:paraId="0000001A" w14:textId="77777777" w:rsidR="001300C3" w:rsidRDefault="001300C3"/>
    <w:p w14:paraId="0000001B" w14:textId="77777777" w:rsidR="001300C3" w:rsidRDefault="001300C3"/>
    <w:p w14:paraId="0000001C" w14:textId="77777777" w:rsidR="001300C3" w:rsidRDefault="001300C3"/>
    <w:p w14:paraId="0000001D" w14:textId="77777777" w:rsidR="001300C3" w:rsidRDefault="001300C3"/>
    <w:p w14:paraId="0000001E" w14:textId="77777777" w:rsidR="001300C3" w:rsidRDefault="001300C3"/>
    <w:p w14:paraId="0000001F" w14:textId="77777777" w:rsidR="001300C3" w:rsidRDefault="001300C3"/>
    <w:p w14:paraId="00000020" w14:textId="77777777" w:rsidR="001300C3" w:rsidRDefault="001300C3"/>
    <w:p w14:paraId="00000021" w14:textId="77777777" w:rsidR="001300C3" w:rsidRDefault="008E7B99">
      <w:pPr>
        <w:jc w:val="center"/>
        <w:rPr>
          <w:b/>
          <w:sz w:val="40"/>
          <w:szCs w:val="40"/>
          <w:u w:val="single"/>
        </w:rPr>
      </w:pPr>
      <w:r>
        <w:rPr>
          <w:b/>
          <w:sz w:val="40"/>
          <w:szCs w:val="40"/>
          <w:u w:val="single"/>
        </w:rPr>
        <w:t>Use Cases Differences</w:t>
      </w:r>
    </w:p>
    <w:p w14:paraId="00000022" w14:textId="77777777" w:rsidR="001300C3" w:rsidRDefault="001300C3">
      <w:pPr>
        <w:rPr>
          <w:b/>
          <w:sz w:val="30"/>
          <w:szCs w:val="30"/>
          <w:u w:val="single"/>
        </w:rPr>
      </w:pPr>
    </w:p>
    <w:p w14:paraId="00000023" w14:textId="77777777" w:rsidR="001300C3" w:rsidRDefault="008E7B99">
      <w:pPr>
        <w:rPr>
          <w:b/>
          <w:sz w:val="32"/>
          <w:szCs w:val="32"/>
          <w:u w:val="single"/>
        </w:rPr>
      </w:pPr>
      <w:r>
        <w:rPr>
          <w:b/>
          <w:sz w:val="32"/>
          <w:szCs w:val="32"/>
          <w:u w:val="single"/>
        </w:rPr>
        <w:t xml:space="preserve">AWS </w:t>
      </w:r>
      <w:proofErr w:type="spellStart"/>
      <w:r>
        <w:rPr>
          <w:b/>
          <w:sz w:val="32"/>
          <w:szCs w:val="32"/>
          <w:u w:val="single"/>
        </w:rPr>
        <w:t>Cloudfront</w:t>
      </w:r>
      <w:proofErr w:type="spellEnd"/>
      <w:r>
        <w:rPr>
          <w:b/>
          <w:sz w:val="32"/>
          <w:szCs w:val="32"/>
          <w:u w:val="single"/>
        </w:rPr>
        <w:t>:</w:t>
      </w:r>
    </w:p>
    <w:p w14:paraId="00000024" w14:textId="77777777" w:rsidR="001300C3" w:rsidRDefault="001300C3">
      <w:pPr>
        <w:rPr>
          <w:b/>
          <w:sz w:val="32"/>
          <w:szCs w:val="32"/>
          <w:u w:val="single"/>
        </w:rPr>
      </w:pPr>
    </w:p>
    <w:p w14:paraId="00000025" w14:textId="77777777" w:rsidR="001300C3" w:rsidRDefault="008E7B99">
      <w:pPr>
        <w:pStyle w:val="Heading3"/>
        <w:keepNext w:val="0"/>
        <w:keepLines w:val="0"/>
        <w:spacing w:before="0" w:after="0" w:line="240" w:lineRule="auto"/>
        <w:rPr>
          <w:sz w:val="26"/>
          <w:szCs w:val="26"/>
          <w:u w:val="single"/>
        </w:rPr>
      </w:pPr>
      <w:bookmarkStart w:id="0" w:name="_97ranffuc1wc" w:colFirst="0" w:colLast="0"/>
      <w:bookmarkEnd w:id="0"/>
      <w:r>
        <w:rPr>
          <w:color w:val="212529"/>
        </w:rPr>
        <w:t>1.</w:t>
      </w:r>
      <w:r>
        <w:rPr>
          <w:color w:val="212529"/>
        </w:rPr>
        <w:tab/>
      </w:r>
      <w:r>
        <w:rPr>
          <w:color w:val="212529"/>
          <w:u w:val="single"/>
        </w:rPr>
        <w:t>Static asset caching</w:t>
      </w:r>
    </w:p>
    <w:p w14:paraId="00000026" w14:textId="77777777" w:rsidR="001300C3" w:rsidRDefault="008E7B99">
      <w:pPr>
        <w:spacing w:line="240" w:lineRule="auto"/>
        <w:rPr>
          <w:color w:val="212529"/>
        </w:rPr>
      </w:pPr>
      <w:r>
        <w:rPr>
          <w:color w:val="212529"/>
        </w:rPr>
        <w:t>By using CloudFront, the advantage of AWS backbone can be obtained for your application. CloudFront gives your end users a fast, safe, and reliable experience.</w:t>
      </w:r>
    </w:p>
    <w:p w14:paraId="00000027" w14:textId="77777777" w:rsidR="001300C3" w:rsidRDefault="008E7B99">
      <w:pPr>
        <w:spacing w:line="240" w:lineRule="auto"/>
        <w:rPr>
          <w:color w:val="212529"/>
        </w:rPr>
      </w:pPr>
      <w:r>
        <w:rPr>
          <w:color w:val="212529"/>
        </w:rPr>
        <w:t>Amazon S3 Bucket can be used as a simple approach for storing and delivering static content. Whe</w:t>
      </w:r>
      <w:r>
        <w:rPr>
          <w:color w:val="212529"/>
        </w:rPr>
        <w:t>n S3 is used together with CloudFront, an option to use Origin Access identity (OAI) can be used to easily restrict access to your S3 content.</w:t>
      </w:r>
    </w:p>
    <w:p w14:paraId="00000028" w14:textId="77777777" w:rsidR="001300C3" w:rsidRDefault="001300C3"/>
    <w:p w14:paraId="00000029" w14:textId="77777777" w:rsidR="001300C3" w:rsidRDefault="008E7B99">
      <w:pPr>
        <w:widowControl w:val="0"/>
        <w:rPr>
          <w:sz w:val="20"/>
          <w:szCs w:val="20"/>
          <w:u w:val="single"/>
        </w:rPr>
      </w:pPr>
      <w:r>
        <w:rPr>
          <w:sz w:val="20"/>
          <w:szCs w:val="20"/>
        </w:rPr>
        <w:t>2.</w:t>
      </w:r>
      <w:r>
        <w:rPr>
          <w:sz w:val="20"/>
          <w:szCs w:val="20"/>
        </w:rPr>
        <w:tab/>
      </w:r>
      <w:r>
        <w:rPr>
          <w:color w:val="212529"/>
          <w:sz w:val="28"/>
          <w:szCs w:val="28"/>
          <w:u w:val="single"/>
        </w:rPr>
        <w:t>Live Streaming</w:t>
      </w:r>
    </w:p>
    <w:p w14:paraId="0000002A" w14:textId="77777777" w:rsidR="001300C3" w:rsidRDefault="008E7B99">
      <w:pPr>
        <w:widowControl w:val="0"/>
        <w:rPr>
          <w:color w:val="212529"/>
        </w:rPr>
      </w:pPr>
      <w:r>
        <w:rPr>
          <w:color w:val="212529"/>
        </w:rPr>
        <w:t xml:space="preserve">Both pre-recorded and live events can be streamed to global viewers. </w:t>
      </w:r>
    </w:p>
    <w:p w14:paraId="0000002B" w14:textId="77777777" w:rsidR="001300C3" w:rsidRDefault="008E7B99">
      <w:pPr>
        <w:widowControl w:val="0"/>
        <w:numPr>
          <w:ilvl w:val="0"/>
          <w:numId w:val="2"/>
        </w:numPr>
      </w:pPr>
      <w:r>
        <w:rPr>
          <w:color w:val="212529"/>
        </w:rPr>
        <w:t>Formats such as MPEG DASH, Apple HLS, Microsoft Smooth Streaming, and CMAF can be streamed using the CloudFront for the Video on Demand (VOD) streaming service.</w:t>
      </w:r>
    </w:p>
    <w:p w14:paraId="0000002C" w14:textId="77777777" w:rsidR="001300C3" w:rsidRDefault="008E7B99">
      <w:pPr>
        <w:numPr>
          <w:ilvl w:val="0"/>
          <w:numId w:val="3"/>
        </w:numPr>
      </w:pPr>
      <w:r>
        <w:rPr>
          <w:color w:val="212529"/>
        </w:rPr>
        <w:t>For live streaming, media</w:t>
      </w:r>
      <w:r>
        <w:rPr>
          <w:color w:val="212529"/>
        </w:rPr>
        <w:t xml:space="preserve"> fragments are cached at the edge, so the multiple requests for the manifest file which delivers the fragments in order can be combined. This method reduces the load on the origin server.</w:t>
      </w:r>
    </w:p>
    <w:p w14:paraId="0000002D" w14:textId="77777777" w:rsidR="001300C3" w:rsidRDefault="001300C3">
      <w:pPr>
        <w:ind w:left="720"/>
        <w:rPr>
          <w:color w:val="212529"/>
          <w:sz w:val="24"/>
          <w:szCs w:val="24"/>
        </w:rPr>
      </w:pPr>
    </w:p>
    <w:p w14:paraId="0000002E" w14:textId="77777777" w:rsidR="001300C3" w:rsidRDefault="008E7B99">
      <w:pPr>
        <w:rPr>
          <w:sz w:val="20"/>
          <w:szCs w:val="20"/>
          <w:highlight w:val="white"/>
          <w:u w:val="single"/>
        </w:rPr>
      </w:pPr>
      <w:r>
        <w:rPr>
          <w:sz w:val="28"/>
          <w:szCs w:val="28"/>
          <w:highlight w:val="white"/>
        </w:rPr>
        <w:t xml:space="preserve">3. </w:t>
      </w:r>
      <w:r>
        <w:rPr>
          <w:sz w:val="28"/>
          <w:szCs w:val="28"/>
          <w:highlight w:val="white"/>
        </w:rPr>
        <w:tab/>
      </w:r>
      <w:r>
        <w:rPr>
          <w:sz w:val="28"/>
          <w:szCs w:val="28"/>
          <w:highlight w:val="white"/>
          <w:u w:val="single"/>
        </w:rPr>
        <w:t>During the system processing, encrypt specific fields:</w:t>
      </w:r>
      <w:r>
        <w:rPr>
          <w:b/>
          <w:sz w:val="28"/>
          <w:szCs w:val="28"/>
          <w:highlight w:val="white"/>
          <w:u w:val="single"/>
        </w:rPr>
        <w:t xml:space="preserve"> </w:t>
      </w:r>
    </w:p>
    <w:p w14:paraId="0000002F" w14:textId="77777777" w:rsidR="001300C3" w:rsidRDefault="008E7B99">
      <w:r>
        <w:rPr>
          <w:highlight w:val="white"/>
        </w:rPr>
        <w:t>You hav</w:t>
      </w:r>
      <w:r>
        <w:rPr>
          <w:highlight w:val="white"/>
        </w:rPr>
        <w:t>e secure end-to-end connections to origin servers when configuring HTTPS with CloudFront. In addition to HTTPS security, field-level encryption allows you to protect specific data throughout system processing so that only certain applications at your origi</w:t>
      </w:r>
      <w:r>
        <w:rPr>
          <w:highlight w:val="white"/>
        </w:rPr>
        <w:t>n can see it. To enable field-level encryption, add a public key to CloudFront and specify the set of fields to be encrypted with the key.</w:t>
      </w:r>
    </w:p>
    <w:p w14:paraId="00000030" w14:textId="77777777" w:rsidR="001300C3" w:rsidRDefault="001300C3">
      <w:pPr>
        <w:spacing w:line="240" w:lineRule="auto"/>
      </w:pPr>
    </w:p>
    <w:p w14:paraId="00000031" w14:textId="77777777" w:rsidR="001300C3" w:rsidRDefault="008E7B99">
      <w:pPr>
        <w:spacing w:line="240" w:lineRule="auto"/>
        <w:rPr>
          <w:sz w:val="24"/>
          <w:szCs w:val="24"/>
        </w:rPr>
      </w:pPr>
      <w:r>
        <w:rPr>
          <w:b/>
          <w:sz w:val="32"/>
          <w:szCs w:val="32"/>
          <w:u w:val="single"/>
        </w:rPr>
        <w:t xml:space="preserve">AWS </w:t>
      </w:r>
      <w:proofErr w:type="spellStart"/>
      <w:r>
        <w:rPr>
          <w:b/>
          <w:sz w:val="32"/>
          <w:szCs w:val="32"/>
          <w:u w:val="single"/>
        </w:rPr>
        <w:t>Elasticache</w:t>
      </w:r>
      <w:proofErr w:type="spellEnd"/>
    </w:p>
    <w:p w14:paraId="00000032" w14:textId="77777777" w:rsidR="001300C3" w:rsidRDefault="001300C3">
      <w:pPr>
        <w:spacing w:line="240" w:lineRule="auto"/>
        <w:rPr>
          <w:sz w:val="24"/>
          <w:szCs w:val="24"/>
        </w:rPr>
      </w:pPr>
    </w:p>
    <w:p w14:paraId="00000033" w14:textId="77777777" w:rsidR="001300C3" w:rsidRDefault="008E7B99">
      <w:pPr>
        <w:spacing w:line="240" w:lineRule="auto"/>
        <w:rPr>
          <w:sz w:val="24"/>
          <w:szCs w:val="24"/>
        </w:rPr>
      </w:pPr>
      <w:r>
        <w:rPr>
          <w:sz w:val="24"/>
          <w:szCs w:val="24"/>
        </w:rPr>
        <w:t>1.</w:t>
      </w:r>
      <w:r>
        <w:rPr>
          <w:sz w:val="24"/>
          <w:szCs w:val="24"/>
        </w:rPr>
        <w:tab/>
      </w:r>
      <w:r>
        <w:rPr>
          <w:sz w:val="24"/>
          <w:szCs w:val="24"/>
          <w:u w:val="single"/>
        </w:rPr>
        <w:t>Message Management</w:t>
      </w:r>
      <w:r>
        <w:rPr>
          <w:sz w:val="24"/>
          <w:szCs w:val="24"/>
        </w:rPr>
        <w:t>- When the message is delivered to subscribers via various channels, there is always a fluctuation of some subscribers canceling their subscriptions and others entering the channel.</w:t>
      </w:r>
    </w:p>
    <w:p w14:paraId="00000034" w14:textId="77777777" w:rsidR="001300C3" w:rsidRDefault="001300C3">
      <w:pPr>
        <w:spacing w:line="240" w:lineRule="auto"/>
        <w:rPr>
          <w:sz w:val="24"/>
          <w:szCs w:val="24"/>
        </w:rPr>
      </w:pPr>
    </w:p>
    <w:p w14:paraId="00000035" w14:textId="77777777" w:rsidR="001300C3" w:rsidRDefault="008E7B99">
      <w:pPr>
        <w:spacing w:line="240" w:lineRule="auto"/>
        <w:rPr>
          <w:sz w:val="24"/>
          <w:szCs w:val="24"/>
        </w:rPr>
      </w:pPr>
      <w:r>
        <w:rPr>
          <w:sz w:val="24"/>
          <w:szCs w:val="24"/>
        </w:rPr>
        <w:t>2.</w:t>
      </w:r>
      <w:r>
        <w:rPr>
          <w:sz w:val="24"/>
          <w:szCs w:val="24"/>
        </w:rPr>
        <w:tab/>
      </w:r>
      <w:r>
        <w:rPr>
          <w:sz w:val="24"/>
          <w:szCs w:val="24"/>
          <w:u w:val="single"/>
        </w:rPr>
        <w:t>Real-time analytics</w:t>
      </w:r>
      <w:r>
        <w:rPr>
          <w:sz w:val="24"/>
          <w:szCs w:val="24"/>
        </w:rPr>
        <w:t>- When users shop online, product recommendations m</w:t>
      </w:r>
      <w:r>
        <w:rPr>
          <w:sz w:val="24"/>
          <w:szCs w:val="24"/>
        </w:rPr>
        <w:t>ust be generated right away while they are still perusing the catalog.</w:t>
      </w:r>
    </w:p>
    <w:p w14:paraId="00000036" w14:textId="77777777" w:rsidR="001300C3" w:rsidRDefault="008E7B99">
      <w:pPr>
        <w:spacing w:line="240" w:lineRule="auto"/>
        <w:rPr>
          <w:sz w:val="24"/>
          <w:szCs w:val="24"/>
        </w:rPr>
      </w:pPr>
      <w:r>
        <w:rPr>
          <w:sz w:val="24"/>
          <w:szCs w:val="24"/>
        </w:rPr>
        <w:lastRenderedPageBreak/>
        <w:t xml:space="preserve">This calls for the customer’s previously selected items to be cached and evaluated in </w:t>
      </w:r>
      <w:proofErr w:type="spellStart"/>
      <w:r>
        <w:rPr>
          <w:sz w:val="24"/>
          <w:szCs w:val="24"/>
        </w:rPr>
        <w:t>realtime</w:t>
      </w:r>
      <w:proofErr w:type="spellEnd"/>
      <w:r>
        <w:rPr>
          <w:sz w:val="24"/>
          <w:szCs w:val="24"/>
        </w:rPr>
        <w:t xml:space="preserve"> in order to suggest the next set of products.</w:t>
      </w:r>
    </w:p>
    <w:p w14:paraId="00000037" w14:textId="77777777" w:rsidR="001300C3" w:rsidRDefault="001300C3">
      <w:pPr>
        <w:spacing w:line="240" w:lineRule="auto"/>
        <w:rPr>
          <w:sz w:val="24"/>
          <w:szCs w:val="24"/>
        </w:rPr>
      </w:pPr>
    </w:p>
    <w:p w14:paraId="00000038" w14:textId="77777777" w:rsidR="001300C3" w:rsidRDefault="008E7B99">
      <w:pPr>
        <w:spacing w:line="240" w:lineRule="auto"/>
        <w:rPr>
          <w:sz w:val="24"/>
          <w:szCs w:val="24"/>
        </w:rPr>
      </w:pPr>
      <w:r>
        <w:rPr>
          <w:sz w:val="24"/>
          <w:szCs w:val="24"/>
        </w:rPr>
        <w:t>3.</w:t>
      </w:r>
      <w:r>
        <w:rPr>
          <w:sz w:val="24"/>
          <w:szCs w:val="24"/>
        </w:rPr>
        <w:tab/>
      </w:r>
      <w:r>
        <w:rPr>
          <w:sz w:val="24"/>
          <w:szCs w:val="24"/>
          <w:u w:val="single"/>
        </w:rPr>
        <w:t>Leaderboards</w:t>
      </w:r>
      <w:r>
        <w:rPr>
          <w:sz w:val="24"/>
          <w:szCs w:val="24"/>
        </w:rPr>
        <w:t xml:space="preserve">- The number of points that </w:t>
      </w:r>
      <w:r>
        <w:rPr>
          <w:sz w:val="24"/>
          <w:szCs w:val="24"/>
        </w:rPr>
        <w:t>players have acquired and where they stand on the leaderboard are constantly updated in the gaming business.</w:t>
      </w:r>
    </w:p>
    <w:p w14:paraId="00000039" w14:textId="77777777" w:rsidR="001300C3" w:rsidRDefault="008E7B99">
      <w:pPr>
        <w:spacing w:line="240" w:lineRule="auto"/>
        <w:rPr>
          <w:sz w:val="24"/>
          <w:szCs w:val="24"/>
        </w:rPr>
      </w:pPr>
      <w:r>
        <w:rPr>
          <w:sz w:val="24"/>
          <w:szCs w:val="24"/>
        </w:rPr>
        <w:t>To be able to continuously display the changing leadership positions, requires continuous updates, therefore caching is crucial.</w:t>
      </w:r>
    </w:p>
    <w:p w14:paraId="0000003A" w14:textId="77777777" w:rsidR="001300C3" w:rsidRDefault="001300C3">
      <w:pPr>
        <w:spacing w:line="240" w:lineRule="auto"/>
        <w:rPr>
          <w:sz w:val="24"/>
          <w:szCs w:val="24"/>
        </w:rPr>
      </w:pPr>
    </w:p>
    <w:p w14:paraId="0000003B" w14:textId="77777777" w:rsidR="001300C3" w:rsidRDefault="001300C3">
      <w:pPr>
        <w:spacing w:line="240" w:lineRule="auto"/>
        <w:rPr>
          <w:sz w:val="24"/>
          <w:szCs w:val="24"/>
        </w:rPr>
      </w:pPr>
    </w:p>
    <w:sectPr w:rsidR="001300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CF5"/>
    <w:multiLevelType w:val="multilevel"/>
    <w:tmpl w:val="6DC6E7F8"/>
    <w:lvl w:ilvl="0">
      <w:start w:val="1"/>
      <w:numFmt w:val="bullet"/>
      <w:lvlText w:val="●"/>
      <w:lvlJc w:val="left"/>
      <w:pPr>
        <w:ind w:left="720" w:hanging="360"/>
      </w:pPr>
      <w:rPr>
        <w:rFonts w:ascii="Arial" w:eastAsia="Arial" w:hAnsi="Arial" w:cs="Arial"/>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477AAC"/>
    <w:multiLevelType w:val="multilevel"/>
    <w:tmpl w:val="DB225AFA"/>
    <w:lvl w:ilvl="0">
      <w:start w:val="1"/>
      <w:numFmt w:val="bullet"/>
      <w:lvlText w:val="●"/>
      <w:lvlJc w:val="left"/>
      <w:pPr>
        <w:ind w:left="720" w:hanging="360"/>
      </w:pPr>
      <w:rPr>
        <w:rFonts w:ascii="Arial" w:eastAsia="Arial" w:hAnsi="Arial" w:cs="Arial"/>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A77050"/>
    <w:multiLevelType w:val="multilevel"/>
    <w:tmpl w:val="0CD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1800"/>
    <w:multiLevelType w:val="multilevel"/>
    <w:tmpl w:val="B9AA2020"/>
    <w:lvl w:ilvl="0">
      <w:start w:val="1"/>
      <w:numFmt w:val="bullet"/>
      <w:lvlText w:val="●"/>
      <w:lvlJc w:val="left"/>
      <w:pPr>
        <w:ind w:left="720" w:hanging="360"/>
      </w:pPr>
      <w:rPr>
        <w:rFonts w:ascii="Arial" w:eastAsia="Arial" w:hAnsi="Arial" w:cs="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927302">
    <w:abstractNumId w:val="3"/>
  </w:num>
  <w:num w:numId="2" w16cid:durableId="1843623325">
    <w:abstractNumId w:val="1"/>
  </w:num>
  <w:num w:numId="3" w16cid:durableId="1311598948">
    <w:abstractNumId w:val="0"/>
  </w:num>
  <w:num w:numId="4" w16cid:durableId="103462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C3"/>
    <w:rsid w:val="001300C3"/>
    <w:rsid w:val="008E7B99"/>
    <w:rsid w:val="00B2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B615"/>
  <w15:docId w15:val="{B13089D4-3DCC-44F8-B86E-A66CC8A3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75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cliff chan</cp:lastModifiedBy>
  <cp:revision>3</cp:revision>
  <dcterms:created xsi:type="dcterms:W3CDTF">2023-02-24T13:13:00Z</dcterms:created>
  <dcterms:modified xsi:type="dcterms:W3CDTF">2023-02-24T13:13:00Z</dcterms:modified>
</cp:coreProperties>
</file>