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5E26" w14:textId="04C90156" w:rsidR="000C1523" w:rsidRPr="000C1523" w:rsidRDefault="000C1523">
      <w:pPr>
        <w:rPr>
          <w:sz w:val="32"/>
          <w:szCs w:val="32"/>
        </w:rPr>
      </w:pPr>
      <w:r w:rsidRPr="000C1523">
        <w:rPr>
          <w:sz w:val="32"/>
          <w:szCs w:val="32"/>
        </w:rPr>
        <w:t>Assignment 2.15 (Operational Excellence)</w:t>
      </w:r>
    </w:p>
    <w:p w14:paraId="00C0AF39" w14:textId="77777777" w:rsidR="000C1523" w:rsidRDefault="000C1523" w:rsidP="000C1523">
      <w:pPr>
        <w:spacing w:after="100" w:line="240" w:lineRule="auto"/>
        <w:rPr>
          <w:rFonts w:ascii="Times New Roman" w:eastAsia="Times New Roman" w:hAnsi="Times New Roman" w:cs="Times New Roman"/>
          <w:kern w:val="0"/>
          <w:sz w:val="32"/>
          <w:szCs w:val="32"/>
          <w14:ligatures w14:val="none"/>
        </w:rPr>
      </w:pPr>
      <w:r w:rsidRPr="003B24F7">
        <w:rPr>
          <w:rFonts w:ascii="Times New Roman" w:eastAsia="Times New Roman" w:hAnsi="Times New Roman" w:cs="Times New Roman"/>
          <w:kern w:val="0"/>
          <w:sz w:val="32"/>
          <w:szCs w:val="32"/>
          <w14:ligatures w14:val="none"/>
        </w:rPr>
        <w:t xml:space="preserve">Succinctly explain what </w:t>
      </w:r>
      <w:proofErr w:type="gramStart"/>
      <w:r w:rsidRPr="003B24F7">
        <w:rPr>
          <w:rFonts w:ascii="Times New Roman" w:eastAsia="Times New Roman" w:hAnsi="Times New Roman" w:cs="Times New Roman"/>
          <w:kern w:val="0"/>
          <w:sz w:val="32"/>
          <w:szCs w:val="32"/>
          <w14:ligatures w14:val="none"/>
        </w:rPr>
        <w:t>is Cloud Architecture Design</w:t>
      </w:r>
      <w:proofErr w:type="gramEnd"/>
      <w:r w:rsidRPr="003B24F7">
        <w:rPr>
          <w:rFonts w:ascii="Times New Roman" w:eastAsia="Times New Roman" w:hAnsi="Times New Roman" w:cs="Times New Roman"/>
          <w:kern w:val="0"/>
          <w:sz w:val="32"/>
          <w:szCs w:val="32"/>
          <w14:ligatures w14:val="none"/>
        </w:rPr>
        <w:t xml:space="preserve"> - Operational Excellence? between 100 to 200 words.</w:t>
      </w:r>
    </w:p>
    <w:p w14:paraId="2E44E1F6" w14:textId="239D6A2B" w:rsidR="000C1523" w:rsidRDefault="000C1523"/>
    <w:p w14:paraId="71AF0D6D" w14:textId="77777777" w:rsidR="000C1523" w:rsidRDefault="000C1523" w:rsidP="000C1523">
      <w:pPr>
        <w:spacing w:after="0" w:line="240" w:lineRule="auto"/>
        <w:rPr>
          <w:rFonts w:ascii="Segoe UI" w:hAnsi="Segoe UI" w:cs="Segoe UI"/>
          <w:color w:val="374151"/>
          <w:sz w:val="28"/>
          <w:szCs w:val="28"/>
          <w:shd w:val="clear" w:color="auto" w:fill="F7F7F8"/>
        </w:rPr>
      </w:pPr>
      <w:r w:rsidRPr="000C1523">
        <w:rPr>
          <w:rFonts w:ascii="Segoe UI" w:hAnsi="Segoe UI" w:cs="Segoe UI"/>
          <w:color w:val="374151"/>
          <w:sz w:val="28"/>
          <w:szCs w:val="28"/>
          <w:shd w:val="clear" w:color="auto" w:fill="F7F7F8"/>
        </w:rPr>
        <w:t xml:space="preserve">Cloud Architecture Design - Operational Excellence is the process of designing and implementing cloud-based systems that are highly available, scalable, and reliable. It focuses on improving the efficiency of the system by ensuring that it is always up and running and that any issues that arise are resolved quickly and effectively. </w:t>
      </w:r>
    </w:p>
    <w:p w14:paraId="76EF5EC4" w14:textId="4FB926E4" w:rsidR="000C1523" w:rsidRDefault="000C1523" w:rsidP="000C1523">
      <w:pPr>
        <w:spacing w:after="0" w:line="240" w:lineRule="auto"/>
        <w:rPr>
          <w:rFonts w:ascii="Segoe UI" w:hAnsi="Segoe UI" w:cs="Segoe UI"/>
          <w:color w:val="374151"/>
          <w:sz w:val="28"/>
          <w:szCs w:val="28"/>
          <w:shd w:val="clear" w:color="auto" w:fill="F7F7F8"/>
        </w:rPr>
      </w:pPr>
      <w:r w:rsidRPr="000C1523">
        <w:rPr>
          <w:rFonts w:ascii="Segoe UI" w:hAnsi="Segoe UI" w:cs="Segoe UI"/>
          <w:color w:val="374151"/>
          <w:sz w:val="28"/>
          <w:szCs w:val="28"/>
          <w:shd w:val="clear" w:color="auto" w:fill="F7F7F8"/>
        </w:rPr>
        <w:t xml:space="preserve">This is achieved </w:t>
      </w:r>
      <w:proofErr w:type="gramStart"/>
      <w:r w:rsidRPr="000C1523">
        <w:rPr>
          <w:rFonts w:ascii="Segoe UI" w:hAnsi="Segoe UI" w:cs="Segoe UI"/>
          <w:color w:val="374151"/>
          <w:sz w:val="28"/>
          <w:szCs w:val="28"/>
          <w:shd w:val="clear" w:color="auto" w:fill="F7F7F8"/>
        </w:rPr>
        <w:t>through the use of</w:t>
      </w:r>
      <w:proofErr w:type="gramEnd"/>
      <w:r w:rsidRPr="000C1523">
        <w:rPr>
          <w:rFonts w:ascii="Segoe UI" w:hAnsi="Segoe UI" w:cs="Segoe UI"/>
          <w:color w:val="374151"/>
          <w:sz w:val="28"/>
          <w:szCs w:val="28"/>
          <w:shd w:val="clear" w:color="auto" w:fill="F7F7F8"/>
        </w:rPr>
        <w:t xml:space="preserve"> best practices, automation, and monitoring tools. Operational excellence involves ensuring that the system is highly scalable, meaning that it can easily handle increases in workload or traffic without experiencing significant downtime or performance issues. </w:t>
      </w:r>
      <w:r>
        <w:rPr>
          <w:rFonts w:ascii="Segoe UI" w:hAnsi="Segoe UI" w:cs="Segoe UI"/>
          <w:color w:val="374151"/>
          <w:sz w:val="28"/>
          <w:szCs w:val="28"/>
          <w:shd w:val="clear" w:color="auto" w:fill="F7F7F8"/>
        </w:rPr>
        <w:t xml:space="preserve">Also, </w:t>
      </w:r>
      <w:r w:rsidR="00B35310">
        <w:rPr>
          <w:rFonts w:ascii="Segoe UI" w:hAnsi="Segoe UI" w:cs="Segoe UI"/>
          <w:color w:val="374151"/>
          <w:sz w:val="28"/>
          <w:szCs w:val="28"/>
          <w:shd w:val="clear" w:color="auto" w:fill="F7F7F8"/>
        </w:rPr>
        <w:t xml:space="preserve">it </w:t>
      </w:r>
      <w:r>
        <w:rPr>
          <w:rFonts w:ascii="Segoe UI" w:hAnsi="Segoe UI" w:cs="Segoe UI"/>
          <w:color w:val="374151"/>
          <w:sz w:val="28"/>
          <w:szCs w:val="28"/>
          <w:shd w:val="clear" w:color="auto" w:fill="F7F7F8"/>
        </w:rPr>
        <w:t>ensure</w:t>
      </w:r>
      <w:r w:rsidR="00B35310">
        <w:rPr>
          <w:rFonts w:ascii="Segoe UI" w:hAnsi="Segoe UI" w:cs="Segoe UI"/>
          <w:color w:val="374151"/>
          <w:sz w:val="28"/>
          <w:szCs w:val="28"/>
          <w:shd w:val="clear" w:color="auto" w:fill="F7F7F8"/>
        </w:rPr>
        <w:t>s</w:t>
      </w:r>
      <w:r>
        <w:rPr>
          <w:rFonts w:ascii="Segoe UI" w:hAnsi="Segoe UI" w:cs="Segoe UI"/>
          <w:color w:val="374151"/>
          <w:sz w:val="28"/>
          <w:szCs w:val="28"/>
          <w:shd w:val="clear" w:color="auto" w:fill="F7F7F8"/>
        </w:rPr>
        <w:t xml:space="preserve"> that t</w:t>
      </w:r>
      <w:r w:rsidRPr="000C1523">
        <w:rPr>
          <w:rFonts w:ascii="Segoe UI" w:hAnsi="Segoe UI" w:cs="Segoe UI"/>
          <w:color w:val="374151"/>
          <w:sz w:val="28"/>
          <w:szCs w:val="28"/>
          <w:shd w:val="clear" w:color="auto" w:fill="F7F7F8"/>
        </w:rPr>
        <w:t>he system is highly available, meaning that the system and associated services, products and tools are made accessible to customers and employees at anytime from anywhere using any device with an internet connection</w:t>
      </w:r>
      <w:r>
        <w:rPr>
          <w:rFonts w:ascii="Segoe UI" w:hAnsi="Segoe UI" w:cs="Segoe UI"/>
          <w:color w:val="374151"/>
          <w:sz w:val="28"/>
          <w:szCs w:val="28"/>
          <w:shd w:val="clear" w:color="auto" w:fill="F7F7F8"/>
        </w:rPr>
        <w:t xml:space="preserve">. </w:t>
      </w:r>
      <w:r w:rsidRPr="000C1523">
        <w:rPr>
          <w:rFonts w:ascii="Segoe UI" w:hAnsi="Segoe UI" w:cs="Segoe UI"/>
          <w:color w:val="374151"/>
          <w:sz w:val="28"/>
          <w:szCs w:val="28"/>
          <w:shd w:val="clear" w:color="auto" w:fill="F7F7F8"/>
        </w:rPr>
        <w:t xml:space="preserve">Finally, it ensures that the system is highly reliable, meaning that it can withstand failures or disruptions without experiencing significant downtime or data loss. </w:t>
      </w:r>
    </w:p>
    <w:p w14:paraId="3EEA5FDA" w14:textId="6D5DB99C" w:rsidR="000C1523" w:rsidRDefault="000C1523" w:rsidP="000C1523">
      <w:pPr>
        <w:spacing w:after="0" w:line="240" w:lineRule="auto"/>
        <w:rPr>
          <w:rFonts w:ascii="Segoe UI" w:hAnsi="Segoe UI" w:cs="Segoe UI"/>
          <w:color w:val="374151"/>
          <w:sz w:val="28"/>
          <w:szCs w:val="28"/>
          <w:shd w:val="clear" w:color="auto" w:fill="F7F7F8"/>
        </w:rPr>
      </w:pPr>
      <w:r w:rsidRPr="000C1523">
        <w:rPr>
          <w:rFonts w:ascii="Segoe UI" w:hAnsi="Segoe UI" w:cs="Segoe UI"/>
          <w:color w:val="374151"/>
          <w:sz w:val="28"/>
          <w:szCs w:val="28"/>
          <w:shd w:val="clear" w:color="auto" w:fill="F7F7F8"/>
        </w:rPr>
        <w:t xml:space="preserve">Overall, Cloud Architecture Design - Operational Excellence is critical for ensuring that cloud-based systems </w:t>
      </w:r>
      <w:proofErr w:type="gramStart"/>
      <w:r w:rsidRPr="000C1523">
        <w:rPr>
          <w:rFonts w:ascii="Segoe UI" w:hAnsi="Segoe UI" w:cs="Segoe UI"/>
          <w:color w:val="374151"/>
          <w:sz w:val="28"/>
          <w:szCs w:val="28"/>
          <w:shd w:val="clear" w:color="auto" w:fill="F7F7F8"/>
        </w:rPr>
        <w:t>are able to</w:t>
      </w:r>
      <w:proofErr w:type="gramEnd"/>
      <w:r w:rsidRPr="000C1523">
        <w:rPr>
          <w:rFonts w:ascii="Segoe UI" w:hAnsi="Segoe UI" w:cs="Segoe UI"/>
          <w:color w:val="374151"/>
          <w:sz w:val="28"/>
          <w:szCs w:val="28"/>
          <w:shd w:val="clear" w:color="auto" w:fill="F7F7F8"/>
        </w:rPr>
        <w:t xml:space="preserve"> meet the needs of their users.</w:t>
      </w:r>
    </w:p>
    <w:p w14:paraId="3FA68A7C" w14:textId="731B97C7" w:rsidR="000C1523" w:rsidRDefault="000C1523" w:rsidP="000C1523">
      <w:pPr>
        <w:spacing w:after="0" w:line="240" w:lineRule="auto"/>
        <w:rPr>
          <w:rFonts w:ascii="Segoe UI" w:hAnsi="Segoe UI" w:cs="Segoe UI"/>
          <w:color w:val="374151"/>
          <w:sz w:val="28"/>
          <w:szCs w:val="28"/>
          <w:shd w:val="clear" w:color="auto" w:fill="F7F7F8"/>
        </w:rPr>
      </w:pPr>
    </w:p>
    <w:p w14:paraId="3A1BF432" w14:textId="77777777" w:rsidR="000C1523" w:rsidRPr="000C1523" w:rsidRDefault="000C1523" w:rsidP="000C1523">
      <w:pPr>
        <w:pBdr>
          <w:top w:val="single" w:sz="6" w:space="1" w:color="auto"/>
        </w:pBdr>
        <w:spacing w:after="0" w:line="240" w:lineRule="auto"/>
        <w:rPr>
          <w:rFonts w:ascii="Times New Roman" w:eastAsia="Times New Roman" w:hAnsi="Times New Roman" w:cs="Times New Roman"/>
          <w:kern w:val="0"/>
          <w:sz w:val="32"/>
          <w:szCs w:val="32"/>
          <w14:ligatures w14:val="none"/>
        </w:rPr>
      </w:pPr>
      <w:r w:rsidRPr="000C1523">
        <w:rPr>
          <w:rFonts w:ascii="Times New Roman" w:eastAsia="Times New Roman" w:hAnsi="Times New Roman" w:cs="Times New Roman"/>
          <w:kern w:val="0"/>
          <w:sz w:val="32"/>
          <w:szCs w:val="32"/>
          <w14:ligatures w14:val="none"/>
        </w:rPr>
        <w:t xml:space="preserve">succinctly explain how </w:t>
      </w:r>
      <w:proofErr w:type="gramStart"/>
      <w:r w:rsidRPr="000C1523">
        <w:rPr>
          <w:rFonts w:ascii="Times New Roman" w:eastAsia="Times New Roman" w:hAnsi="Times New Roman" w:cs="Times New Roman"/>
          <w:kern w:val="0"/>
          <w:sz w:val="32"/>
          <w:szCs w:val="32"/>
          <w14:ligatures w14:val="none"/>
        </w:rPr>
        <w:t>would you</w:t>
      </w:r>
      <w:proofErr w:type="gramEnd"/>
      <w:r w:rsidRPr="000C1523">
        <w:rPr>
          <w:rFonts w:ascii="Times New Roman" w:eastAsia="Times New Roman" w:hAnsi="Times New Roman" w:cs="Times New Roman"/>
          <w:kern w:val="0"/>
          <w:sz w:val="32"/>
          <w:szCs w:val="32"/>
          <w14:ligatures w14:val="none"/>
        </w:rPr>
        <w:t xml:space="preserve"> implement Cloud Architecture Design - Operational Excellence for an Ecommerce Organization.</w:t>
      </w:r>
    </w:p>
    <w:p w14:paraId="5D73FA6E" w14:textId="77777777" w:rsidR="000C1523" w:rsidRDefault="000C1523" w:rsidP="000C1523">
      <w:pPr>
        <w:pBdr>
          <w:top w:val="single" w:sz="6" w:space="1" w:color="auto"/>
        </w:pBdr>
        <w:spacing w:after="0" w:line="240" w:lineRule="auto"/>
        <w:jc w:val="center"/>
        <w:rPr>
          <w:rFonts w:ascii="Arial" w:eastAsia="Times New Roman" w:hAnsi="Arial" w:cs="Arial"/>
          <w:kern w:val="0"/>
          <w:sz w:val="16"/>
          <w:szCs w:val="16"/>
          <w14:ligatures w14:val="none"/>
        </w:rPr>
      </w:pPr>
    </w:p>
    <w:p w14:paraId="455B26C0" w14:textId="77777777" w:rsidR="000C1523" w:rsidRDefault="000C1523" w:rsidP="000C1523">
      <w:pPr>
        <w:pBdr>
          <w:top w:val="single" w:sz="6" w:space="1" w:color="auto"/>
        </w:pBdr>
        <w:spacing w:after="0" w:line="240" w:lineRule="auto"/>
        <w:jc w:val="center"/>
        <w:rPr>
          <w:rFonts w:ascii="Arial" w:eastAsia="Times New Roman" w:hAnsi="Arial" w:cs="Arial"/>
          <w:kern w:val="0"/>
          <w:sz w:val="16"/>
          <w:szCs w:val="16"/>
          <w14:ligatures w14:val="none"/>
        </w:rPr>
      </w:pPr>
    </w:p>
    <w:p w14:paraId="54EA76F4" w14:textId="77777777" w:rsidR="000C1523" w:rsidRPr="001D0308" w:rsidRDefault="000C1523" w:rsidP="000C1523">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8"/>
          <w:szCs w:val="28"/>
          <w14:ligatures w14:val="none"/>
        </w:rPr>
      </w:pPr>
      <w:r w:rsidRPr="001D0308">
        <w:rPr>
          <w:rFonts w:ascii="Times New Roman" w:eastAsia="Times New Roman" w:hAnsi="Times New Roman" w:cs="Times New Roman"/>
          <w:kern w:val="0"/>
          <w:sz w:val="28"/>
          <w:szCs w:val="28"/>
          <w14:ligatures w14:val="none"/>
        </w:rPr>
        <w:t>To implement Cloud Architecture Design - Operational Excellence for an Ecommerce organization, here are some key steps that can be followed:</w:t>
      </w:r>
    </w:p>
    <w:p w14:paraId="41E25B5D" w14:textId="77777777" w:rsidR="000C1523" w:rsidRPr="001D0308" w:rsidRDefault="000C1523" w:rsidP="000C152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1D0308">
        <w:rPr>
          <w:rFonts w:ascii="Times New Roman" w:eastAsia="Times New Roman" w:hAnsi="Times New Roman" w:cs="Times New Roman"/>
          <w:kern w:val="0"/>
          <w:sz w:val="28"/>
          <w:szCs w:val="28"/>
          <w14:ligatures w14:val="none"/>
        </w:rPr>
        <w:t>Establish clear operational goals: The first step in achieving operational excellence is to establish clear goals that align with the organization's business objectives. This includes defining key performance indicators (KPIs) such as availability, performance, scalability, and reliability.</w:t>
      </w:r>
    </w:p>
    <w:p w14:paraId="23D7C7C4" w14:textId="77777777" w:rsidR="000C1523" w:rsidRPr="001D0308" w:rsidRDefault="000C1523" w:rsidP="000C152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1D0308">
        <w:rPr>
          <w:rFonts w:ascii="Times New Roman" w:eastAsia="Times New Roman" w:hAnsi="Times New Roman" w:cs="Times New Roman"/>
          <w:kern w:val="0"/>
          <w:sz w:val="28"/>
          <w:szCs w:val="28"/>
          <w14:ligatures w14:val="none"/>
        </w:rPr>
        <w:t xml:space="preserve">Automate processes: Automating processes such as deployments, scaling, and monitoring can help improve efficiency and reduce manual errors. This can be achieved </w:t>
      </w:r>
      <w:proofErr w:type="gramStart"/>
      <w:r w:rsidRPr="001D0308">
        <w:rPr>
          <w:rFonts w:ascii="Times New Roman" w:eastAsia="Times New Roman" w:hAnsi="Times New Roman" w:cs="Times New Roman"/>
          <w:kern w:val="0"/>
          <w:sz w:val="28"/>
          <w:szCs w:val="28"/>
          <w14:ligatures w14:val="none"/>
        </w:rPr>
        <w:t>through the use of</w:t>
      </w:r>
      <w:proofErr w:type="gramEnd"/>
      <w:r w:rsidRPr="001D0308">
        <w:rPr>
          <w:rFonts w:ascii="Times New Roman" w:eastAsia="Times New Roman" w:hAnsi="Times New Roman" w:cs="Times New Roman"/>
          <w:kern w:val="0"/>
          <w:sz w:val="28"/>
          <w:szCs w:val="28"/>
          <w14:ligatures w14:val="none"/>
        </w:rPr>
        <w:t xml:space="preserve"> tools such as Jenkins, Ansible, and Terraform.</w:t>
      </w:r>
    </w:p>
    <w:p w14:paraId="281780E6" w14:textId="77777777" w:rsidR="000C1523" w:rsidRPr="001D0308" w:rsidRDefault="000C1523" w:rsidP="000C152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1D0308">
        <w:rPr>
          <w:rFonts w:ascii="Times New Roman" w:eastAsia="Times New Roman" w:hAnsi="Times New Roman" w:cs="Times New Roman"/>
          <w:kern w:val="0"/>
          <w:sz w:val="28"/>
          <w:szCs w:val="28"/>
          <w14:ligatures w14:val="none"/>
        </w:rPr>
        <w:lastRenderedPageBreak/>
        <w:t>Use a microservices architecture: A microservices architecture can help improve flexibility and scalability by breaking down the application into smaller, independent components that can be developed, deployed, and scaled independently.</w:t>
      </w:r>
    </w:p>
    <w:p w14:paraId="28B8B11A" w14:textId="400FD0BD" w:rsidR="000C1523" w:rsidRPr="001D0308" w:rsidRDefault="000C1523" w:rsidP="000C152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1D0308">
        <w:rPr>
          <w:rFonts w:ascii="Times New Roman" w:eastAsia="Times New Roman" w:hAnsi="Times New Roman" w:cs="Times New Roman"/>
          <w:kern w:val="0"/>
          <w:sz w:val="28"/>
          <w:szCs w:val="28"/>
          <w14:ligatures w14:val="none"/>
        </w:rPr>
        <w:t xml:space="preserve">Implement monitoring and logging: Monitoring and logging can help detect issues and identify their root causes. This can be achieved </w:t>
      </w:r>
      <w:proofErr w:type="gramStart"/>
      <w:r w:rsidRPr="001D0308">
        <w:rPr>
          <w:rFonts w:ascii="Times New Roman" w:eastAsia="Times New Roman" w:hAnsi="Times New Roman" w:cs="Times New Roman"/>
          <w:kern w:val="0"/>
          <w:sz w:val="28"/>
          <w:szCs w:val="28"/>
          <w14:ligatures w14:val="none"/>
        </w:rPr>
        <w:t>through the use of</w:t>
      </w:r>
      <w:proofErr w:type="gramEnd"/>
      <w:r w:rsidRPr="001D0308">
        <w:rPr>
          <w:rFonts w:ascii="Times New Roman" w:eastAsia="Times New Roman" w:hAnsi="Times New Roman" w:cs="Times New Roman"/>
          <w:kern w:val="0"/>
          <w:sz w:val="28"/>
          <w:szCs w:val="28"/>
          <w14:ligatures w14:val="none"/>
        </w:rPr>
        <w:t xml:space="preserve"> tools such as CloudWatch</w:t>
      </w:r>
      <w:r>
        <w:rPr>
          <w:rFonts w:ascii="Times New Roman" w:eastAsia="Times New Roman" w:hAnsi="Times New Roman" w:cs="Times New Roman"/>
          <w:kern w:val="0"/>
          <w:sz w:val="28"/>
          <w:szCs w:val="28"/>
          <w14:ligatures w14:val="none"/>
        </w:rPr>
        <w:t>.</w:t>
      </w:r>
    </w:p>
    <w:p w14:paraId="506EF91A" w14:textId="77777777" w:rsidR="000C1523" w:rsidRPr="001D0308" w:rsidRDefault="000C1523" w:rsidP="000C152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1D0308">
        <w:rPr>
          <w:rFonts w:ascii="Times New Roman" w:eastAsia="Times New Roman" w:hAnsi="Times New Roman" w:cs="Times New Roman"/>
          <w:kern w:val="0"/>
          <w:sz w:val="28"/>
          <w:szCs w:val="28"/>
          <w14:ligatures w14:val="none"/>
        </w:rPr>
        <w:t>Implement security best practices: Security is critical in an ecommerce organization. This includes implementing best practices such as using SSL certificates, implementing access controls, and performing regular security audits.</w:t>
      </w:r>
    </w:p>
    <w:p w14:paraId="4C573F4C" w14:textId="77777777" w:rsidR="000C1523" w:rsidRPr="001D0308" w:rsidRDefault="000C1523" w:rsidP="000C152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1D0308">
        <w:rPr>
          <w:rFonts w:ascii="Times New Roman" w:eastAsia="Times New Roman" w:hAnsi="Times New Roman" w:cs="Times New Roman"/>
          <w:kern w:val="0"/>
          <w:sz w:val="28"/>
          <w:szCs w:val="28"/>
          <w14:ligatures w14:val="none"/>
        </w:rPr>
        <w:t>Implement a disaster recovery plan: A disaster recovery plan is essential to ensure business continuity in the event of a disaster. This includes implementing backups, redundancy, and failover mechanisms.</w:t>
      </w:r>
    </w:p>
    <w:p w14:paraId="4A24332E" w14:textId="1C278F95" w:rsidR="000C1523" w:rsidRDefault="000C1523" w:rsidP="000C152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14:ligatures w14:val="none"/>
        </w:rPr>
      </w:pPr>
      <w:r w:rsidRPr="001D0308">
        <w:rPr>
          <w:rFonts w:ascii="Times New Roman" w:eastAsia="Times New Roman" w:hAnsi="Times New Roman" w:cs="Times New Roman"/>
          <w:kern w:val="0"/>
          <w:sz w:val="28"/>
          <w:szCs w:val="28"/>
          <w14:ligatures w14:val="none"/>
        </w:rPr>
        <w:t>Use cloud-native services: Leveraging cloud-native services such as AWS Lambda, DynamoDB, and S3 can help improve scalability, reliability, and reduce costs.</w:t>
      </w:r>
      <w:r w:rsidR="00B35310">
        <w:rPr>
          <w:rFonts w:ascii="Times New Roman" w:eastAsia="Times New Roman" w:hAnsi="Times New Roman" w:cs="Times New Roman"/>
          <w:kern w:val="0"/>
          <w:sz w:val="28"/>
          <w:szCs w:val="28"/>
          <w14:ligatures w14:val="none"/>
        </w:rPr>
        <w:t xml:space="preserve"> </w:t>
      </w:r>
    </w:p>
    <w:p w14:paraId="2EBA0DBE" w14:textId="77777777" w:rsidR="00B35310" w:rsidRPr="001D0308" w:rsidRDefault="00B35310" w:rsidP="00B35310">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D0308">
        <w:rPr>
          <w:rFonts w:ascii="Times New Roman" w:eastAsia="Times New Roman" w:hAnsi="Times New Roman" w:cs="Times New Roman"/>
          <w:kern w:val="0"/>
          <w:sz w:val="28"/>
          <w:szCs w:val="28"/>
          <w14:ligatures w14:val="none"/>
        </w:rPr>
        <w:t xml:space="preserve">Ensure that the cloud infrastructure is highly available and </w:t>
      </w:r>
      <w:proofErr w:type="gramStart"/>
      <w:r w:rsidRPr="001D0308">
        <w:rPr>
          <w:rFonts w:ascii="Times New Roman" w:eastAsia="Times New Roman" w:hAnsi="Times New Roman" w:cs="Times New Roman"/>
          <w:kern w:val="0"/>
          <w:sz w:val="28"/>
          <w:szCs w:val="28"/>
          <w14:ligatures w14:val="none"/>
        </w:rPr>
        <w:t>fault-tolerant</w:t>
      </w:r>
      <w:proofErr w:type="gramEnd"/>
      <w:r w:rsidRPr="001D0308">
        <w:rPr>
          <w:rFonts w:ascii="Times New Roman" w:eastAsia="Times New Roman" w:hAnsi="Times New Roman" w:cs="Times New Roman"/>
          <w:kern w:val="0"/>
          <w:sz w:val="28"/>
          <w:szCs w:val="28"/>
          <w14:ligatures w14:val="none"/>
        </w:rPr>
        <w:t xml:space="preserve">. This includes the use of load balancers, </w:t>
      </w:r>
      <w:proofErr w:type="gramStart"/>
      <w:r w:rsidRPr="001D0308">
        <w:rPr>
          <w:rFonts w:ascii="Times New Roman" w:eastAsia="Times New Roman" w:hAnsi="Times New Roman" w:cs="Times New Roman"/>
          <w:kern w:val="0"/>
          <w:sz w:val="28"/>
          <w:szCs w:val="28"/>
          <w14:ligatures w14:val="none"/>
        </w:rPr>
        <w:t>auto-scaling</w:t>
      </w:r>
      <w:proofErr w:type="gramEnd"/>
      <w:r w:rsidRPr="001D0308">
        <w:rPr>
          <w:rFonts w:ascii="Times New Roman" w:eastAsia="Times New Roman" w:hAnsi="Times New Roman" w:cs="Times New Roman"/>
          <w:kern w:val="0"/>
          <w:sz w:val="28"/>
          <w:szCs w:val="28"/>
          <w14:ligatures w14:val="none"/>
        </w:rPr>
        <w:t>, and redundant storage.</w:t>
      </w:r>
    </w:p>
    <w:p w14:paraId="7A539DC8" w14:textId="77777777" w:rsidR="00B35310" w:rsidRPr="001D0308" w:rsidRDefault="00B35310" w:rsidP="00B35310">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D0308">
        <w:rPr>
          <w:rFonts w:ascii="Times New Roman" w:eastAsia="Times New Roman" w:hAnsi="Times New Roman" w:cs="Times New Roman"/>
          <w:kern w:val="0"/>
          <w:sz w:val="28"/>
          <w:szCs w:val="28"/>
          <w14:ligatures w14:val="none"/>
        </w:rPr>
        <w:t>Test the cloud infrastructure to ensure that it meets the requirements and goals defined in step 1.</w:t>
      </w:r>
    </w:p>
    <w:p w14:paraId="34BC168E" w14:textId="1FB510FA" w:rsidR="00B35310" w:rsidRPr="001D0308" w:rsidRDefault="00B35310" w:rsidP="00B35310">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D0308">
        <w:rPr>
          <w:rFonts w:ascii="Times New Roman" w:eastAsia="Times New Roman" w:hAnsi="Times New Roman" w:cs="Times New Roman"/>
          <w:kern w:val="0"/>
          <w:sz w:val="28"/>
          <w:szCs w:val="28"/>
          <w14:ligatures w14:val="none"/>
        </w:rPr>
        <w:t>Continuously monitor and optimize the cloud infrastructure to ensure operational excellence.</w:t>
      </w:r>
    </w:p>
    <w:p w14:paraId="69CC4D1E" w14:textId="77777777" w:rsidR="000C1523" w:rsidRPr="001D0308" w:rsidRDefault="000C1523" w:rsidP="000C1523">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8"/>
          <w:szCs w:val="28"/>
          <w14:ligatures w14:val="none"/>
        </w:rPr>
      </w:pPr>
      <w:r w:rsidRPr="001D0308">
        <w:rPr>
          <w:rFonts w:ascii="Times New Roman" w:eastAsia="Times New Roman" w:hAnsi="Times New Roman" w:cs="Times New Roman"/>
          <w:kern w:val="0"/>
          <w:sz w:val="28"/>
          <w:szCs w:val="28"/>
          <w14:ligatures w14:val="none"/>
        </w:rPr>
        <w:t>Overall, implementing Cloud Architecture Design - Operational Excellence for an Ecommerce organization requires a holistic approach that involves both people and technology. By following these key steps, an organization can achieve operational excellence and deliver a better customer experience.</w:t>
      </w:r>
    </w:p>
    <w:p w14:paraId="049A9A3E" w14:textId="77777777" w:rsidR="000C1523" w:rsidRPr="003B24F7" w:rsidRDefault="000C1523" w:rsidP="000C1523">
      <w:pPr>
        <w:spacing w:after="0" w:line="240" w:lineRule="auto"/>
        <w:rPr>
          <w:rFonts w:ascii="Segoe UI" w:hAnsi="Segoe UI" w:cs="Segoe UI"/>
          <w:color w:val="374151"/>
          <w:sz w:val="28"/>
          <w:szCs w:val="28"/>
          <w:shd w:val="clear" w:color="auto" w:fill="F7F7F8"/>
        </w:rPr>
      </w:pPr>
    </w:p>
    <w:p w14:paraId="68FEB841" w14:textId="77777777" w:rsidR="000C1523" w:rsidRDefault="000C1523"/>
    <w:sectPr w:rsidR="000C1523" w:rsidSect="00755F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4A89"/>
    <w:multiLevelType w:val="multilevel"/>
    <w:tmpl w:val="6F8E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D6809"/>
    <w:multiLevelType w:val="multilevel"/>
    <w:tmpl w:val="F7B2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232586">
    <w:abstractNumId w:val="0"/>
  </w:num>
  <w:num w:numId="2" w16cid:durableId="594944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23"/>
    <w:rsid w:val="000C1523"/>
    <w:rsid w:val="00755F58"/>
    <w:rsid w:val="008F743D"/>
    <w:rsid w:val="00B3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149E"/>
  <w15:chartTrackingRefBased/>
  <w15:docId w15:val="{FE98D046-C073-47AC-96C6-68F01BDF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2</cp:revision>
  <cp:lastPrinted>2023-03-15T11:44:00Z</cp:lastPrinted>
  <dcterms:created xsi:type="dcterms:W3CDTF">2023-03-15T12:58:00Z</dcterms:created>
  <dcterms:modified xsi:type="dcterms:W3CDTF">2023-03-15T12:58:00Z</dcterms:modified>
</cp:coreProperties>
</file>