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Klantreis</w:t>
      </w:r>
      <w:r>
        <w:t xml:space="preserve"> </w:t>
      </w:r>
      <w:r>
        <w:t xml:space="preserve">deelnemers</w:t>
      </w:r>
    </w:p>
    <w:p>
      <w:pPr>
        <w:pStyle w:val="Author"/>
      </w:pPr>
      <w:r>
        <w:t xml:space="preserve">Willem</w:t>
      </w:r>
      <w:r>
        <w:t xml:space="preserve"> </w:t>
      </w:r>
      <w:r>
        <w:t xml:space="preserve">Feijen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juni</w:t>
      </w:r>
      <w:r>
        <w:t xml:space="preserve"> </w:t>
      </w:r>
      <w:r>
        <w:t xml:space="preserve">2018</w:t>
      </w:r>
    </w:p>
    <w:p>
      <w:pPr>
        <w:pStyle w:val="Heading1"/>
      </w:pPr>
      <w:bookmarkStart w:id="20" w:name="map-met-sentimentgem"/>
      <w:r>
        <w:t xml:space="preserve">Map met SentimentGem</w:t>
      </w:r>
      <w:bookmarkEnd w:id="20"/>
    </w:p>
    <w:p>
      <w:pPr>
        <w:pStyle w:val="FirstParagraph"/>
      </w:pPr>
      <w:r>
        <w:t xml:space="preserve">De getallen en de kleuren in de activiteiten geven het gemiddelde sentiment weer.</w:t>
      </w:r>
      <w:r>
        <w:t xml:space="preserve"> </w:t>
      </w:r>
      <w:r>
        <w:t xml:space="preserve">De getallen, kleuren en dikte van de lijnen geven het aantal malen weer dat dat pad doorlopen is.</w:t>
      </w:r>
    </w:p>
    <w:p>
      <w:pPr>
        <w:pStyle w:val="BodyText"/>
      </w:pPr>
      <w:r>
        <w:drawing>
          <wp:inline>
            <wp:extent cx="5029200" cy="220694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SentimentGem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069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Klantreis deelnemers</dc:title>
  <dc:creator>Willem Feijen</dc:creator>
  <cp:keywords/>
  <dcterms:created xsi:type="dcterms:W3CDTF">2018-06-22T06:19:58Z</dcterms:created>
  <dcterms:modified xsi:type="dcterms:W3CDTF">2018-06-22T06:19:58Z</dcterms:modified>
</cp:coreProperties>
</file>