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26801561"/>
        <w:docPartObj>
          <w:docPartGallery w:val="Cover Pages"/>
          <w:docPartUnique/>
        </w:docPartObj>
      </w:sdtPr>
      <w:sdtContent>
        <w:p w:rsidR="005239A6" w:rsidRDefault="005239A6">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5239A6" w:rsidRDefault="005239A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rFonts w:hint="eastAsia"/>
                                        <w:noProof/>
                                        <w:color w:val="44546A" w:themeColor="text2"/>
                                        <w:lang w:eastAsia="zh-CN"/>
                                      </w:rPr>
                                      <w:t>W</w:t>
                                    </w:r>
                                    <w:r>
                                      <w:rPr>
                                        <w:noProof/>
                                        <w:color w:val="44546A" w:themeColor="text2"/>
                                        <w:lang w:eastAsia="zh-CN"/>
                                      </w:rPr>
                                      <w:t>eicong Feng</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5239A6" w:rsidRDefault="005239A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rFonts w:hint="eastAsia"/>
                                  <w:noProof/>
                                  <w:color w:val="44546A" w:themeColor="text2"/>
                                  <w:lang w:eastAsia="zh-CN"/>
                                </w:rPr>
                                <w:t>W</w:t>
                              </w:r>
                              <w:r>
                                <w:rPr>
                                  <w:noProof/>
                                  <w:color w:val="44546A" w:themeColor="text2"/>
                                  <w:lang w:eastAsia="zh-CN"/>
                                </w:rPr>
                                <w:t>eicong Feng</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239A6" w:rsidRDefault="005239A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5239A6" w:rsidRDefault="005239A6"/>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39A6" w:rsidRDefault="005239A6" w:rsidP="005239A6">
                                <w:pPr>
                                  <w:spacing w:before="240"/>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Brief analysis basing on the 311 complaints records in New York from 2010 to 2018</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5239A6" w:rsidRDefault="005239A6" w:rsidP="005239A6">
                          <w:pPr>
                            <w:spacing w:before="240"/>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Brief analysis basing on the 311 complaints records in New York from 2010 to 2018</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2522128"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CFD3A0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5239A6" w:rsidRPr="00CF5AAD" w:rsidRDefault="005239A6" w:rsidP="005239A6">
                                <w:pPr>
                                  <w:spacing w:line="360" w:lineRule="auto"/>
                                  <w:jc w:val="center"/>
                                  <w:rPr>
                                    <w:rFonts w:ascii="Times New Roman" w:hAnsi="Times New Roman" w:cs="Times New Roman"/>
                                    <w:sz w:val="52"/>
                                    <w:szCs w:val="52"/>
                                  </w:rPr>
                                </w:pPr>
                                <w:r w:rsidRPr="00CF5AAD">
                                  <w:rPr>
                                    <w:rFonts w:ascii="Times New Roman" w:hAnsi="Times New Roman" w:cs="Times New Roman"/>
                                    <w:sz w:val="52"/>
                                    <w:szCs w:val="52"/>
                                  </w:rPr>
                                  <w:t>311 Performance Analysis</w:t>
                                </w:r>
                              </w:p>
                              <w:p w:rsidR="005239A6" w:rsidRDefault="005239A6">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noProof/>
                                        <w:color w:val="44546A" w:themeColor="text2"/>
                                        <w:sz w:val="32"/>
                                        <w:szCs w:val="32"/>
                                      </w:rPr>
                                      <w:t>ISI CSI</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p w:rsidR="005239A6" w:rsidRPr="00CF5AAD" w:rsidRDefault="005239A6" w:rsidP="005239A6">
                          <w:pPr>
                            <w:spacing w:line="360" w:lineRule="auto"/>
                            <w:jc w:val="center"/>
                            <w:rPr>
                              <w:rFonts w:ascii="Times New Roman" w:hAnsi="Times New Roman" w:cs="Times New Roman"/>
                              <w:sz w:val="52"/>
                              <w:szCs w:val="52"/>
                            </w:rPr>
                          </w:pPr>
                          <w:r w:rsidRPr="00CF5AAD">
                            <w:rPr>
                              <w:rFonts w:ascii="Times New Roman" w:hAnsi="Times New Roman" w:cs="Times New Roman"/>
                              <w:sz w:val="52"/>
                              <w:szCs w:val="52"/>
                            </w:rPr>
                            <w:t>311 Performance Analysis</w:t>
                          </w:r>
                        </w:p>
                        <w:p w:rsidR="005239A6" w:rsidRDefault="005239A6">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noProof/>
                                  <w:color w:val="44546A" w:themeColor="text2"/>
                                  <w:sz w:val="32"/>
                                  <w:szCs w:val="32"/>
                                </w:rPr>
                                <w:t>ISI CSI</w:t>
                              </w:r>
                            </w:sdtContent>
                          </w:sdt>
                        </w:p>
                      </w:txbxContent>
                    </v:textbox>
                    <w10:wrap type="square" anchorx="page" anchory="page"/>
                  </v:shape>
                </w:pict>
              </mc:Fallback>
            </mc:AlternateContent>
          </w:r>
        </w:p>
        <w:p w:rsidR="005239A6" w:rsidRDefault="005239A6">
          <w:pPr>
            <w:rPr>
              <w:rFonts w:asciiTheme="majorHAnsi" w:eastAsiaTheme="majorEastAsia" w:hAnsiTheme="majorHAnsi" w:cstheme="majorBidi"/>
              <w:color w:val="2F5496" w:themeColor="accent1" w:themeShade="BF"/>
              <w:sz w:val="32"/>
              <w:szCs w:val="32"/>
            </w:rPr>
          </w:pPr>
          <w:r>
            <w:br w:type="page"/>
          </w:r>
        </w:p>
      </w:sdtContent>
    </w:sdt>
    <w:sdt>
      <w:sdtPr>
        <w:id w:val="-1670627301"/>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5239A6" w:rsidRDefault="005239A6">
          <w:pPr>
            <w:pStyle w:val="TOCHeading"/>
          </w:pPr>
          <w:r>
            <w:t>Contents</w:t>
          </w:r>
        </w:p>
        <w:p w:rsidR="005239A6" w:rsidRDefault="005239A6">
          <w:pPr>
            <w:pStyle w:val="TOC1"/>
            <w:tabs>
              <w:tab w:val="right" w:leader="dot" w:pos="8630"/>
            </w:tabs>
            <w:rPr>
              <w:noProof/>
            </w:rPr>
          </w:pPr>
          <w:r>
            <w:rPr>
              <w:b/>
              <w:bCs/>
              <w:noProof/>
            </w:rPr>
            <w:fldChar w:fldCharType="begin"/>
          </w:r>
          <w:r>
            <w:rPr>
              <w:b/>
              <w:bCs/>
              <w:noProof/>
            </w:rPr>
            <w:instrText xml:space="preserve"> TOC \o "1-3" \h \z \u </w:instrText>
          </w:r>
          <w:r>
            <w:rPr>
              <w:b/>
              <w:bCs/>
              <w:noProof/>
            </w:rPr>
            <w:fldChar w:fldCharType="separate"/>
          </w:r>
          <w:hyperlink w:anchor="_Toc8157089" w:history="1">
            <w:r w:rsidRPr="00605F33">
              <w:rPr>
                <w:rStyle w:val="Hyperlink"/>
                <w:noProof/>
              </w:rPr>
              <w:t>Abstract</w:t>
            </w:r>
            <w:r>
              <w:rPr>
                <w:noProof/>
                <w:webHidden/>
              </w:rPr>
              <w:tab/>
            </w:r>
            <w:r>
              <w:rPr>
                <w:noProof/>
                <w:webHidden/>
              </w:rPr>
              <w:fldChar w:fldCharType="begin"/>
            </w:r>
            <w:r>
              <w:rPr>
                <w:noProof/>
                <w:webHidden/>
              </w:rPr>
              <w:instrText xml:space="preserve"> PAGEREF _Toc8157089 \h </w:instrText>
            </w:r>
            <w:r>
              <w:rPr>
                <w:noProof/>
                <w:webHidden/>
              </w:rPr>
            </w:r>
            <w:r>
              <w:rPr>
                <w:noProof/>
                <w:webHidden/>
              </w:rPr>
              <w:fldChar w:fldCharType="separate"/>
            </w:r>
            <w:r>
              <w:rPr>
                <w:noProof/>
                <w:webHidden/>
              </w:rPr>
              <w:t>2</w:t>
            </w:r>
            <w:r>
              <w:rPr>
                <w:noProof/>
                <w:webHidden/>
              </w:rPr>
              <w:fldChar w:fldCharType="end"/>
            </w:r>
          </w:hyperlink>
        </w:p>
        <w:p w:rsidR="005239A6" w:rsidRDefault="005239A6">
          <w:pPr>
            <w:pStyle w:val="TOC1"/>
            <w:tabs>
              <w:tab w:val="right" w:leader="dot" w:pos="8630"/>
            </w:tabs>
            <w:rPr>
              <w:noProof/>
            </w:rPr>
          </w:pPr>
          <w:hyperlink w:anchor="_Toc8157090" w:history="1">
            <w:r w:rsidRPr="00605F33">
              <w:rPr>
                <w:rStyle w:val="Hyperlink"/>
                <w:noProof/>
              </w:rPr>
              <w:t>Methodology</w:t>
            </w:r>
            <w:r>
              <w:rPr>
                <w:noProof/>
                <w:webHidden/>
              </w:rPr>
              <w:tab/>
            </w:r>
            <w:r>
              <w:rPr>
                <w:noProof/>
                <w:webHidden/>
              </w:rPr>
              <w:fldChar w:fldCharType="begin"/>
            </w:r>
            <w:r>
              <w:rPr>
                <w:noProof/>
                <w:webHidden/>
              </w:rPr>
              <w:instrText xml:space="preserve"> PAGEREF _Toc8157090 \h </w:instrText>
            </w:r>
            <w:r>
              <w:rPr>
                <w:noProof/>
                <w:webHidden/>
              </w:rPr>
            </w:r>
            <w:r>
              <w:rPr>
                <w:noProof/>
                <w:webHidden/>
              </w:rPr>
              <w:fldChar w:fldCharType="separate"/>
            </w:r>
            <w:r>
              <w:rPr>
                <w:noProof/>
                <w:webHidden/>
              </w:rPr>
              <w:t>2</w:t>
            </w:r>
            <w:r>
              <w:rPr>
                <w:noProof/>
                <w:webHidden/>
              </w:rPr>
              <w:fldChar w:fldCharType="end"/>
            </w:r>
          </w:hyperlink>
        </w:p>
        <w:p w:rsidR="005239A6" w:rsidRDefault="005239A6">
          <w:pPr>
            <w:pStyle w:val="TOC1"/>
            <w:tabs>
              <w:tab w:val="right" w:leader="dot" w:pos="8630"/>
            </w:tabs>
            <w:rPr>
              <w:noProof/>
            </w:rPr>
          </w:pPr>
          <w:hyperlink w:anchor="_Toc8157091" w:history="1">
            <w:r w:rsidRPr="00605F33">
              <w:rPr>
                <w:rStyle w:val="Hyperlink"/>
                <w:noProof/>
              </w:rPr>
              <w:t>Analysis</w:t>
            </w:r>
            <w:r>
              <w:rPr>
                <w:noProof/>
                <w:webHidden/>
              </w:rPr>
              <w:tab/>
            </w:r>
            <w:r>
              <w:rPr>
                <w:noProof/>
                <w:webHidden/>
              </w:rPr>
              <w:fldChar w:fldCharType="begin"/>
            </w:r>
            <w:r>
              <w:rPr>
                <w:noProof/>
                <w:webHidden/>
              </w:rPr>
              <w:instrText xml:space="preserve"> PAGEREF _Toc8157091 \h </w:instrText>
            </w:r>
            <w:r>
              <w:rPr>
                <w:noProof/>
                <w:webHidden/>
              </w:rPr>
            </w:r>
            <w:r>
              <w:rPr>
                <w:noProof/>
                <w:webHidden/>
              </w:rPr>
              <w:fldChar w:fldCharType="separate"/>
            </w:r>
            <w:r>
              <w:rPr>
                <w:noProof/>
                <w:webHidden/>
              </w:rPr>
              <w:t>2</w:t>
            </w:r>
            <w:r>
              <w:rPr>
                <w:noProof/>
                <w:webHidden/>
              </w:rPr>
              <w:fldChar w:fldCharType="end"/>
            </w:r>
          </w:hyperlink>
        </w:p>
        <w:p w:rsidR="005239A6" w:rsidRDefault="005239A6">
          <w:pPr>
            <w:pStyle w:val="TOC2"/>
            <w:tabs>
              <w:tab w:val="right" w:leader="dot" w:pos="8630"/>
            </w:tabs>
            <w:rPr>
              <w:noProof/>
            </w:rPr>
          </w:pPr>
          <w:hyperlink w:anchor="_Toc8157092" w:history="1">
            <w:r w:rsidRPr="00605F33">
              <w:rPr>
                <w:rStyle w:val="Hyperlink"/>
                <w:noProof/>
              </w:rPr>
              <w:t>Distribution of Complaints</w:t>
            </w:r>
            <w:r>
              <w:rPr>
                <w:noProof/>
                <w:webHidden/>
              </w:rPr>
              <w:tab/>
            </w:r>
            <w:r>
              <w:rPr>
                <w:noProof/>
                <w:webHidden/>
              </w:rPr>
              <w:fldChar w:fldCharType="begin"/>
            </w:r>
            <w:r>
              <w:rPr>
                <w:noProof/>
                <w:webHidden/>
              </w:rPr>
              <w:instrText xml:space="preserve"> PAGEREF _Toc8157092 \h </w:instrText>
            </w:r>
            <w:r>
              <w:rPr>
                <w:noProof/>
                <w:webHidden/>
              </w:rPr>
            </w:r>
            <w:r>
              <w:rPr>
                <w:noProof/>
                <w:webHidden/>
              </w:rPr>
              <w:fldChar w:fldCharType="separate"/>
            </w:r>
            <w:r>
              <w:rPr>
                <w:noProof/>
                <w:webHidden/>
              </w:rPr>
              <w:t>2</w:t>
            </w:r>
            <w:r>
              <w:rPr>
                <w:noProof/>
                <w:webHidden/>
              </w:rPr>
              <w:fldChar w:fldCharType="end"/>
            </w:r>
          </w:hyperlink>
        </w:p>
        <w:p w:rsidR="005239A6" w:rsidRDefault="005239A6">
          <w:pPr>
            <w:pStyle w:val="TOC2"/>
            <w:tabs>
              <w:tab w:val="right" w:leader="dot" w:pos="8630"/>
            </w:tabs>
            <w:rPr>
              <w:noProof/>
            </w:rPr>
          </w:pPr>
          <w:hyperlink w:anchor="_Toc8157093" w:history="1">
            <w:r w:rsidRPr="00605F33">
              <w:rPr>
                <w:rStyle w:val="Hyperlink"/>
                <w:noProof/>
              </w:rPr>
              <w:t>Average Duration</w:t>
            </w:r>
            <w:r>
              <w:rPr>
                <w:noProof/>
                <w:webHidden/>
              </w:rPr>
              <w:tab/>
            </w:r>
            <w:r>
              <w:rPr>
                <w:noProof/>
                <w:webHidden/>
              </w:rPr>
              <w:fldChar w:fldCharType="begin"/>
            </w:r>
            <w:r>
              <w:rPr>
                <w:noProof/>
                <w:webHidden/>
              </w:rPr>
              <w:instrText xml:space="preserve"> PAGEREF _Toc8157093 \h </w:instrText>
            </w:r>
            <w:r>
              <w:rPr>
                <w:noProof/>
                <w:webHidden/>
              </w:rPr>
            </w:r>
            <w:r>
              <w:rPr>
                <w:noProof/>
                <w:webHidden/>
              </w:rPr>
              <w:fldChar w:fldCharType="separate"/>
            </w:r>
            <w:r>
              <w:rPr>
                <w:noProof/>
                <w:webHidden/>
              </w:rPr>
              <w:t>5</w:t>
            </w:r>
            <w:r>
              <w:rPr>
                <w:noProof/>
                <w:webHidden/>
              </w:rPr>
              <w:fldChar w:fldCharType="end"/>
            </w:r>
          </w:hyperlink>
        </w:p>
        <w:p w:rsidR="005239A6" w:rsidRDefault="005239A6">
          <w:pPr>
            <w:pStyle w:val="TOC2"/>
            <w:tabs>
              <w:tab w:val="right" w:leader="dot" w:pos="8630"/>
            </w:tabs>
            <w:rPr>
              <w:noProof/>
            </w:rPr>
          </w:pPr>
          <w:hyperlink w:anchor="_Toc8157094" w:history="1">
            <w:r w:rsidRPr="00605F33">
              <w:rPr>
                <w:rStyle w:val="Hyperlink"/>
                <w:noProof/>
              </w:rPr>
              <w:t>Long Duration Complaints</w:t>
            </w:r>
            <w:r>
              <w:rPr>
                <w:noProof/>
                <w:webHidden/>
              </w:rPr>
              <w:tab/>
            </w:r>
            <w:r>
              <w:rPr>
                <w:noProof/>
                <w:webHidden/>
              </w:rPr>
              <w:fldChar w:fldCharType="begin"/>
            </w:r>
            <w:r>
              <w:rPr>
                <w:noProof/>
                <w:webHidden/>
              </w:rPr>
              <w:instrText xml:space="preserve"> PAGEREF _Toc8157094 \h </w:instrText>
            </w:r>
            <w:r>
              <w:rPr>
                <w:noProof/>
                <w:webHidden/>
              </w:rPr>
            </w:r>
            <w:r>
              <w:rPr>
                <w:noProof/>
                <w:webHidden/>
              </w:rPr>
              <w:fldChar w:fldCharType="separate"/>
            </w:r>
            <w:r>
              <w:rPr>
                <w:noProof/>
                <w:webHidden/>
              </w:rPr>
              <w:t>7</w:t>
            </w:r>
            <w:r>
              <w:rPr>
                <w:noProof/>
                <w:webHidden/>
              </w:rPr>
              <w:fldChar w:fldCharType="end"/>
            </w:r>
          </w:hyperlink>
        </w:p>
        <w:p w:rsidR="005239A6" w:rsidRDefault="005239A6">
          <w:pPr>
            <w:pStyle w:val="TOC1"/>
            <w:tabs>
              <w:tab w:val="right" w:leader="dot" w:pos="8630"/>
            </w:tabs>
            <w:rPr>
              <w:noProof/>
            </w:rPr>
          </w:pPr>
          <w:hyperlink w:anchor="_Toc8157095" w:history="1">
            <w:r w:rsidRPr="00605F33">
              <w:rPr>
                <w:rStyle w:val="Hyperlink"/>
                <w:noProof/>
              </w:rPr>
              <w:t>Conclusion</w:t>
            </w:r>
            <w:r>
              <w:rPr>
                <w:noProof/>
                <w:webHidden/>
              </w:rPr>
              <w:tab/>
            </w:r>
            <w:r>
              <w:rPr>
                <w:noProof/>
                <w:webHidden/>
              </w:rPr>
              <w:fldChar w:fldCharType="begin"/>
            </w:r>
            <w:r>
              <w:rPr>
                <w:noProof/>
                <w:webHidden/>
              </w:rPr>
              <w:instrText xml:space="preserve"> PAGEREF _Toc8157095 \h </w:instrText>
            </w:r>
            <w:r>
              <w:rPr>
                <w:noProof/>
                <w:webHidden/>
              </w:rPr>
            </w:r>
            <w:r>
              <w:rPr>
                <w:noProof/>
                <w:webHidden/>
              </w:rPr>
              <w:fldChar w:fldCharType="separate"/>
            </w:r>
            <w:r>
              <w:rPr>
                <w:noProof/>
                <w:webHidden/>
              </w:rPr>
              <w:t>8</w:t>
            </w:r>
            <w:r>
              <w:rPr>
                <w:noProof/>
                <w:webHidden/>
              </w:rPr>
              <w:fldChar w:fldCharType="end"/>
            </w:r>
          </w:hyperlink>
        </w:p>
        <w:p w:rsidR="005239A6" w:rsidRDefault="005239A6">
          <w:r>
            <w:rPr>
              <w:b/>
              <w:bCs/>
              <w:noProof/>
            </w:rPr>
            <w:fldChar w:fldCharType="end"/>
          </w:r>
        </w:p>
      </w:sdtContent>
    </w:sdt>
    <w:p w:rsidR="005239A6" w:rsidRDefault="005239A6" w:rsidP="005239A6">
      <w:pPr>
        <w:pStyle w:val="Heading1"/>
      </w:pPr>
      <w:bookmarkStart w:id="0" w:name="_GoBack"/>
      <w:bookmarkEnd w:id="0"/>
    </w:p>
    <w:p w:rsidR="005239A6" w:rsidRDefault="005239A6" w:rsidP="005239A6">
      <w:pPr>
        <w:rPr>
          <w:rFonts w:asciiTheme="majorHAnsi" w:eastAsiaTheme="majorEastAsia" w:hAnsiTheme="majorHAnsi" w:cstheme="majorBidi"/>
          <w:color w:val="2F5496" w:themeColor="accent1" w:themeShade="BF"/>
          <w:sz w:val="32"/>
          <w:szCs w:val="32"/>
        </w:rPr>
      </w:pPr>
      <w:r>
        <w:br w:type="page"/>
      </w:r>
    </w:p>
    <w:p w:rsidR="00CA7056" w:rsidRPr="00E424AA" w:rsidRDefault="00CA7056" w:rsidP="005239A6">
      <w:pPr>
        <w:pStyle w:val="Heading1"/>
      </w:pPr>
      <w:bookmarkStart w:id="1" w:name="_Toc8157089"/>
      <w:r w:rsidRPr="00E424AA">
        <w:lastRenderedPageBreak/>
        <w:t>Abstract</w:t>
      </w:r>
      <w:bookmarkEnd w:id="1"/>
    </w:p>
    <w:p w:rsidR="006D519E" w:rsidRPr="00E424AA" w:rsidRDefault="00DF772F" w:rsidP="00E424AA">
      <w:pPr>
        <w:spacing w:line="360" w:lineRule="auto"/>
        <w:jc w:val="both"/>
        <w:rPr>
          <w:rFonts w:ascii="Times New Roman" w:hAnsi="Times New Roman" w:cs="Times New Roman"/>
          <w:sz w:val="24"/>
          <w:szCs w:val="24"/>
        </w:rPr>
      </w:pPr>
      <w:r w:rsidRPr="00E424AA">
        <w:rPr>
          <w:rFonts w:ascii="Times New Roman" w:hAnsi="Times New Roman" w:cs="Times New Roman"/>
          <w:sz w:val="24"/>
          <w:szCs w:val="24"/>
        </w:rPr>
        <w:t>311 is New York City's one-stop shop for all government information and non-emergency services. People can complain by phone call and online. There are thousands complaint</w:t>
      </w:r>
      <w:r w:rsidR="00E559CA">
        <w:rPr>
          <w:rFonts w:ascii="Times New Roman" w:hAnsi="Times New Roman" w:cs="Times New Roman"/>
          <w:sz w:val="24"/>
          <w:szCs w:val="24"/>
        </w:rPr>
        <w:t xml:space="preserve"> calls</w:t>
      </w:r>
      <w:r w:rsidRPr="00E424AA">
        <w:rPr>
          <w:rFonts w:ascii="Times New Roman" w:hAnsi="Times New Roman" w:cs="Times New Roman"/>
          <w:sz w:val="24"/>
          <w:szCs w:val="24"/>
        </w:rPr>
        <w:t xml:space="preserve"> every day. It has great</w:t>
      </w:r>
      <w:r w:rsidR="00E424AA" w:rsidRPr="00E424AA">
        <w:rPr>
          <w:rFonts w:ascii="Times New Roman" w:hAnsi="Times New Roman" w:cs="Times New Roman"/>
          <w:sz w:val="24"/>
          <w:szCs w:val="24"/>
        </w:rPr>
        <w:t xml:space="preserve"> contribution for improving the lives of New Yorkers. However, there are some issues, for example, response speed and efficiency. With the increase of people’s dependence of 311, it is more and more necessary to analyze its existing problem and optimize allocation of resources. </w:t>
      </w:r>
    </w:p>
    <w:p w:rsidR="00CA7056" w:rsidRPr="00E424AA" w:rsidRDefault="00CA7056" w:rsidP="005239A6">
      <w:pPr>
        <w:pStyle w:val="Heading1"/>
      </w:pPr>
      <w:bookmarkStart w:id="2" w:name="_Toc8157090"/>
      <w:r w:rsidRPr="00E424AA">
        <w:t>Methodology</w:t>
      </w:r>
      <w:bookmarkEnd w:id="2"/>
    </w:p>
    <w:p w:rsidR="00CA7056" w:rsidRPr="00E424AA" w:rsidRDefault="00AA3499" w:rsidP="00AA3499">
      <w:pPr>
        <w:spacing w:line="360" w:lineRule="auto"/>
        <w:jc w:val="both"/>
        <w:rPr>
          <w:rFonts w:ascii="Times New Roman" w:hAnsi="Times New Roman" w:cs="Times New Roman"/>
          <w:sz w:val="24"/>
          <w:szCs w:val="24"/>
        </w:rPr>
      </w:pPr>
      <w:r>
        <w:rPr>
          <w:rFonts w:ascii="Times New Roman" w:hAnsi="Times New Roman" w:cs="Times New Roman"/>
          <w:sz w:val="24"/>
          <w:szCs w:val="24"/>
        </w:rPr>
        <w:t>The detail records about complaints from 2010 to present is freely available from the NYC open data website. That data set includes more than 20</w:t>
      </w:r>
      <w:r w:rsidR="00A536F3">
        <w:rPr>
          <w:rFonts w:ascii="Times New Roman" w:hAnsi="Times New Roman" w:cs="Times New Roman"/>
          <w:sz w:val="24"/>
          <w:szCs w:val="24"/>
        </w:rPr>
        <w:t>.6</w:t>
      </w:r>
      <w:r>
        <w:rPr>
          <w:rFonts w:ascii="Times New Roman" w:hAnsi="Times New Roman" w:cs="Times New Roman"/>
          <w:sz w:val="24"/>
          <w:szCs w:val="24"/>
        </w:rPr>
        <w:t xml:space="preserve"> million records</w:t>
      </w:r>
      <w:r w:rsidR="00A536F3">
        <w:rPr>
          <w:rFonts w:ascii="Times New Roman" w:hAnsi="Times New Roman" w:cs="Times New Roman"/>
          <w:sz w:val="24"/>
          <w:szCs w:val="24"/>
        </w:rPr>
        <w:t xml:space="preserve"> and 41 columns</w:t>
      </w:r>
      <w:r>
        <w:rPr>
          <w:rFonts w:ascii="Times New Roman" w:hAnsi="Times New Roman" w:cs="Times New Roman"/>
          <w:sz w:val="24"/>
          <w:szCs w:val="24"/>
        </w:rPr>
        <w:t>, involves 30 agencies.</w:t>
      </w:r>
      <w:r w:rsidR="00A536F3">
        <w:rPr>
          <w:rFonts w:ascii="Times New Roman" w:hAnsi="Times New Roman" w:cs="Times New Roman"/>
          <w:sz w:val="24"/>
          <w:szCs w:val="24"/>
        </w:rPr>
        <w:t xml:space="preserve"> </w:t>
      </w:r>
    </w:p>
    <w:p w:rsidR="00CA7056" w:rsidRPr="00E424AA" w:rsidRDefault="00B5504C" w:rsidP="00E424AA">
      <w:pPr>
        <w:spacing w:line="360" w:lineRule="auto"/>
        <w:rPr>
          <w:rFonts w:ascii="Times New Roman" w:hAnsi="Times New Roman" w:cs="Times New Roman"/>
          <w:sz w:val="24"/>
          <w:szCs w:val="24"/>
        </w:rPr>
      </w:pPr>
      <w:r>
        <w:rPr>
          <w:rFonts w:ascii="Times New Roman" w:hAnsi="Times New Roman" w:cs="Times New Roman"/>
          <w:sz w:val="24"/>
          <w:szCs w:val="24"/>
        </w:rPr>
        <w:t>The data set includes rich information</w:t>
      </w:r>
      <w:r w:rsidR="008474D7">
        <w:rPr>
          <w:rFonts w:ascii="Times New Roman" w:hAnsi="Times New Roman" w:cs="Times New Roman"/>
          <w:sz w:val="24"/>
          <w:szCs w:val="24"/>
        </w:rPr>
        <w:t xml:space="preserve">, including requirements created date, closed date, agency, complaint type, borough, address, geographic coordinate, and so on. </w:t>
      </w:r>
      <w:proofErr w:type="gramStart"/>
      <w:r w:rsidR="00AA3B3E">
        <w:rPr>
          <w:rFonts w:ascii="Times New Roman" w:hAnsi="Times New Roman" w:cs="Times New Roman"/>
          <w:sz w:val="24"/>
          <w:szCs w:val="24"/>
        </w:rPr>
        <w:t>In order to</w:t>
      </w:r>
      <w:proofErr w:type="gramEnd"/>
      <w:r w:rsidR="00AA3B3E">
        <w:rPr>
          <w:rFonts w:ascii="Times New Roman" w:hAnsi="Times New Roman" w:cs="Times New Roman"/>
          <w:sz w:val="24"/>
          <w:szCs w:val="24"/>
        </w:rPr>
        <w:t xml:space="preserve"> getting the overall picture, we also need the number of complaints grouped by agencies and borough, and average duration of processing grouped by agencies. </w:t>
      </w:r>
      <w:r w:rsidR="00C207C8">
        <w:rPr>
          <w:rFonts w:ascii="Times New Roman" w:hAnsi="Times New Roman" w:cs="Times New Roman"/>
          <w:sz w:val="24"/>
          <w:szCs w:val="24"/>
        </w:rPr>
        <w:t>In general, there are two approaches to obtain these data: calculating it by language like Python or R, using application like Excel or S</w:t>
      </w:r>
      <w:r w:rsidR="00794D50">
        <w:rPr>
          <w:rFonts w:ascii="Times New Roman" w:hAnsi="Times New Roman" w:cs="Times New Roman"/>
          <w:sz w:val="24"/>
          <w:szCs w:val="24"/>
        </w:rPr>
        <w:t>A</w:t>
      </w:r>
      <w:r w:rsidR="00C207C8">
        <w:rPr>
          <w:rFonts w:ascii="Times New Roman" w:hAnsi="Times New Roman" w:cs="Times New Roman"/>
          <w:sz w:val="24"/>
          <w:szCs w:val="24"/>
        </w:rPr>
        <w:t>S.</w:t>
      </w:r>
      <w:r w:rsidR="00794D50">
        <w:rPr>
          <w:rFonts w:ascii="Times New Roman" w:hAnsi="Times New Roman" w:cs="Times New Roman"/>
          <w:sz w:val="24"/>
          <w:szCs w:val="24"/>
        </w:rPr>
        <w:t xml:space="preserve"> In this report, we use Power BI to produce new data and visualize. </w:t>
      </w:r>
    </w:p>
    <w:p w:rsidR="00CA7056" w:rsidRDefault="00CA7056" w:rsidP="005239A6">
      <w:pPr>
        <w:pStyle w:val="Heading1"/>
      </w:pPr>
      <w:bookmarkStart w:id="3" w:name="_Toc8157091"/>
      <w:r w:rsidRPr="00E424AA">
        <w:t>Analysis</w:t>
      </w:r>
      <w:bookmarkEnd w:id="3"/>
    </w:p>
    <w:p w:rsidR="00CA0EF9" w:rsidRPr="00E424AA" w:rsidRDefault="00CA0EF9" w:rsidP="00E424AA">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20.6 million complaint records in this data set, which includes the complaints coming from 311 from 2010 to the end of 2018. </w:t>
      </w:r>
      <w:proofErr w:type="gramStart"/>
      <w:r w:rsidRPr="00CA0EF9">
        <w:rPr>
          <w:rFonts w:ascii="Times New Roman" w:hAnsi="Times New Roman" w:cs="Times New Roman"/>
          <w:sz w:val="24"/>
          <w:szCs w:val="24"/>
        </w:rPr>
        <w:t>In order to</w:t>
      </w:r>
      <w:proofErr w:type="gramEnd"/>
      <w:r w:rsidRPr="00CA0EF9">
        <w:rPr>
          <w:rFonts w:ascii="Times New Roman" w:hAnsi="Times New Roman" w:cs="Times New Roman"/>
          <w:sz w:val="24"/>
          <w:szCs w:val="24"/>
        </w:rPr>
        <w:t xml:space="preserve"> understand whether the complaint processing is reasonable or has problems, I added a duration field based on the original data set, which is equal to the closed date-created date.</w:t>
      </w:r>
      <w:r w:rsidR="008D12A5">
        <w:rPr>
          <w:rFonts w:ascii="Times New Roman" w:hAnsi="Times New Roman" w:cs="Times New Roman"/>
          <w:sz w:val="24"/>
          <w:szCs w:val="24"/>
        </w:rPr>
        <w:t xml:space="preserve"> All complaints sum up to total 72 million days. On average, each complaint took 3.5 days to process.</w:t>
      </w:r>
    </w:p>
    <w:p w:rsidR="00CA7056" w:rsidRDefault="00DF48E1" w:rsidP="005239A6">
      <w:pPr>
        <w:pStyle w:val="Heading2"/>
      </w:pPr>
      <w:bookmarkStart w:id="4" w:name="_Toc8157092"/>
      <w:r>
        <w:t>Distribution of Complaints</w:t>
      </w:r>
      <w:bookmarkEnd w:id="4"/>
    </w:p>
    <w:p w:rsidR="00DF48E1" w:rsidRDefault="00CF5AAD" w:rsidP="00E424AA">
      <w:pPr>
        <w:spacing w:line="360" w:lineRule="auto"/>
        <w:rPr>
          <w:rFonts w:ascii="Times New Roman" w:hAnsi="Times New Roman" w:cs="Times New Roman"/>
          <w:sz w:val="24"/>
          <w:szCs w:val="24"/>
        </w:rPr>
      </w:pPr>
      <w:r>
        <w:rPr>
          <w:rFonts w:ascii="Times New Roman" w:hAnsi="Times New Roman" w:cs="Times New Roman"/>
          <w:sz w:val="24"/>
          <w:szCs w:val="24"/>
        </w:rPr>
        <w:t>What percentage of all complaints are about different agencies, and how many are filed separately?</w:t>
      </w:r>
    </w:p>
    <w:p w:rsidR="00CF5AAD" w:rsidRDefault="00CF5AAD" w:rsidP="00E424AA">
      <w:pPr>
        <w:spacing w:line="360" w:lineRule="auto"/>
        <w:rPr>
          <w:rFonts w:ascii="Times New Roman" w:hAnsi="Times New Roman" w:cs="Times New Roman"/>
          <w:sz w:val="24"/>
          <w:szCs w:val="24"/>
        </w:rPr>
      </w:pPr>
      <w:r>
        <w:rPr>
          <w:noProof/>
        </w:rPr>
        <w:lastRenderedPageBreak/>
        <w:drawing>
          <wp:inline distT="0" distB="0" distL="0" distR="0" wp14:anchorId="7745F32B" wp14:editId="754E49C2">
            <wp:extent cx="5486400" cy="2954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954655"/>
                    </a:xfrm>
                    <a:prstGeom prst="rect">
                      <a:avLst/>
                    </a:prstGeom>
                  </pic:spPr>
                </pic:pic>
              </a:graphicData>
            </a:graphic>
          </wp:inline>
        </w:drawing>
      </w:r>
    </w:p>
    <w:p w:rsidR="00CF5AAD" w:rsidRDefault="00CF5AAD" w:rsidP="006071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above, </w:t>
      </w:r>
      <w:r w:rsidR="006400ED">
        <w:rPr>
          <w:rFonts w:ascii="Times New Roman" w:hAnsi="Times New Roman" w:cs="Times New Roman"/>
          <w:sz w:val="24"/>
          <w:szCs w:val="24"/>
        </w:rPr>
        <w:t xml:space="preserve">the complaints of </w:t>
      </w:r>
      <w:r>
        <w:rPr>
          <w:rFonts w:ascii="Times New Roman" w:hAnsi="Times New Roman" w:cs="Times New Roman"/>
          <w:sz w:val="24"/>
          <w:szCs w:val="24"/>
        </w:rPr>
        <w:t xml:space="preserve">the largest two agencies </w:t>
      </w:r>
      <w:r w:rsidR="006400ED">
        <w:rPr>
          <w:rFonts w:ascii="Times New Roman" w:hAnsi="Times New Roman" w:cs="Times New Roman"/>
          <w:sz w:val="24"/>
          <w:szCs w:val="24"/>
        </w:rPr>
        <w:t>account for more than half of all complaints</w:t>
      </w:r>
      <w:r w:rsidR="004A7A85">
        <w:rPr>
          <w:rFonts w:ascii="Times New Roman" w:hAnsi="Times New Roman" w:cs="Times New Roman"/>
          <w:sz w:val="24"/>
          <w:szCs w:val="24"/>
        </w:rPr>
        <w:t>, HPD</w:t>
      </w:r>
      <w:r w:rsidR="00747509">
        <w:rPr>
          <w:rFonts w:ascii="Times New Roman" w:hAnsi="Times New Roman" w:cs="Times New Roman"/>
          <w:sz w:val="24"/>
          <w:szCs w:val="24"/>
        </w:rPr>
        <w:t xml:space="preserve"> (Housing Preservation &amp; Development)</w:t>
      </w:r>
      <w:r w:rsidR="004A7A85">
        <w:rPr>
          <w:rFonts w:ascii="Times New Roman" w:hAnsi="Times New Roman" w:cs="Times New Roman"/>
          <w:sz w:val="24"/>
          <w:szCs w:val="24"/>
        </w:rPr>
        <w:t xml:space="preserve"> and NYPD</w:t>
      </w:r>
      <w:r w:rsidR="00747509">
        <w:rPr>
          <w:rFonts w:ascii="Times New Roman" w:hAnsi="Times New Roman" w:cs="Times New Roman"/>
          <w:sz w:val="24"/>
          <w:szCs w:val="24"/>
        </w:rPr>
        <w:t xml:space="preserve"> (</w:t>
      </w:r>
      <w:r w:rsidR="00AA287B">
        <w:rPr>
          <w:rFonts w:ascii="Times New Roman" w:hAnsi="Times New Roman" w:cs="Times New Roman"/>
          <w:sz w:val="24"/>
          <w:szCs w:val="24"/>
        </w:rPr>
        <w:t>New York Police Department</w:t>
      </w:r>
      <w:r w:rsidR="00747509">
        <w:rPr>
          <w:rFonts w:ascii="Times New Roman" w:hAnsi="Times New Roman" w:cs="Times New Roman"/>
          <w:sz w:val="24"/>
          <w:szCs w:val="24"/>
        </w:rPr>
        <w:t>)</w:t>
      </w:r>
      <w:r w:rsidR="004A7A85">
        <w:rPr>
          <w:rFonts w:ascii="Times New Roman" w:hAnsi="Times New Roman" w:cs="Times New Roman"/>
          <w:sz w:val="24"/>
          <w:szCs w:val="24"/>
        </w:rPr>
        <w:t>.</w:t>
      </w:r>
      <w:r w:rsidR="00607115">
        <w:rPr>
          <w:rFonts w:ascii="Times New Roman" w:hAnsi="Times New Roman" w:cs="Times New Roman"/>
          <w:sz w:val="24"/>
          <w:szCs w:val="24"/>
        </w:rPr>
        <w:t xml:space="preserve"> </w:t>
      </w:r>
      <w:r w:rsidR="00607115" w:rsidRPr="00607115">
        <w:rPr>
          <w:rFonts w:ascii="Times New Roman" w:hAnsi="Times New Roman" w:cs="Times New Roman"/>
          <w:sz w:val="24"/>
          <w:szCs w:val="24"/>
        </w:rPr>
        <w:t xml:space="preserve">From the perspective of the type of complaint, there is no </w:t>
      </w:r>
      <w:r w:rsidR="00607115">
        <w:rPr>
          <w:rFonts w:ascii="Times New Roman" w:hAnsi="Times New Roman" w:cs="Times New Roman"/>
          <w:sz w:val="24"/>
          <w:szCs w:val="24"/>
        </w:rPr>
        <w:t xml:space="preserve">so </w:t>
      </w:r>
      <w:r w:rsidR="00607115" w:rsidRPr="00607115">
        <w:rPr>
          <w:rFonts w:ascii="Times New Roman" w:hAnsi="Times New Roman" w:cs="Times New Roman"/>
          <w:sz w:val="24"/>
          <w:szCs w:val="24"/>
        </w:rPr>
        <w:t xml:space="preserve">concentration </w:t>
      </w:r>
      <w:r w:rsidR="00607115">
        <w:rPr>
          <w:rFonts w:ascii="Times New Roman" w:hAnsi="Times New Roman" w:cs="Times New Roman"/>
          <w:sz w:val="24"/>
          <w:szCs w:val="24"/>
        </w:rPr>
        <w:t>as</w:t>
      </w:r>
      <w:r w:rsidR="00607115" w:rsidRPr="00607115">
        <w:rPr>
          <w:rFonts w:ascii="Times New Roman" w:hAnsi="Times New Roman" w:cs="Times New Roman"/>
          <w:sz w:val="24"/>
          <w:szCs w:val="24"/>
        </w:rPr>
        <w:t xml:space="preserve"> agency. The higher proportions include:</w:t>
      </w:r>
      <w:r w:rsidR="00607115">
        <w:rPr>
          <w:rFonts w:ascii="Times New Roman" w:hAnsi="Times New Roman" w:cs="Times New Roman"/>
          <w:sz w:val="24"/>
          <w:szCs w:val="24"/>
        </w:rPr>
        <w:t xml:space="preserve"> Noise, Heat/hot water, Street condition, Heating, Street light condition, blocked </w:t>
      </w:r>
      <w:r w:rsidR="00F339DF">
        <w:rPr>
          <w:rFonts w:ascii="Times New Roman" w:hAnsi="Times New Roman" w:cs="Times New Roman"/>
          <w:sz w:val="24"/>
          <w:szCs w:val="24"/>
        </w:rPr>
        <w:t xml:space="preserve">driveway, and so on. From </w:t>
      </w:r>
      <w:proofErr w:type="gramStart"/>
      <w:r w:rsidR="00F339DF">
        <w:rPr>
          <w:rFonts w:ascii="Times New Roman" w:hAnsi="Times New Roman" w:cs="Times New Roman"/>
          <w:sz w:val="24"/>
          <w:szCs w:val="24"/>
        </w:rPr>
        <w:t>these analysis</w:t>
      </w:r>
      <w:proofErr w:type="gramEnd"/>
      <w:r w:rsidR="00F339DF">
        <w:rPr>
          <w:rFonts w:ascii="Times New Roman" w:hAnsi="Times New Roman" w:cs="Times New Roman"/>
          <w:sz w:val="24"/>
          <w:szCs w:val="24"/>
        </w:rPr>
        <w:t xml:space="preserve">, increasing resource investment of HPD and NYPD, and improving their efficiency could effectively improve 311 service. </w:t>
      </w:r>
    </w:p>
    <w:p w:rsidR="00F339DF" w:rsidRDefault="00F339DF" w:rsidP="00607115">
      <w:pPr>
        <w:spacing w:line="360" w:lineRule="auto"/>
        <w:jc w:val="both"/>
        <w:rPr>
          <w:rFonts w:ascii="Times New Roman" w:hAnsi="Times New Roman" w:cs="Times New Roman"/>
          <w:sz w:val="24"/>
          <w:szCs w:val="24"/>
        </w:rPr>
      </w:pPr>
      <w:r>
        <w:rPr>
          <w:noProof/>
        </w:rPr>
        <w:lastRenderedPageBreak/>
        <w:drawing>
          <wp:inline distT="0" distB="0" distL="0" distR="0" wp14:anchorId="75E9DE91" wp14:editId="36CB2B2E">
            <wp:extent cx="4476750" cy="3276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0809" cy="3286504"/>
                    </a:xfrm>
                    <a:prstGeom prst="rect">
                      <a:avLst/>
                    </a:prstGeom>
                  </pic:spPr>
                </pic:pic>
              </a:graphicData>
            </a:graphic>
          </wp:inline>
        </w:drawing>
      </w:r>
    </w:p>
    <w:p w:rsidR="00F339DF" w:rsidRDefault="00995D49" w:rsidP="00607115">
      <w:pPr>
        <w:spacing w:line="360" w:lineRule="auto"/>
        <w:jc w:val="both"/>
        <w:rPr>
          <w:rFonts w:ascii="Times New Roman" w:hAnsi="Times New Roman" w:cs="Times New Roman"/>
          <w:sz w:val="24"/>
          <w:szCs w:val="24"/>
        </w:rPr>
      </w:pPr>
      <w:r w:rsidRPr="00995D49">
        <w:rPr>
          <w:rFonts w:ascii="Times New Roman" w:hAnsi="Times New Roman" w:cs="Times New Roman"/>
          <w:sz w:val="24"/>
          <w:szCs w:val="24"/>
        </w:rPr>
        <w:t xml:space="preserve">Let us see if there is anything special about the distribution of complaints from the perspective of the </w:t>
      </w:r>
      <w:r w:rsidR="00850E2A">
        <w:rPr>
          <w:rFonts w:ascii="Times New Roman" w:hAnsi="Times New Roman" w:cs="Times New Roman"/>
          <w:sz w:val="24"/>
          <w:szCs w:val="24"/>
        </w:rPr>
        <w:t>borough</w:t>
      </w:r>
      <w:r w:rsidRPr="00995D49">
        <w:rPr>
          <w:rFonts w:ascii="Times New Roman" w:hAnsi="Times New Roman" w:cs="Times New Roman"/>
          <w:sz w:val="24"/>
          <w:szCs w:val="24"/>
        </w:rPr>
        <w:t>.</w:t>
      </w:r>
    </w:p>
    <w:p w:rsidR="00995D49" w:rsidRDefault="00995D49" w:rsidP="00607115">
      <w:pPr>
        <w:spacing w:line="360" w:lineRule="auto"/>
        <w:jc w:val="both"/>
        <w:rPr>
          <w:rFonts w:ascii="Times New Roman" w:hAnsi="Times New Roman" w:cs="Times New Roman"/>
          <w:sz w:val="24"/>
          <w:szCs w:val="24"/>
        </w:rPr>
      </w:pPr>
      <w:r>
        <w:rPr>
          <w:noProof/>
        </w:rPr>
        <w:drawing>
          <wp:inline distT="0" distB="0" distL="0" distR="0" wp14:anchorId="2211ACD0" wp14:editId="5A1A7FCE">
            <wp:extent cx="548640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222625"/>
                    </a:xfrm>
                    <a:prstGeom prst="rect">
                      <a:avLst/>
                    </a:prstGeom>
                  </pic:spPr>
                </pic:pic>
              </a:graphicData>
            </a:graphic>
          </wp:inline>
        </w:drawing>
      </w:r>
    </w:p>
    <w:p w:rsidR="00995D49" w:rsidRDefault="00995D49" w:rsidP="00607115">
      <w:pPr>
        <w:spacing w:line="360" w:lineRule="auto"/>
        <w:jc w:val="both"/>
        <w:rPr>
          <w:rFonts w:ascii="Times New Roman" w:hAnsi="Times New Roman" w:cs="Times New Roman"/>
          <w:sz w:val="24"/>
          <w:szCs w:val="24"/>
        </w:rPr>
      </w:pPr>
    </w:p>
    <w:p w:rsidR="00995D49" w:rsidRDefault="00995D49" w:rsidP="00607115">
      <w:pPr>
        <w:spacing w:line="360" w:lineRule="auto"/>
        <w:jc w:val="both"/>
        <w:rPr>
          <w:rFonts w:ascii="Times New Roman" w:hAnsi="Times New Roman" w:cs="Times New Roman"/>
          <w:sz w:val="24"/>
          <w:szCs w:val="24"/>
        </w:rPr>
      </w:pPr>
      <w:r>
        <w:rPr>
          <w:noProof/>
        </w:rPr>
        <w:lastRenderedPageBreak/>
        <w:drawing>
          <wp:inline distT="0" distB="0" distL="0" distR="0" wp14:anchorId="77E2DD0E" wp14:editId="12FD6F80">
            <wp:extent cx="5486400" cy="5445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5445125"/>
                    </a:xfrm>
                    <a:prstGeom prst="rect">
                      <a:avLst/>
                    </a:prstGeom>
                  </pic:spPr>
                </pic:pic>
              </a:graphicData>
            </a:graphic>
          </wp:inline>
        </w:drawing>
      </w:r>
    </w:p>
    <w:p w:rsidR="00995D49" w:rsidRDefault="00850E2A" w:rsidP="009A6B5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shows that the complaints from Brooklyn and Queens account for more than half of total complaints, the proportion of Manhattan and Bronx are the next, and Staten Island is the least. </w:t>
      </w:r>
    </w:p>
    <w:p w:rsidR="00DF48E1" w:rsidRDefault="00DF48E1" w:rsidP="005239A6">
      <w:pPr>
        <w:pStyle w:val="Heading2"/>
      </w:pPr>
      <w:bookmarkStart w:id="5" w:name="_Toc8157093"/>
      <w:r>
        <w:t>Average Duration</w:t>
      </w:r>
      <w:bookmarkEnd w:id="5"/>
    </w:p>
    <w:p w:rsidR="009A6B52" w:rsidRDefault="00937B70" w:rsidP="00E424AA">
      <w:pPr>
        <w:spacing w:line="360" w:lineRule="auto"/>
        <w:rPr>
          <w:rFonts w:ascii="Times New Roman" w:hAnsi="Times New Roman" w:cs="Times New Roman"/>
          <w:sz w:val="24"/>
          <w:szCs w:val="24"/>
        </w:rPr>
      </w:pPr>
      <w:r>
        <w:rPr>
          <w:rFonts w:ascii="Times New Roman" w:hAnsi="Times New Roman" w:cs="Times New Roman"/>
          <w:sz w:val="24"/>
          <w:szCs w:val="24"/>
        </w:rPr>
        <w:t xml:space="preserve">Duration is the </w:t>
      </w:r>
      <w:r w:rsidR="006E3442">
        <w:rPr>
          <w:rFonts w:ascii="Times New Roman" w:hAnsi="Times New Roman" w:cs="Times New Roman"/>
          <w:sz w:val="24"/>
          <w:szCs w:val="24"/>
        </w:rPr>
        <w:t xml:space="preserve">fact we concern most. The original data set does not include a duration information. So, a “duration” field was created by being calculated by the difference between “closed date” and “created date”. However, a lot of data are wrong, that is the “closed date” is earlier than the “created date”. What can we do is to eliminate this kind </w:t>
      </w:r>
      <w:r w:rsidR="00072118">
        <w:rPr>
          <w:rFonts w:ascii="Times New Roman" w:hAnsi="Times New Roman" w:cs="Times New Roman"/>
          <w:sz w:val="24"/>
          <w:szCs w:val="24"/>
        </w:rPr>
        <w:t xml:space="preserve">of </w:t>
      </w:r>
      <w:proofErr w:type="gramStart"/>
      <w:r w:rsidR="006E3442">
        <w:rPr>
          <w:rFonts w:ascii="Times New Roman" w:hAnsi="Times New Roman" w:cs="Times New Roman"/>
          <w:sz w:val="24"/>
          <w:szCs w:val="24"/>
        </w:rPr>
        <w:t>data.</w:t>
      </w:r>
      <w:proofErr w:type="gramEnd"/>
      <w:r w:rsidR="006E3442">
        <w:rPr>
          <w:rFonts w:ascii="Times New Roman" w:hAnsi="Times New Roman" w:cs="Times New Roman"/>
          <w:sz w:val="24"/>
          <w:szCs w:val="24"/>
        </w:rPr>
        <w:t xml:space="preserve"> </w:t>
      </w:r>
    </w:p>
    <w:p w:rsidR="006E3442" w:rsidRDefault="006E3442" w:rsidP="00E424AA">
      <w:pPr>
        <w:spacing w:line="360" w:lineRule="auto"/>
        <w:rPr>
          <w:rFonts w:ascii="Times New Roman" w:hAnsi="Times New Roman" w:cs="Times New Roman"/>
          <w:sz w:val="24"/>
          <w:szCs w:val="24"/>
        </w:rPr>
      </w:pPr>
      <w:r>
        <w:rPr>
          <w:noProof/>
        </w:rPr>
        <w:lastRenderedPageBreak/>
        <w:drawing>
          <wp:inline distT="0" distB="0" distL="0" distR="0" wp14:anchorId="4722596B" wp14:editId="4D3259A3">
            <wp:extent cx="4114800" cy="23512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8805" cy="2359249"/>
                    </a:xfrm>
                    <a:prstGeom prst="rect">
                      <a:avLst/>
                    </a:prstGeom>
                  </pic:spPr>
                </pic:pic>
              </a:graphicData>
            </a:graphic>
          </wp:inline>
        </w:drawing>
      </w:r>
    </w:p>
    <w:p w:rsidR="006E3442" w:rsidRDefault="006E3442" w:rsidP="00E424AA">
      <w:pPr>
        <w:spacing w:line="360" w:lineRule="auto"/>
        <w:rPr>
          <w:rFonts w:ascii="Times New Roman" w:hAnsi="Times New Roman" w:cs="Times New Roman"/>
          <w:sz w:val="24"/>
          <w:szCs w:val="24"/>
        </w:rPr>
      </w:pPr>
      <w:r w:rsidRPr="006E3442">
        <w:rPr>
          <w:noProof/>
        </w:rPr>
        <w:drawing>
          <wp:inline distT="0" distB="0" distL="0" distR="0" wp14:anchorId="64E3B8F0" wp14:editId="3FE17236">
            <wp:extent cx="3924300" cy="2327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5647" cy="2334057"/>
                    </a:xfrm>
                    <a:prstGeom prst="rect">
                      <a:avLst/>
                    </a:prstGeom>
                  </pic:spPr>
                </pic:pic>
              </a:graphicData>
            </a:graphic>
          </wp:inline>
        </w:drawing>
      </w:r>
    </w:p>
    <w:p w:rsidR="006E3442" w:rsidRDefault="003D36FC" w:rsidP="00E424AA">
      <w:pPr>
        <w:spacing w:line="360" w:lineRule="auto"/>
        <w:rPr>
          <w:rFonts w:ascii="Times New Roman" w:hAnsi="Times New Roman" w:cs="Times New Roman"/>
          <w:sz w:val="24"/>
          <w:szCs w:val="24"/>
        </w:rPr>
      </w:pPr>
      <w:r>
        <w:rPr>
          <w:rFonts w:ascii="Times New Roman" w:hAnsi="Times New Roman" w:cs="Times New Roman"/>
          <w:sz w:val="24"/>
          <w:szCs w:val="24"/>
        </w:rPr>
        <w:t>From above figures, following conclusion could be drawn:</w:t>
      </w:r>
    </w:p>
    <w:p w:rsidR="003D36FC" w:rsidRDefault="003D36FC" w:rsidP="003D36FC">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The departments with the longest average complaints processing time, which need to be noted and further analyzed are:</w:t>
      </w:r>
    </w:p>
    <w:p w:rsidR="00A61B22" w:rsidRDefault="00A61B22" w:rsidP="00A61B2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DPR</w:t>
      </w:r>
    </w:p>
    <w:p w:rsidR="00A61B22" w:rsidRDefault="00A61B22" w:rsidP="00A61B2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TLC</w:t>
      </w:r>
    </w:p>
    <w:p w:rsidR="00A61B22" w:rsidRDefault="00A61B22" w:rsidP="00A61B2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DOB</w:t>
      </w:r>
    </w:p>
    <w:p w:rsidR="00A61B22" w:rsidRDefault="00A61B22" w:rsidP="00A61B2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DOE</w:t>
      </w:r>
    </w:p>
    <w:p w:rsidR="00A61B22" w:rsidRDefault="00A61B22" w:rsidP="00A61B2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EDC</w:t>
      </w:r>
    </w:p>
    <w:p w:rsidR="00A61B22" w:rsidRDefault="00A61B22" w:rsidP="00A61B2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DOITT</w:t>
      </w:r>
    </w:p>
    <w:p w:rsidR="003D36FC" w:rsidRDefault="003D36FC" w:rsidP="00A61B2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borough with the longest average complaints processing time is Queens, the borough with the least of that is Bronx. </w:t>
      </w:r>
      <w:r w:rsidR="00A61B22" w:rsidRPr="00A61B22">
        <w:rPr>
          <w:rFonts w:ascii="Times New Roman" w:hAnsi="Times New Roman" w:cs="Times New Roman"/>
          <w:sz w:val="24"/>
          <w:szCs w:val="24"/>
        </w:rPr>
        <w:t>The processing efficiency of Queens need to be paid attention to if it is not affected by other specific factors.</w:t>
      </w:r>
      <w:r w:rsidRPr="00A61B22">
        <w:rPr>
          <w:rFonts w:ascii="Times New Roman" w:hAnsi="Times New Roman" w:cs="Times New Roman"/>
          <w:sz w:val="24"/>
          <w:szCs w:val="24"/>
        </w:rPr>
        <w:t xml:space="preserve"> </w:t>
      </w:r>
    </w:p>
    <w:p w:rsidR="006E3442" w:rsidRPr="00F46A15" w:rsidRDefault="00A61B22" w:rsidP="00E424A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The data need to be improved further, for example, the accuracy of “closed date” and “created date”, and unspecified borough.</w:t>
      </w:r>
    </w:p>
    <w:p w:rsidR="00DF48E1" w:rsidRPr="00E424AA" w:rsidRDefault="00DF48E1" w:rsidP="005239A6">
      <w:pPr>
        <w:pStyle w:val="Heading2"/>
      </w:pPr>
      <w:bookmarkStart w:id="6" w:name="_Toc8157094"/>
      <w:r>
        <w:t>Long Duration Complaints</w:t>
      </w:r>
      <w:bookmarkEnd w:id="6"/>
    </w:p>
    <w:p w:rsidR="00CA7056" w:rsidRDefault="00F46A15" w:rsidP="00E424AA">
      <w:pPr>
        <w:spacing w:line="360" w:lineRule="auto"/>
        <w:rPr>
          <w:rFonts w:ascii="Times New Roman" w:hAnsi="Times New Roman" w:cs="Times New Roman"/>
          <w:sz w:val="24"/>
          <w:szCs w:val="24"/>
        </w:rPr>
      </w:pPr>
      <w:r>
        <w:rPr>
          <w:rFonts w:ascii="Times New Roman" w:hAnsi="Times New Roman" w:cs="Times New Roman"/>
          <w:sz w:val="24"/>
          <w:szCs w:val="24"/>
        </w:rPr>
        <w:t>To further investigate the reasons for the “poor performance departments”, following analysis were done:</w:t>
      </w:r>
    </w:p>
    <w:p w:rsidR="00F46A15" w:rsidRPr="00E424AA" w:rsidRDefault="00F46A15" w:rsidP="00E424AA">
      <w:pPr>
        <w:spacing w:line="360" w:lineRule="auto"/>
        <w:rPr>
          <w:rFonts w:ascii="Times New Roman" w:hAnsi="Times New Roman" w:cs="Times New Roman"/>
          <w:sz w:val="24"/>
          <w:szCs w:val="24"/>
        </w:rPr>
      </w:pPr>
      <w:r w:rsidRPr="00F46A15">
        <w:rPr>
          <w:noProof/>
        </w:rPr>
        <w:drawing>
          <wp:inline distT="0" distB="0" distL="0" distR="0" wp14:anchorId="5A86E95B" wp14:editId="5FA2E252">
            <wp:extent cx="3498850" cy="406295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4717" cy="4069771"/>
                    </a:xfrm>
                    <a:prstGeom prst="rect">
                      <a:avLst/>
                    </a:prstGeom>
                  </pic:spPr>
                </pic:pic>
              </a:graphicData>
            </a:graphic>
          </wp:inline>
        </w:drawing>
      </w:r>
    </w:p>
    <w:p w:rsidR="00CA7056" w:rsidRDefault="00F46A15" w:rsidP="000E0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Above two figures </w:t>
      </w:r>
      <w:r w:rsidR="00C26F58">
        <w:rPr>
          <w:rFonts w:ascii="Times New Roman" w:hAnsi="Times New Roman" w:cs="Times New Roman"/>
          <w:sz w:val="24"/>
          <w:szCs w:val="24"/>
        </w:rPr>
        <w:t>are</w:t>
      </w:r>
      <w:r>
        <w:rPr>
          <w:rFonts w:ascii="Times New Roman" w:hAnsi="Times New Roman" w:cs="Times New Roman"/>
          <w:sz w:val="24"/>
          <w:szCs w:val="24"/>
        </w:rPr>
        <w:t xml:space="preserve"> the pie chart</w:t>
      </w:r>
      <w:r w:rsidR="00C26F58">
        <w:rPr>
          <w:rFonts w:ascii="Times New Roman" w:hAnsi="Times New Roman" w:cs="Times New Roman"/>
          <w:sz w:val="24"/>
          <w:szCs w:val="24"/>
        </w:rPr>
        <w:t>s</w:t>
      </w:r>
      <w:r>
        <w:rPr>
          <w:rFonts w:ascii="Times New Roman" w:hAnsi="Times New Roman" w:cs="Times New Roman"/>
          <w:sz w:val="24"/>
          <w:szCs w:val="24"/>
        </w:rPr>
        <w:t xml:space="preserve"> of proportion of different complaint types of </w:t>
      </w:r>
      <w:r w:rsidR="00C26F58">
        <w:rPr>
          <w:rFonts w:ascii="Times New Roman" w:hAnsi="Times New Roman" w:cs="Times New Roman"/>
          <w:sz w:val="24"/>
          <w:szCs w:val="24"/>
        </w:rPr>
        <w:t xml:space="preserve">average </w:t>
      </w:r>
      <w:r>
        <w:rPr>
          <w:rFonts w:ascii="Times New Roman" w:hAnsi="Times New Roman" w:cs="Times New Roman"/>
          <w:sz w:val="24"/>
          <w:szCs w:val="24"/>
        </w:rPr>
        <w:t xml:space="preserve">duration in </w:t>
      </w:r>
      <w:r w:rsidR="00C26F58">
        <w:rPr>
          <w:rFonts w:ascii="Times New Roman" w:hAnsi="Times New Roman" w:cs="Times New Roman"/>
          <w:sz w:val="24"/>
          <w:szCs w:val="24"/>
        </w:rPr>
        <w:t xml:space="preserve">all DPR complaints which is the highest average duration agency. The difference of these two figures is </w:t>
      </w:r>
      <w:r w:rsidR="000E049F">
        <w:rPr>
          <w:rFonts w:ascii="Times New Roman" w:hAnsi="Times New Roman" w:cs="Times New Roman"/>
          <w:sz w:val="24"/>
          <w:szCs w:val="24"/>
        </w:rPr>
        <w:t xml:space="preserve">that </w:t>
      </w:r>
      <w:r w:rsidR="00C26F58">
        <w:rPr>
          <w:rFonts w:ascii="Times New Roman" w:hAnsi="Times New Roman" w:cs="Times New Roman"/>
          <w:sz w:val="24"/>
          <w:szCs w:val="24"/>
        </w:rPr>
        <w:t xml:space="preserve">the top one includes all complaints, </w:t>
      </w:r>
      <w:r w:rsidR="000E049F">
        <w:rPr>
          <w:rFonts w:ascii="Times New Roman" w:hAnsi="Times New Roman" w:cs="Times New Roman"/>
          <w:sz w:val="24"/>
          <w:szCs w:val="24"/>
        </w:rPr>
        <w:t xml:space="preserve">and </w:t>
      </w:r>
      <w:r w:rsidR="00C26F58">
        <w:rPr>
          <w:rFonts w:ascii="Times New Roman" w:hAnsi="Times New Roman" w:cs="Times New Roman"/>
          <w:sz w:val="24"/>
          <w:szCs w:val="24"/>
        </w:rPr>
        <w:t>the lower one filters the complaints of which average duration are lower than 20 days.</w:t>
      </w:r>
      <w:r w:rsidR="000E049F">
        <w:rPr>
          <w:rFonts w:ascii="Times New Roman" w:hAnsi="Times New Roman" w:cs="Times New Roman"/>
          <w:sz w:val="24"/>
          <w:szCs w:val="24"/>
        </w:rPr>
        <w:t xml:space="preserve"> It could be a good idea to check if it is possible to </w:t>
      </w:r>
      <w:r w:rsidR="003B184A">
        <w:rPr>
          <w:rFonts w:ascii="Times New Roman" w:hAnsi="Times New Roman" w:cs="Times New Roman"/>
          <w:sz w:val="24"/>
          <w:szCs w:val="24"/>
        </w:rPr>
        <w:t xml:space="preserve">optimize the process of several types of complaints </w:t>
      </w:r>
      <w:r w:rsidR="003B184A">
        <w:rPr>
          <w:rFonts w:ascii="Times New Roman" w:hAnsi="Times New Roman" w:cs="Times New Roman"/>
          <w:sz w:val="24"/>
          <w:szCs w:val="24"/>
        </w:rPr>
        <w:lastRenderedPageBreak/>
        <w:t xml:space="preserve">that account for a larger proportion, such as overgrown tree/branches, new tree request, sidewalk condition, and so on. </w:t>
      </w:r>
    </w:p>
    <w:p w:rsidR="003B184A" w:rsidRDefault="003B184A" w:rsidP="000E0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we </w:t>
      </w:r>
      <w:r w:rsidR="009A571B">
        <w:rPr>
          <w:rFonts w:ascii="Times New Roman" w:hAnsi="Times New Roman" w:cs="Times New Roman"/>
          <w:sz w:val="24"/>
          <w:szCs w:val="24"/>
        </w:rPr>
        <w:t xml:space="preserve">look at the average processing time, or duration, of all types of complaints in all agencies, that of the “Found Property” is much longer than others. </w:t>
      </w:r>
    </w:p>
    <w:p w:rsidR="009A571B" w:rsidRDefault="009A571B" w:rsidP="000E049F">
      <w:pPr>
        <w:spacing w:line="360" w:lineRule="auto"/>
        <w:jc w:val="both"/>
        <w:rPr>
          <w:rFonts w:ascii="Times New Roman" w:hAnsi="Times New Roman" w:cs="Times New Roman"/>
          <w:sz w:val="24"/>
          <w:szCs w:val="24"/>
        </w:rPr>
      </w:pPr>
      <w:r w:rsidRPr="009A571B">
        <w:rPr>
          <w:noProof/>
        </w:rPr>
        <w:drawing>
          <wp:inline distT="0" distB="0" distL="0" distR="0" wp14:anchorId="67878159" wp14:editId="62C28E3C">
            <wp:extent cx="5486400" cy="2606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606040"/>
                    </a:xfrm>
                    <a:prstGeom prst="rect">
                      <a:avLst/>
                    </a:prstGeom>
                  </pic:spPr>
                </pic:pic>
              </a:graphicData>
            </a:graphic>
          </wp:inline>
        </w:drawing>
      </w:r>
    </w:p>
    <w:p w:rsidR="00DC4D02" w:rsidRPr="00E424AA" w:rsidRDefault="00DC4D02" w:rsidP="000E0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we can understand that finding loss property is a </w:t>
      </w:r>
      <w:proofErr w:type="gramStart"/>
      <w:r>
        <w:rPr>
          <w:rFonts w:ascii="Times New Roman" w:hAnsi="Times New Roman" w:cs="Times New Roman"/>
          <w:sz w:val="24"/>
          <w:szCs w:val="24"/>
        </w:rPr>
        <w:t>time consuming</w:t>
      </w:r>
      <w:proofErr w:type="gramEnd"/>
      <w:r>
        <w:rPr>
          <w:rFonts w:ascii="Times New Roman" w:hAnsi="Times New Roman" w:cs="Times New Roman"/>
          <w:sz w:val="24"/>
          <w:szCs w:val="24"/>
        </w:rPr>
        <w:t xml:space="preserve"> job, the average duration of 1858 days is crazy. </w:t>
      </w:r>
      <w:r w:rsidR="00364CB2">
        <w:rPr>
          <w:rFonts w:ascii="Times New Roman" w:hAnsi="Times New Roman" w:cs="Times New Roman"/>
          <w:sz w:val="24"/>
          <w:szCs w:val="24"/>
        </w:rPr>
        <w:t xml:space="preserve">It seems a more sensible choice to find a standard </w:t>
      </w:r>
      <w:r w:rsidR="00867DFF">
        <w:rPr>
          <w:rFonts w:ascii="Times New Roman" w:hAnsi="Times New Roman" w:cs="Times New Roman"/>
          <w:sz w:val="24"/>
          <w:szCs w:val="24"/>
        </w:rPr>
        <w:t xml:space="preserve">that </w:t>
      </w:r>
      <w:r w:rsidR="00364CB2">
        <w:rPr>
          <w:rFonts w:ascii="Times New Roman" w:hAnsi="Times New Roman" w:cs="Times New Roman"/>
          <w:sz w:val="24"/>
          <w:szCs w:val="24"/>
        </w:rPr>
        <w:t xml:space="preserve">can discriminate what kind of cases has bare </w:t>
      </w:r>
      <w:proofErr w:type="gramStart"/>
      <w:r w:rsidR="00364CB2">
        <w:rPr>
          <w:rFonts w:ascii="Times New Roman" w:hAnsi="Times New Roman" w:cs="Times New Roman"/>
          <w:sz w:val="24"/>
          <w:szCs w:val="24"/>
        </w:rPr>
        <w:t>chance</w:t>
      </w:r>
      <w:r w:rsidR="00867DFF">
        <w:rPr>
          <w:rFonts w:ascii="Times New Roman" w:hAnsi="Times New Roman" w:cs="Times New Roman"/>
          <w:sz w:val="24"/>
          <w:szCs w:val="24"/>
        </w:rPr>
        <w:t>, and</w:t>
      </w:r>
      <w:proofErr w:type="gramEnd"/>
      <w:r w:rsidR="00364CB2">
        <w:rPr>
          <w:rFonts w:ascii="Times New Roman" w:hAnsi="Times New Roman" w:cs="Times New Roman"/>
          <w:sz w:val="24"/>
          <w:szCs w:val="24"/>
        </w:rPr>
        <w:t xml:space="preserve"> close the cases after a period of time instead of </w:t>
      </w:r>
      <w:r w:rsidR="00867DFF">
        <w:rPr>
          <w:rFonts w:ascii="Times New Roman" w:hAnsi="Times New Roman" w:cs="Times New Roman"/>
          <w:sz w:val="24"/>
          <w:szCs w:val="24"/>
        </w:rPr>
        <w:t>hanging on for years.</w:t>
      </w:r>
    </w:p>
    <w:p w:rsidR="00CA7056" w:rsidRDefault="00CA7056" w:rsidP="005239A6">
      <w:pPr>
        <w:pStyle w:val="Heading1"/>
      </w:pPr>
      <w:bookmarkStart w:id="7" w:name="_Toc8157095"/>
      <w:r w:rsidRPr="00E424AA">
        <w:t>Conclusion</w:t>
      </w:r>
      <w:bookmarkEnd w:id="7"/>
    </w:p>
    <w:p w:rsidR="00DC4D02" w:rsidRDefault="00024E22" w:rsidP="00E424AA">
      <w:pPr>
        <w:spacing w:line="360" w:lineRule="auto"/>
        <w:rPr>
          <w:rFonts w:ascii="Times New Roman" w:hAnsi="Times New Roman" w:cs="Times New Roman"/>
          <w:sz w:val="24"/>
          <w:szCs w:val="24"/>
        </w:rPr>
      </w:pPr>
      <w:r>
        <w:rPr>
          <w:rFonts w:ascii="Times New Roman" w:hAnsi="Times New Roman" w:cs="Times New Roman"/>
          <w:sz w:val="24"/>
          <w:szCs w:val="24"/>
        </w:rPr>
        <w:t>After the above simple analysis, the following conclusions can be drawn:</w:t>
      </w:r>
    </w:p>
    <w:p w:rsidR="00024E22" w:rsidRDefault="00A829D6" w:rsidP="00024E22">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40 agencies handle more than 6000 complaints per day in 311</w:t>
      </w:r>
      <w:r w:rsidR="00EA0BD5">
        <w:rPr>
          <w:rFonts w:ascii="Times New Roman" w:hAnsi="Times New Roman" w:cs="Times New Roman"/>
          <w:sz w:val="24"/>
          <w:szCs w:val="24"/>
        </w:rPr>
        <w:t>;</w:t>
      </w:r>
    </w:p>
    <w:p w:rsidR="00A829D6" w:rsidRDefault="00A829D6" w:rsidP="00024E22">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distribution </w:t>
      </w:r>
      <w:r w:rsidR="00EA0BD5">
        <w:rPr>
          <w:rFonts w:ascii="Times New Roman" w:hAnsi="Times New Roman" w:cs="Times New Roman"/>
          <w:sz w:val="24"/>
          <w:szCs w:val="24"/>
        </w:rPr>
        <w:t xml:space="preserve">of the amount </w:t>
      </w:r>
      <w:r>
        <w:rPr>
          <w:rFonts w:ascii="Times New Roman" w:hAnsi="Times New Roman" w:cs="Times New Roman"/>
          <w:sz w:val="24"/>
          <w:szCs w:val="24"/>
        </w:rPr>
        <w:t xml:space="preserve">of </w:t>
      </w:r>
      <w:r w:rsidR="00EA0BD5">
        <w:rPr>
          <w:rFonts w:ascii="Times New Roman" w:hAnsi="Times New Roman" w:cs="Times New Roman"/>
          <w:sz w:val="24"/>
          <w:szCs w:val="24"/>
        </w:rPr>
        <w:t>complaints is uneven, mainly concentrate in Brooklyn and Queens, or HPD and NYPD;</w:t>
      </w:r>
    </w:p>
    <w:p w:rsidR="00EA0BD5" w:rsidRDefault="00EA0BD5" w:rsidP="00024E22">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The agencies with longer average duration are:  DPR, TLC, DOB, DOE, EDC, DOITT;</w:t>
      </w:r>
    </w:p>
    <w:p w:rsidR="00EA0BD5" w:rsidRDefault="00EA0BD5" w:rsidP="00024E22">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The longest average duration of complaint types is “Found Property”, which has incredible 1858 days</w:t>
      </w:r>
      <w:r w:rsidR="00580AB9">
        <w:rPr>
          <w:rFonts w:ascii="Times New Roman" w:hAnsi="Times New Roman" w:cs="Times New Roman"/>
          <w:sz w:val="24"/>
          <w:szCs w:val="24"/>
        </w:rPr>
        <w:t>. Corresponding countermeasures should be taken;</w:t>
      </w:r>
    </w:p>
    <w:p w:rsidR="00EA0BD5" w:rsidRDefault="00580AB9" w:rsidP="00024E22">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EA0BD5">
        <w:rPr>
          <w:rFonts w:ascii="Times New Roman" w:hAnsi="Times New Roman" w:cs="Times New Roman"/>
          <w:sz w:val="24"/>
          <w:szCs w:val="24"/>
        </w:rPr>
        <w:t xml:space="preserve">complaint type </w:t>
      </w:r>
      <w:r>
        <w:rPr>
          <w:rFonts w:ascii="Times New Roman" w:hAnsi="Times New Roman" w:cs="Times New Roman"/>
          <w:sz w:val="24"/>
          <w:szCs w:val="24"/>
        </w:rPr>
        <w:t xml:space="preserve">with the longest average duration </w:t>
      </w:r>
      <w:r w:rsidR="00EA0BD5">
        <w:rPr>
          <w:rFonts w:ascii="Times New Roman" w:hAnsi="Times New Roman" w:cs="Times New Roman"/>
          <w:sz w:val="24"/>
          <w:szCs w:val="24"/>
        </w:rPr>
        <w:t>in DPR, the</w:t>
      </w:r>
      <w:r>
        <w:rPr>
          <w:rFonts w:ascii="Times New Roman" w:hAnsi="Times New Roman" w:cs="Times New Roman"/>
          <w:sz w:val="24"/>
          <w:szCs w:val="24"/>
        </w:rPr>
        <w:t xml:space="preserve"> agency with the longest average duration, are new tree request, overgrown tree, sidewalk condition, that should be concerned about;</w:t>
      </w:r>
    </w:p>
    <w:p w:rsidR="00580AB9" w:rsidRPr="00024E22" w:rsidRDefault="00580AB9" w:rsidP="00024E22">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data collection should be more </w:t>
      </w:r>
      <w:proofErr w:type="gramStart"/>
      <w:r>
        <w:rPr>
          <w:rFonts w:ascii="Times New Roman" w:hAnsi="Times New Roman" w:cs="Times New Roman"/>
          <w:sz w:val="24"/>
          <w:szCs w:val="24"/>
        </w:rPr>
        <w:t>careful, and</w:t>
      </w:r>
      <w:proofErr w:type="gramEnd"/>
      <w:r>
        <w:rPr>
          <w:rFonts w:ascii="Times New Roman" w:hAnsi="Times New Roman" w:cs="Times New Roman"/>
          <w:sz w:val="24"/>
          <w:szCs w:val="24"/>
        </w:rPr>
        <w:t xml:space="preserve"> improve the accuracy.</w:t>
      </w:r>
    </w:p>
    <w:p w:rsidR="00CA7056" w:rsidRDefault="00CA7056"/>
    <w:p w:rsidR="00CA7056" w:rsidRDefault="00CA7056"/>
    <w:p w:rsidR="00CA7056" w:rsidRDefault="00CA7056"/>
    <w:p w:rsidR="00CA7056" w:rsidRDefault="00CA7056"/>
    <w:p w:rsidR="00CA7056" w:rsidRDefault="00CA7056"/>
    <w:p w:rsidR="00CA7056" w:rsidRDefault="00CA7056"/>
    <w:p w:rsidR="00CA7056" w:rsidRDefault="00CA7056"/>
    <w:p w:rsidR="00CA7056" w:rsidRDefault="00CA7056"/>
    <w:p w:rsidR="00CA7056" w:rsidRDefault="00CA7056"/>
    <w:p w:rsidR="00CA7056" w:rsidRDefault="00CA7056"/>
    <w:sectPr w:rsidR="00CA7056" w:rsidSect="005239A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5643" w:rsidRDefault="000F5643" w:rsidP="00CA0EF9">
      <w:pPr>
        <w:spacing w:after="0" w:line="240" w:lineRule="auto"/>
      </w:pPr>
      <w:r>
        <w:separator/>
      </w:r>
    </w:p>
  </w:endnote>
  <w:endnote w:type="continuationSeparator" w:id="0">
    <w:p w:rsidR="000F5643" w:rsidRDefault="000F5643" w:rsidP="00CA0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5643" w:rsidRDefault="000F5643" w:rsidP="00CA0EF9">
      <w:pPr>
        <w:spacing w:after="0" w:line="240" w:lineRule="auto"/>
      </w:pPr>
      <w:r>
        <w:separator/>
      </w:r>
    </w:p>
  </w:footnote>
  <w:footnote w:type="continuationSeparator" w:id="0">
    <w:p w:rsidR="000F5643" w:rsidRDefault="000F5643" w:rsidP="00CA0E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544BC"/>
    <w:multiLevelType w:val="hybridMultilevel"/>
    <w:tmpl w:val="39224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F620545"/>
    <w:multiLevelType w:val="hybridMultilevel"/>
    <w:tmpl w:val="0C1C0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E03233"/>
    <w:multiLevelType w:val="hybridMultilevel"/>
    <w:tmpl w:val="7C124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056"/>
    <w:rsid w:val="00024E22"/>
    <w:rsid w:val="00072118"/>
    <w:rsid w:val="000E049F"/>
    <w:rsid w:val="000F5643"/>
    <w:rsid w:val="00364CB2"/>
    <w:rsid w:val="00373DF3"/>
    <w:rsid w:val="003B184A"/>
    <w:rsid w:val="003D36FC"/>
    <w:rsid w:val="004A7A85"/>
    <w:rsid w:val="004D6159"/>
    <w:rsid w:val="005239A6"/>
    <w:rsid w:val="00580AB9"/>
    <w:rsid w:val="00607115"/>
    <w:rsid w:val="006400ED"/>
    <w:rsid w:val="00684B62"/>
    <w:rsid w:val="006D519E"/>
    <w:rsid w:val="006E3442"/>
    <w:rsid w:val="006F1480"/>
    <w:rsid w:val="00747509"/>
    <w:rsid w:val="00794D50"/>
    <w:rsid w:val="008474D7"/>
    <w:rsid w:val="00850E2A"/>
    <w:rsid w:val="00867DFF"/>
    <w:rsid w:val="008B62C4"/>
    <w:rsid w:val="008D12A5"/>
    <w:rsid w:val="00937B70"/>
    <w:rsid w:val="00995D49"/>
    <w:rsid w:val="009A571B"/>
    <w:rsid w:val="009A6B52"/>
    <w:rsid w:val="00A536F3"/>
    <w:rsid w:val="00A61B22"/>
    <w:rsid w:val="00A829D6"/>
    <w:rsid w:val="00AA287B"/>
    <w:rsid w:val="00AA3499"/>
    <w:rsid w:val="00AA3B3E"/>
    <w:rsid w:val="00AB0932"/>
    <w:rsid w:val="00B5504C"/>
    <w:rsid w:val="00C207C8"/>
    <w:rsid w:val="00C26F58"/>
    <w:rsid w:val="00C2734E"/>
    <w:rsid w:val="00CA0EF9"/>
    <w:rsid w:val="00CA7056"/>
    <w:rsid w:val="00CF5AAD"/>
    <w:rsid w:val="00D54ACD"/>
    <w:rsid w:val="00DC4D02"/>
    <w:rsid w:val="00DF48E1"/>
    <w:rsid w:val="00DF772F"/>
    <w:rsid w:val="00E424AA"/>
    <w:rsid w:val="00E559CA"/>
    <w:rsid w:val="00E97676"/>
    <w:rsid w:val="00EA0BD5"/>
    <w:rsid w:val="00F339DF"/>
    <w:rsid w:val="00F46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06AED"/>
  <w15:chartTrackingRefBased/>
  <w15:docId w15:val="{E8C6E2E9-8200-49BC-9897-69F233832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9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0EF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A0EF9"/>
  </w:style>
  <w:style w:type="paragraph" w:styleId="Footer">
    <w:name w:val="footer"/>
    <w:basedOn w:val="Normal"/>
    <w:link w:val="FooterChar"/>
    <w:uiPriority w:val="99"/>
    <w:unhideWhenUsed/>
    <w:rsid w:val="00CA0E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CA0EF9"/>
  </w:style>
  <w:style w:type="paragraph" w:styleId="ListParagraph">
    <w:name w:val="List Paragraph"/>
    <w:basedOn w:val="Normal"/>
    <w:uiPriority w:val="34"/>
    <w:qFormat/>
    <w:rsid w:val="003D36FC"/>
    <w:pPr>
      <w:ind w:left="720"/>
      <w:contextualSpacing/>
    </w:pPr>
  </w:style>
  <w:style w:type="character" w:customStyle="1" w:styleId="Heading1Char">
    <w:name w:val="Heading 1 Char"/>
    <w:basedOn w:val="DefaultParagraphFont"/>
    <w:link w:val="Heading1"/>
    <w:uiPriority w:val="9"/>
    <w:rsid w:val="005239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39A6"/>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5239A6"/>
    <w:pPr>
      <w:spacing w:after="0" w:line="240" w:lineRule="auto"/>
    </w:pPr>
    <w:rPr>
      <w:lang w:eastAsia="en-US"/>
    </w:rPr>
  </w:style>
  <w:style w:type="character" w:customStyle="1" w:styleId="NoSpacingChar">
    <w:name w:val="No Spacing Char"/>
    <w:basedOn w:val="DefaultParagraphFont"/>
    <w:link w:val="NoSpacing"/>
    <w:uiPriority w:val="1"/>
    <w:rsid w:val="005239A6"/>
    <w:rPr>
      <w:lang w:eastAsia="en-US"/>
    </w:rPr>
  </w:style>
  <w:style w:type="paragraph" w:styleId="TOCHeading">
    <w:name w:val="TOC Heading"/>
    <w:basedOn w:val="Heading1"/>
    <w:next w:val="Normal"/>
    <w:uiPriority w:val="39"/>
    <w:unhideWhenUsed/>
    <w:qFormat/>
    <w:rsid w:val="005239A6"/>
    <w:pPr>
      <w:outlineLvl w:val="9"/>
    </w:pPr>
    <w:rPr>
      <w:lang w:eastAsia="en-US"/>
    </w:rPr>
  </w:style>
  <w:style w:type="paragraph" w:styleId="TOC1">
    <w:name w:val="toc 1"/>
    <w:basedOn w:val="Normal"/>
    <w:next w:val="Normal"/>
    <w:autoRedefine/>
    <w:uiPriority w:val="39"/>
    <w:unhideWhenUsed/>
    <w:rsid w:val="005239A6"/>
    <w:pPr>
      <w:spacing w:after="100"/>
    </w:pPr>
  </w:style>
  <w:style w:type="paragraph" w:styleId="TOC2">
    <w:name w:val="toc 2"/>
    <w:basedOn w:val="Normal"/>
    <w:next w:val="Normal"/>
    <w:autoRedefine/>
    <w:uiPriority w:val="39"/>
    <w:unhideWhenUsed/>
    <w:rsid w:val="005239A6"/>
    <w:pPr>
      <w:spacing w:after="100"/>
      <w:ind w:left="220"/>
    </w:pPr>
  </w:style>
  <w:style w:type="character" w:styleId="Hyperlink">
    <w:name w:val="Hyperlink"/>
    <w:basedOn w:val="DefaultParagraphFont"/>
    <w:uiPriority w:val="99"/>
    <w:unhideWhenUsed/>
    <w:rsid w:val="005239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Brief analysis basing on the 311 complaints records in New York from 2010 to 2018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CE1A0A-E131-4808-868C-04A9D401B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10</Pages>
  <Words>916</Words>
  <Characters>5226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ISI CSI</dc:subject>
  <dc:creator>Weicong Feng</dc:creator>
  <cp:keywords/>
  <dc:description/>
  <cp:lastModifiedBy>WF</cp:lastModifiedBy>
  <cp:revision>25</cp:revision>
  <dcterms:created xsi:type="dcterms:W3CDTF">2019-05-05T19:59:00Z</dcterms:created>
  <dcterms:modified xsi:type="dcterms:W3CDTF">2019-05-08T01:31:00Z</dcterms:modified>
</cp:coreProperties>
</file>