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915C6" w14:textId="695F249C" w:rsidR="0039291C" w:rsidRDefault="0039291C" w:rsidP="0039291C">
      <w:pPr>
        <w:jc w:val="center"/>
      </w:pPr>
      <w:r>
        <w:t>Module 3 Peer Review Assignment</w:t>
      </w:r>
    </w:p>
    <w:p w14:paraId="020C7541" w14:textId="461CB963" w:rsidR="0039291C" w:rsidRDefault="0039291C" w:rsidP="0039291C">
      <w:pPr>
        <w:jc w:val="center"/>
      </w:pPr>
      <w:r>
        <w:t xml:space="preserve">World Happiness 2021 </w:t>
      </w:r>
    </w:p>
    <w:p w14:paraId="21A7A7B5" w14:textId="76607151" w:rsidR="0039291C" w:rsidRDefault="0039291C" w:rsidP="0039291C">
      <w:pPr>
        <w:jc w:val="right"/>
      </w:pPr>
      <w:r>
        <w:tab/>
        <w:t>William Kelly</w:t>
      </w:r>
    </w:p>
    <w:p w14:paraId="6CE825C3" w14:textId="484FFC65" w:rsidR="0039291C" w:rsidRDefault="0039291C" w:rsidP="0039291C">
      <w:pPr>
        <w:jc w:val="right"/>
      </w:pPr>
      <w:r>
        <w:t xml:space="preserve">MBA 562 </w:t>
      </w:r>
    </w:p>
    <w:p w14:paraId="3F92854F" w14:textId="6E525E5B" w:rsidR="0039291C" w:rsidRDefault="0039291C" w:rsidP="0039291C">
      <w:pPr>
        <w:jc w:val="right"/>
      </w:pPr>
      <w:r>
        <w:t>Data Visualizations</w:t>
      </w:r>
    </w:p>
    <w:p w14:paraId="68FAADAF" w14:textId="77777777" w:rsidR="0039291C" w:rsidRDefault="0039291C" w:rsidP="0039291C">
      <w:pPr>
        <w:jc w:val="right"/>
      </w:pPr>
    </w:p>
    <w:p w14:paraId="53F42A3E" w14:textId="475A3458" w:rsidR="0039291C" w:rsidRDefault="0039291C" w:rsidP="0039291C">
      <w:r>
        <w:t>For this assignment I</w:t>
      </w:r>
      <w:r w:rsidR="006641FE">
        <w:t xml:space="preserve"> </w:t>
      </w:r>
      <w:r>
        <w:t>used the World Happiness Report 2021 from Kaggle.com</w:t>
      </w:r>
    </w:p>
    <w:p w14:paraId="6C1C77A5" w14:textId="43A7AE16" w:rsidR="0039291C" w:rsidRDefault="0039291C" w:rsidP="0039291C">
      <w:r>
        <w:t xml:space="preserve">Reference to Data: </w:t>
      </w:r>
      <w:hyperlink r:id="rId4" w:history="1">
        <w:r w:rsidRPr="0039291C">
          <w:rPr>
            <w:rStyle w:val="Hyperlink"/>
          </w:rPr>
          <w:t>https://www.kaggle.com/ajaypalsinghlo/world-happiness-report-2021</w:t>
        </w:r>
      </w:hyperlink>
    </w:p>
    <w:p w14:paraId="1BB1BF10" w14:textId="12CE5E3B" w:rsidR="0039291C" w:rsidRDefault="0039291C" w:rsidP="0039291C"/>
    <w:p w14:paraId="1201C7EA" w14:textId="54B3DAFB" w:rsidR="0039291C" w:rsidRDefault="001B4A08" w:rsidP="0039291C">
      <w:r>
        <w:t xml:space="preserve">The tools I used for the Data Visualization assignment </w:t>
      </w:r>
      <w:r w:rsidR="006641FE">
        <w:t>are</w:t>
      </w:r>
      <w:r>
        <w:t xml:space="preserve"> Tableau and Excel. </w:t>
      </w:r>
      <w:r w:rsidR="006641FE">
        <w:t>I’ve c</w:t>
      </w:r>
      <w:r>
        <w:t>reated two different plots for each tool in the form of a bar plot and line plot.</w:t>
      </w:r>
    </w:p>
    <w:p w14:paraId="6F9A9142" w14:textId="17C371F0" w:rsidR="001B4A08" w:rsidRDefault="001B4A08" w:rsidP="0039291C"/>
    <w:p w14:paraId="3FF6B976" w14:textId="7D92BFD7" w:rsidR="001B4A08" w:rsidRPr="00EA1FA7" w:rsidRDefault="001B4A08" w:rsidP="0039291C">
      <w:pPr>
        <w:rPr>
          <w:u w:val="single"/>
        </w:rPr>
      </w:pPr>
      <w:r w:rsidRPr="00EA1FA7">
        <w:rPr>
          <w:u w:val="single"/>
        </w:rPr>
        <w:t>Capability:</w:t>
      </w:r>
    </w:p>
    <w:p w14:paraId="01D68CC7" w14:textId="40267234" w:rsidR="001B4A08" w:rsidRDefault="001B4A08" w:rsidP="0039291C">
      <w:r>
        <w:t xml:space="preserve">I feel like the capability of Tableau is </w:t>
      </w:r>
      <w:r w:rsidR="00E677E2">
        <w:t>similar in functionality when compared to</w:t>
      </w:r>
      <w:r>
        <w:t xml:space="preserve"> excel. Tableau provides many functionalities to customize the title, axis, data labels, legend, color scheme and so forth. </w:t>
      </w:r>
      <w:r w:rsidR="00E677E2">
        <w:t>E</w:t>
      </w:r>
      <w:r>
        <w:t>xcel also provides these capabilities but is a little bit more involved when setting up the capabilities</w:t>
      </w:r>
      <w:r w:rsidR="00C148F9">
        <w:t xml:space="preserve"> &amp; customizations</w:t>
      </w:r>
      <w:r>
        <w:t xml:space="preserve"> to set.</w:t>
      </w:r>
      <w:r w:rsidR="00EA1FA7">
        <w:t xml:space="preserve"> I also like that Tableau has many resources online to model which provides </w:t>
      </w:r>
      <w:r w:rsidR="00E677E2">
        <w:t>various</w:t>
      </w:r>
      <w:r w:rsidR="00EA1FA7">
        <w:t xml:space="preserve"> templates to use.</w:t>
      </w:r>
      <w:r w:rsidR="0094142F">
        <w:t xml:space="preserve"> </w:t>
      </w:r>
      <w:r w:rsidR="00950F29">
        <w:t>Also,</w:t>
      </w:r>
      <w:r w:rsidR="0094142F">
        <w:t xml:space="preserve"> Tableau and Excel do a good job in overlaying different categorical data sets such as in the Happiness Report giving the ability to overlay different characteristics of the Happiness Report like GDP, Generosity, Freedom of Life Choices, and Perception of Corruptions.</w:t>
      </w:r>
      <w:r w:rsidR="00830C24">
        <w:t xml:space="preserve"> </w:t>
      </w:r>
      <w:r w:rsidR="00A032FC">
        <w:t>Also,</w:t>
      </w:r>
      <w:r w:rsidR="00830C24">
        <w:t xml:space="preserve"> both tools give a range of different charts to create data visualizations which provide flexibility in analyzing the data sets.</w:t>
      </w:r>
      <w:r w:rsidR="00105C02">
        <w:t xml:space="preserve"> In addition, what is good about Excel is that you can easily copy and paste chart into a Word Document allowing the user to edit the chart within the Word Document rather than go back to original tool to make edits.</w:t>
      </w:r>
    </w:p>
    <w:p w14:paraId="44B33A3C" w14:textId="2ACDEC09" w:rsidR="00061F20" w:rsidRDefault="00061F20" w:rsidP="0039291C"/>
    <w:p w14:paraId="38E4DFC0" w14:textId="3BFF171A" w:rsidR="00061F20" w:rsidRPr="00EA1FA7" w:rsidRDefault="00061F20" w:rsidP="0039291C">
      <w:pPr>
        <w:rPr>
          <w:u w:val="single"/>
        </w:rPr>
      </w:pPr>
      <w:r w:rsidRPr="00EA1FA7">
        <w:rPr>
          <w:u w:val="single"/>
        </w:rPr>
        <w:t>Ease of Use:</w:t>
      </w:r>
    </w:p>
    <w:p w14:paraId="442621A1" w14:textId="475FF941" w:rsidR="00061F20" w:rsidRDefault="00061F20" w:rsidP="0039291C">
      <w:r>
        <w:t xml:space="preserve">I think that Tableau is a </w:t>
      </w:r>
      <w:r w:rsidR="00D07690">
        <w:t>straightforward</w:t>
      </w:r>
      <w:r>
        <w:t xml:space="preserve"> tool to use when creating Data Visualizations. </w:t>
      </w:r>
      <w:r w:rsidR="00C313DE">
        <w:t>S</w:t>
      </w:r>
      <w:r w:rsidR="00C313DE">
        <w:t>ince it’s my first-time using Tableau</w:t>
      </w:r>
      <w:r w:rsidR="00C313DE">
        <w:t xml:space="preserve">, </w:t>
      </w:r>
      <w:r>
        <w:t>I used some tutorials online to set up the chart customizations at first</w:t>
      </w:r>
      <w:r w:rsidR="00D07690">
        <w:t>,</w:t>
      </w:r>
      <w:r w:rsidR="00C313DE">
        <w:t xml:space="preserve"> but in the end </w:t>
      </w:r>
      <w:r>
        <w:t>the user interface and importing the data was a simple process.</w:t>
      </w:r>
      <w:r w:rsidR="00950F29">
        <w:t xml:space="preserve"> Through Excel, there were a few more steps to perform before creating the plots such as calculating the SUM of each category which in comparison to Tableau it calculates the SUM automatically or can adjust to </w:t>
      </w:r>
      <w:r w:rsidR="00870D43">
        <w:t xml:space="preserve">a different measurement method such as </w:t>
      </w:r>
      <w:r w:rsidR="00950F29">
        <w:t>AVG.</w:t>
      </w:r>
      <w:r w:rsidR="00507686">
        <w:t xml:space="preserve"> I also like how you can click and drag what data you would like in the Rows and Columns of Tableau application making it easy to use.</w:t>
      </w:r>
      <w:r w:rsidR="00E106F6">
        <w:t xml:space="preserve"> Overall, both tools provide a simple user </w:t>
      </w:r>
      <w:r w:rsidR="00A90FD7">
        <w:t>interface,</w:t>
      </w:r>
      <w:r w:rsidR="00E106F6">
        <w:t xml:space="preserve"> but I feel like Tableau’s user interface simplifies the process even more than excel but just takes some practice getting used to the tool</w:t>
      </w:r>
      <w:r w:rsidR="00A13950">
        <w:t xml:space="preserve"> functionality. </w:t>
      </w:r>
    </w:p>
    <w:p w14:paraId="789CF227" w14:textId="3802C957" w:rsidR="00A90FD7" w:rsidRDefault="00A90FD7" w:rsidP="0039291C"/>
    <w:p w14:paraId="5DF2DC28" w14:textId="77777777" w:rsidR="00A90FD7" w:rsidRPr="0039291C" w:rsidRDefault="00A90FD7" w:rsidP="0039291C"/>
    <w:p w14:paraId="6EAB03A4" w14:textId="77777777" w:rsidR="00A90FD7" w:rsidRDefault="00A90FD7" w:rsidP="0039291C">
      <w:pPr>
        <w:rPr>
          <w:u w:val="single"/>
        </w:rPr>
      </w:pPr>
    </w:p>
    <w:p w14:paraId="6EA3C674" w14:textId="77777777" w:rsidR="00A90FD7" w:rsidRDefault="00A90FD7" w:rsidP="0039291C">
      <w:pPr>
        <w:rPr>
          <w:u w:val="single"/>
        </w:rPr>
      </w:pPr>
    </w:p>
    <w:p w14:paraId="7504A4B9" w14:textId="77777777" w:rsidR="00A90FD7" w:rsidRDefault="00A90FD7" w:rsidP="0039291C">
      <w:pPr>
        <w:rPr>
          <w:u w:val="single"/>
        </w:rPr>
      </w:pPr>
    </w:p>
    <w:p w14:paraId="2AC0CD61" w14:textId="77777777" w:rsidR="00A90FD7" w:rsidRDefault="00A90FD7" w:rsidP="0039291C">
      <w:pPr>
        <w:rPr>
          <w:u w:val="single"/>
        </w:rPr>
      </w:pPr>
    </w:p>
    <w:p w14:paraId="48D688A2" w14:textId="77777777" w:rsidR="003C3180" w:rsidRDefault="003C3180" w:rsidP="0039291C">
      <w:pPr>
        <w:rPr>
          <w:u w:val="single"/>
        </w:rPr>
      </w:pPr>
    </w:p>
    <w:p w14:paraId="4294B508" w14:textId="31F2C0AD" w:rsidR="0039291C" w:rsidRDefault="00A90FD7" w:rsidP="0039291C">
      <w:pPr>
        <w:rPr>
          <w:u w:val="single"/>
        </w:rPr>
      </w:pPr>
      <w:r w:rsidRPr="00A90FD7">
        <w:rPr>
          <w:u w:val="single"/>
        </w:rPr>
        <w:lastRenderedPageBreak/>
        <w:t>Excel Line Plot</w:t>
      </w:r>
    </w:p>
    <w:p w14:paraId="1838AD08" w14:textId="31DC385F" w:rsidR="00A90FD7" w:rsidRDefault="00A90FD7" w:rsidP="0039291C">
      <w:pPr>
        <w:rPr>
          <w:u w:val="single"/>
        </w:rPr>
      </w:pPr>
      <w:r>
        <w:rPr>
          <w:noProof/>
        </w:rPr>
        <w:drawing>
          <wp:inline distT="0" distB="0" distL="0" distR="0" wp14:anchorId="686B54DF" wp14:editId="31C976FA">
            <wp:extent cx="6121400" cy="3352800"/>
            <wp:effectExtent l="0" t="0" r="12700" b="12700"/>
            <wp:docPr id="1" name="Chart 1">
              <a:extLst xmlns:a="http://schemas.openxmlformats.org/drawingml/2006/main">
                <a:ext uri="{FF2B5EF4-FFF2-40B4-BE49-F238E27FC236}">
                  <a16:creationId xmlns:a16="http://schemas.microsoft.com/office/drawing/2014/main" id="{91B7E656-D448-EF49-9857-9405311499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FCBB81" w14:textId="06B23921" w:rsidR="00A90FD7" w:rsidRDefault="00A90FD7" w:rsidP="0039291C">
      <w:pPr>
        <w:rPr>
          <w:u w:val="single"/>
        </w:rPr>
      </w:pPr>
    </w:p>
    <w:p w14:paraId="468BE954" w14:textId="4C0013A8" w:rsidR="00A90FD7" w:rsidRDefault="00A90FD7" w:rsidP="0039291C">
      <w:pPr>
        <w:rPr>
          <w:u w:val="single"/>
        </w:rPr>
      </w:pPr>
      <w:r>
        <w:rPr>
          <w:u w:val="single"/>
        </w:rPr>
        <w:t>Tableau Line Plot</w:t>
      </w:r>
    </w:p>
    <w:p w14:paraId="548B4E06" w14:textId="07B771EC" w:rsidR="00DE5AE6" w:rsidRDefault="00DE5AE6" w:rsidP="0039291C">
      <w:pPr>
        <w:rPr>
          <w:u w:val="single"/>
        </w:rPr>
      </w:pPr>
      <w:r w:rsidRPr="00DE5AE6">
        <w:rPr>
          <w:u w:val="single"/>
        </w:rPr>
        <w:drawing>
          <wp:inline distT="0" distB="0" distL="0" distR="0" wp14:anchorId="239A16F2" wp14:editId="76DB8ACC">
            <wp:extent cx="5943600" cy="354203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43600" cy="3542030"/>
                    </a:xfrm>
                    <a:prstGeom prst="rect">
                      <a:avLst/>
                    </a:prstGeom>
                  </pic:spPr>
                </pic:pic>
              </a:graphicData>
            </a:graphic>
          </wp:inline>
        </w:drawing>
      </w:r>
    </w:p>
    <w:p w14:paraId="25401834" w14:textId="77777777" w:rsidR="00DE5AE6" w:rsidRDefault="00DE5AE6" w:rsidP="0039291C">
      <w:pPr>
        <w:rPr>
          <w:u w:val="single"/>
        </w:rPr>
      </w:pPr>
    </w:p>
    <w:p w14:paraId="76B2D5A7" w14:textId="77777777" w:rsidR="00DE5AE6" w:rsidRDefault="00DE5AE6" w:rsidP="0039291C">
      <w:pPr>
        <w:rPr>
          <w:u w:val="single"/>
        </w:rPr>
      </w:pPr>
    </w:p>
    <w:p w14:paraId="3F05E4EF" w14:textId="77777777" w:rsidR="00DE5AE6" w:rsidRDefault="00DE5AE6" w:rsidP="0039291C">
      <w:pPr>
        <w:rPr>
          <w:u w:val="single"/>
        </w:rPr>
      </w:pPr>
    </w:p>
    <w:p w14:paraId="3EA66370" w14:textId="45BB5703" w:rsidR="00A90FD7" w:rsidRDefault="00A90FD7" w:rsidP="0039291C">
      <w:pPr>
        <w:rPr>
          <w:u w:val="single"/>
        </w:rPr>
      </w:pPr>
      <w:r>
        <w:rPr>
          <w:u w:val="single"/>
        </w:rPr>
        <w:lastRenderedPageBreak/>
        <w:t>Excel Bar Plot</w:t>
      </w:r>
    </w:p>
    <w:p w14:paraId="4B14B284" w14:textId="00546C79" w:rsidR="00A90FD7" w:rsidRDefault="00BC1827" w:rsidP="0039291C">
      <w:pPr>
        <w:rPr>
          <w:u w:val="single"/>
        </w:rPr>
      </w:pPr>
      <w:r>
        <w:rPr>
          <w:noProof/>
        </w:rPr>
        <w:drawing>
          <wp:inline distT="0" distB="0" distL="0" distR="0" wp14:anchorId="41D20BE3" wp14:editId="12E4BB3C">
            <wp:extent cx="6578600" cy="3632200"/>
            <wp:effectExtent l="0" t="0" r="12700" b="12700"/>
            <wp:docPr id="4" name="Chart 4">
              <a:extLst xmlns:a="http://schemas.openxmlformats.org/drawingml/2006/main">
                <a:ext uri="{FF2B5EF4-FFF2-40B4-BE49-F238E27FC236}">
                  <a16:creationId xmlns:a16="http://schemas.microsoft.com/office/drawing/2014/main" id="{CF51EA6D-3B2C-994E-ABDB-10D43351C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3BDF3D" w14:textId="77777777" w:rsidR="00BC1827" w:rsidRDefault="00BC1827" w:rsidP="0039291C">
      <w:pPr>
        <w:rPr>
          <w:u w:val="single"/>
        </w:rPr>
      </w:pPr>
    </w:p>
    <w:p w14:paraId="56591F22" w14:textId="58225410" w:rsidR="00A90FD7" w:rsidRDefault="00A90FD7" w:rsidP="0039291C">
      <w:pPr>
        <w:rPr>
          <w:u w:val="single"/>
        </w:rPr>
      </w:pPr>
      <w:r>
        <w:rPr>
          <w:u w:val="single"/>
        </w:rPr>
        <w:t>Tableau Bar Plot</w:t>
      </w:r>
    </w:p>
    <w:p w14:paraId="7150F02A" w14:textId="547B95DE" w:rsidR="00A90FD7" w:rsidRPr="00A90FD7" w:rsidRDefault="008C5BF9" w:rsidP="0039291C">
      <w:pPr>
        <w:rPr>
          <w:u w:val="single"/>
        </w:rPr>
      </w:pPr>
      <w:r w:rsidRPr="008C5BF9">
        <w:rPr>
          <w:u w:val="single"/>
        </w:rPr>
        <w:drawing>
          <wp:inline distT="0" distB="0" distL="0" distR="0" wp14:anchorId="71C13631" wp14:editId="5D83DB7C">
            <wp:extent cx="6584006" cy="39497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6597857" cy="3958009"/>
                    </a:xfrm>
                    <a:prstGeom prst="rect">
                      <a:avLst/>
                    </a:prstGeom>
                  </pic:spPr>
                </pic:pic>
              </a:graphicData>
            </a:graphic>
          </wp:inline>
        </w:drawing>
      </w:r>
    </w:p>
    <w:sectPr w:rsidR="00A90FD7" w:rsidRPr="00A9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1C"/>
    <w:rsid w:val="00061F20"/>
    <w:rsid w:val="00105C02"/>
    <w:rsid w:val="001B4A08"/>
    <w:rsid w:val="0039291C"/>
    <w:rsid w:val="003C3180"/>
    <w:rsid w:val="00507686"/>
    <w:rsid w:val="006641FE"/>
    <w:rsid w:val="00830C24"/>
    <w:rsid w:val="00870D43"/>
    <w:rsid w:val="008C5BF9"/>
    <w:rsid w:val="0094142F"/>
    <w:rsid w:val="00950F29"/>
    <w:rsid w:val="00A032FC"/>
    <w:rsid w:val="00A13950"/>
    <w:rsid w:val="00A90FD7"/>
    <w:rsid w:val="00BC1827"/>
    <w:rsid w:val="00C148F9"/>
    <w:rsid w:val="00C313DE"/>
    <w:rsid w:val="00D07690"/>
    <w:rsid w:val="00DE5AE6"/>
    <w:rsid w:val="00E106F6"/>
    <w:rsid w:val="00E677E2"/>
    <w:rsid w:val="00EA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CC34"/>
  <w15:chartTrackingRefBased/>
  <w15:docId w15:val="{199A3B1C-BF5D-E64D-A373-7B908D41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91C"/>
    <w:rPr>
      <w:color w:val="0563C1" w:themeColor="hyperlink"/>
      <w:u w:val="single"/>
    </w:rPr>
  </w:style>
  <w:style w:type="character" w:styleId="UnresolvedMention">
    <w:name w:val="Unresolved Mention"/>
    <w:basedOn w:val="DefaultParagraphFont"/>
    <w:uiPriority w:val="99"/>
    <w:semiHidden/>
    <w:unhideWhenUsed/>
    <w:rsid w:val="0039291C"/>
    <w:rPr>
      <w:color w:val="605E5C"/>
      <w:shd w:val="clear" w:color="auto" w:fill="E1DFDD"/>
    </w:rPr>
  </w:style>
  <w:style w:type="character" w:styleId="FollowedHyperlink">
    <w:name w:val="FollowedHyperlink"/>
    <w:basedOn w:val="DefaultParagraphFont"/>
    <w:uiPriority w:val="99"/>
    <w:semiHidden/>
    <w:unhideWhenUsed/>
    <w:rsid w:val="001B4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60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hyperlink" Target="https://www.kaggle.com/ajaypalsinghlo/world-happiness-report-2021"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illkel/Documents/iMBA%20Classes/MBA%20562/Introduction%20to%20Business%20Analytics%20Communicating%20w%20Data/Module%203/Module%203%20Peer%20Review/World%20Happiness%20Report%202021%20Plo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illkel/Documents/iMBA%20Classes/MBA%20562/Introduction%20to%20Business%20Analytics%20Communicating%20w%20Data/Module%203/Module%203%20Peer%20Review/World%20Happiness%20Report%202021%20Plot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World Happiness Report by Region 2021 (Line)</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7.1252612996329193E-2"/>
          <c:y val="0.15833780720591745"/>
          <c:w val="0.64982046590649201"/>
          <c:h val="0.66435695538057737"/>
        </c:manualLayout>
      </c:layout>
      <c:lineChart>
        <c:grouping val="standard"/>
        <c:varyColors val="0"/>
        <c:ser>
          <c:idx val="0"/>
          <c:order val="0"/>
          <c:tx>
            <c:strRef>
              <c:f>'world-happiness-report-2021'!$AF$9</c:f>
              <c:strCache>
                <c:ptCount val="1"/>
                <c:pt idx="0">
                  <c:v>Healthy Life Expectancy</c:v>
                </c:pt>
              </c:strCache>
            </c:strRef>
          </c:tx>
          <c:spPr>
            <a:ln w="28575" cap="rnd">
              <a:solidFill>
                <a:schemeClr val="accent5"/>
              </a:solidFill>
              <a:round/>
            </a:ln>
            <a:effectLst/>
          </c:spPr>
          <c:marker>
            <c:symbol val="none"/>
          </c:marker>
          <c:dLbls>
            <c:dLbl>
              <c:idx val="4"/>
              <c:layout>
                <c:manualLayout>
                  <c:x val="-8.8105172019472669E-2"/>
                  <c:y val="-6.049510856597471E-2"/>
                </c:manualLayout>
              </c:layout>
              <c:tx>
                <c:rich>
                  <a:bodyPr rot="0" spcFirstLastPara="1" vertOverflow="ellipsis" vert="horz" wrap="square" lIns="38100" tIns="19050" rIns="38100" bIns="19050" anchor="ctr" anchorCtr="1">
                    <a:spAutoFit/>
                  </a:bodyPr>
                  <a:lstStyle/>
                  <a:p>
                    <a:pPr>
                      <a:defRPr sz="600" b="0" i="0" u="none" strike="noStrike" kern="1200" baseline="0">
                        <a:solidFill>
                          <a:srgbClr val="0070C0"/>
                        </a:solidFill>
                        <a:latin typeface="+mn-lt"/>
                        <a:ea typeface="+mn-ea"/>
                        <a:cs typeface="+mn-cs"/>
                      </a:defRPr>
                    </a:pPr>
                    <a:r>
                      <a:rPr lang="en-US" sz="600">
                        <a:solidFill>
                          <a:srgbClr val="0070C0"/>
                        </a:solidFill>
                      </a:rPr>
                      <a:t>Healthy Life Expectancy</a:t>
                    </a:r>
                  </a:p>
                </c:rich>
              </c:tx>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rgbClr val="0070C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94B-154D-B2F7-08EA442B8317}"/>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'world-happiness-report-2021'!$AE$10:$AE$19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North America and ANZ</c:v>
                </c:pt>
                <c:pt idx="9">
                  <c:v>South Asia</c:v>
                </c:pt>
              </c:strCache>
            </c:strRef>
          </c:cat>
          <c:val>
            <c:numRef>
              <c:f>'world-happiness-report-2021'!$AF$10:$AF$19</c:f>
              <c:numCache>
                <c:formatCode>General</c:formatCode>
                <c:ptCount val="10"/>
                <c:pt idx="0">
                  <c:v>16.242999999999999</c:v>
                </c:pt>
                <c:pt idx="1">
                  <c:v>8.3999999999999986</c:v>
                </c:pt>
                <c:pt idx="2">
                  <c:v>11.715999999999999</c:v>
                </c:pt>
                <c:pt idx="3">
                  <c:v>10.634000000000002</c:v>
                </c:pt>
                <c:pt idx="4">
                  <c:v>9.1720000000000006</c:v>
                </c:pt>
                <c:pt idx="5">
                  <c:v>6.2470000000000017</c:v>
                </c:pt>
                <c:pt idx="6">
                  <c:v>4.6520000000000001</c:v>
                </c:pt>
                <c:pt idx="7">
                  <c:v>4.3040000000000003</c:v>
                </c:pt>
                <c:pt idx="8">
                  <c:v>3.0050000000000003</c:v>
                </c:pt>
                <c:pt idx="9">
                  <c:v>3.1309999999999998</c:v>
                </c:pt>
              </c:numCache>
            </c:numRef>
          </c:val>
          <c:smooth val="0"/>
          <c:extLst>
            <c:ext xmlns:c16="http://schemas.microsoft.com/office/drawing/2014/chart" uri="{C3380CC4-5D6E-409C-BE32-E72D297353CC}">
              <c16:uniqueId val="{00000001-994B-154D-B2F7-08EA442B8317}"/>
            </c:ext>
          </c:extLst>
        </c:ser>
        <c:ser>
          <c:idx val="1"/>
          <c:order val="1"/>
          <c:tx>
            <c:strRef>
              <c:f>'world-happiness-report-2021'!$AG$9</c:f>
              <c:strCache>
                <c:ptCount val="1"/>
                <c:pt idx="0">
                  <c:v>Freedom to make life choices</c:v>
                </c:pt>
              </c:strCache>
            </c:strRef>
          </c:tx>
          <c:spPr>
            <a:ln w="28575" cap="rnd">
              <a:solidFill>
                <a:srgbClr val="7030A0"/>
              </a:solidFill>
              <a:round/>
            </a:ln>
            <a:effectLst/>
          </c:spPr>
          <c:marker>
            <c:symbol val="none"/>
          </c:marker>
          <c:dLbls>
            <c:dLbl>
              <c:idx val="1"/>
              <c:layout>
                <c:manualLayout>
                  <c:x val="1.8996181582731229E-2"/>
                  <c:y val="-2.5401308167370698E-2"/>
                </c:manualLayout>
              </c:layout>
              <c:tx>
                <c:rich>
                  <a:bodyPr rot="0" spcFirstLastPara="1" vertOverflow="ellipsis" vert="horz" wrap="square" lIns="38100" tIns="19050" rIns="38100" bIns="19050" anchor="ctr" anchorCtr="1">
                    <a:spAutoFit/>
                  </a:bodyPr>
                  <a:lstStyle/>
                  <a:p>
                    <a:pPr>
                      <a:defRPr sz="600" b="0" i="0" u="none" strike="noStrike" kern="1200" baseline="0">
                        <a:solidFill>
                          <a:srgbClr val="7030A0"/>
                        </a:solidFill>
                        <a:latin typeface="+mn-lt"/>
                        <a:ea typeface="+mn-ea"/>
                        <a:cs typeface="+mn-cs"/>
                      </a:defRPr>
                    </a:pPr>
                    <a:r>
                      <a:rPr lang="en-US" sz="600">
                        <a:solidFill>
                          <a:srgbClr val="7030A0"/>
                        </a:solidFill>
                      </a:rPr>
                      <a:t>Freedom</a:t>
                    </a:r>
                    <a:r>
                      <a:rPr lang="en-US" sz="600" baseline="0">
                        <a:solidFill>
                          <a:srgbClr val="7030A0"/>
                        </a:solidFill>
                      </a:rPr>
                      <a:t> to make life choices</a:t>
                    </a:r>
                    <a:endParaRPr lang="en-US" sz="600">
                      <a:solidFill>
                        <a:srgbClr val="7030A0"/>
                      </a:solidFill>
                    </a:endParaRPr>
                  </a:p>
                </c:rich>
              </c:tx>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rgbClr val="7030A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94B-154D-B2F7-08EA442B8317}"/>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'world-happiness-report-2021'!$AE$10:$AE$19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North America and ANZ</c:v>
                </c:pt>
                <c:pt idx="9">
                  <c:v>South Asia</c:v>
                </c:pt>
              </c:strCache>
            </c:strRef>
          </c:cat>
          <c:val>
            <c:numRef>
              <c:f>'world-happiness-report-2021'!$AG$10:$AG$19</c:f>
              <c:numCache>
                <c:formatCode>General</c:formatCode>
                <c:ptCount val="10"/>
                <c:pt idx="0">
                  <c:v>12.189</c:v>
                </c:pt>
                <c:pt idx="1">
                  <c:v>14.958</c:v>
                </c:pt>
                <c:pt idx="2">
                  <c:v>10.951000000000001</c:v>
                </c:pt>
                <c:pt idx="3">
                  <c:v>8.5909999999999993</c:v>
                </c:pt>
                <c:pt idx="4">
                  <c:v>6.9249999999999989</c:v>
                </c:pt>
                <c:pt idx="5">
                  <c:v>6.3539999999999992</c:v>
                </c:pt>
                <c:pt idx="6">
                  <c:v>5.7729999999999997</c:v>
                </c:pt>
                <c:pt idx="7">
                  <c:v>2.7880000000000003</c:v>
                </c:pt>
                <c:pt idx="8">
                  <c:v>2.5140000000000002</c:v>
                </c:pt>
                <c:pt idx="9">
                  <c:v>3.2650000000000001</c:v>
                </c:pt>
              </c:numCache>
            </c:numRef>
          </c:val>
          <c:smooth val="0"/>
          <c:extLst>
            <c:ext xmlns:c16="http://schemas.microsoft.com/office/drawing/2014/chart" uri="{C3380CC4-5D6E-409C-BE32-E72D297353CC}">
              <c16:uniqueId val="{00000003-994B-154D-B2F7-08EA442B8317}"/>
            </c:ext>
          </c:extLst>
        </c:ser>
        <c:ser>
          <c:idx val="2"/>
          <c:order val="2"/>
          <c:tx>
            <c:strRef>
              <c:f>'world-happiness-report-2021'!$AH$9</c:f>
              <c:strCache>
                <c:ptCount val="1"/>
                <c:pt idx="0">
                  <c:v>Log GDP per capita</c:v>
                </c:pt>
              </c:strCache>
            </c:strRef>
          </c:tx>
          <c:spPr>
            <a:ln w="28575" cap="rnd">
              <a:solidFill>
                <a:srgbClr val="00B050"/>
              </a:solidFill>
              <a:round/>
            </a:ln>
            <a:effectLst/>
          </c:spPr>
          <c:marker>
            <c:symbol val="none"/>
          </c:marker>
          <c:dLbls>
            <c:dLbl>
              <c:idx val="3"/>
              <c:layout>
                <c:manualLayout>
                  <c:x val="6.7045346762580815E-3"/>
                  <c:y val="-1.6934205444913825E-2"/>
                </c:manualLayout>
              </c:layout>
              <c:tx>
                <c:rich>
                  <a:bodyPr rot="0" spcFirstLastPara="1" vertOverflow="ellipsis" vert="horz" wrap="square" lIns="38100" tIns="19050" rIns="38100" bIns="19050" anchor="ctr" anchorCtr="1">
                    <a:spAutoFit/>
                  </a:bodyPr>
                  <a:lstStyle/>
                  <a:p>
                    <a:pPr>
                      <a:defRPr sz="600" b="0" i="0" u="none" strike="noStrike" kern="1200" baseline="0">
                        <a:solidFill>
                          <a:srgbClr val="00B050"/>
                        </a:solidFill>
                        <a:latin typeface="+mn-lt"/>
                        <a:ea typeface="+mn-ea"/>
                        <a:cs typeface="+mn-cs"/>
                      </a:defRPr>
                    </a:pPr>
                    <a:r>
                      <a:rPr lang="en-US" sz="600" b="1">
                        <a:solidFill>
                          <a:srgbClr val="00B050"/>
                        </a:solidFill>
                      </a:rPr>
                      <a:t>Log GDP per capita</a:t>
                    </a:r>
                  </a:p>
                </c:rich>
              </c:tx>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94B-154D-B2F7-08EA442B8317}"/>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'world-happiness-report-2021'!$AE$10:$AE$19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North America and ANZ</c:v>
                </c:pt>
                <c:pt idx="9">
                  <c:v>South Asia</c:v>
                </c:pt>
              </c:strCache>
            </c:strRef>
          </c:cat>
          <c:val>
            <c:numRef>
              <c:f>'world-happiness-report-2021'!$AH$10:$AH$19</c:f>
              <c:numCache>
                <c:formatCode>General</c:formatCode>
                <c:ptCount val="10"/>
                <c:pt idx="0">
                  <c:v>30.721</c:v>
                </c:pt>
                <c:pt idx="1">
                  <c:v>18.112000000000002</c:v>
                </c:pt>
                <c:pt idx="2">
                  <c:v>19.108000000000004</c:v>
                </c:pt>
                <c:pt idx="3">
                  <c:v>20.631000000000004</c:v>
                </c:pt>
                <c:pt idx="4">
                  <c:v>18.001000000000001</c:v>
                </c:pt>
                <c:pt idx="5">
                  <c:v>11.597999999999997</c:v>
                </c:pt>
                <c:pt idx="6">
                  <c:v>8.7620000000000005</c:v>
                </c:pt>
                <c:pt idx="7">
                  <c:v>7.8239999999999998</c:v>
                </c:pt>
                <c:pt idx="8">
                  <c:v>5.8330000000000002</c:v>
                </c:pt>
                <c:pt idx="9">
                  <c:v>5.0069999999999997</c:v>
                </c:pt>
              </c:numCache>
            </c:numRef>
          </c:val>
          <c:smooth val="0"/>
          <c:extLst>
            <c:ext xmlns:c16="http://schemas.microsoft.com/office/drawing/2014/chart" uri="{C3380CC4-5D6E-409C-BE32-E72D297353CC}">
              <c16:uniqueId val="{00000005-994B-154D-B2F7-08EA442B8317}"/>
            </c:ext>
          </c:extLst>
        </c:ser>
        <c:ser>
          <c:idx val="3"/>
          <c:order val="3"/>
          <c:tx>
            <c:strRef>
              <c:f>'world-happiness-report-2021'!$AI$9</c:f>
              <c:strCache>
                <c:ptCount val="1"/>
                <c:pt idx="0">
                  <c:v>Perception of corruption</c:v>
                </c:pt>
              </c:strCache>
            </c:strRef>
          </c:tx>
          <c:spPr>
            <a:ln w="28575" cap="rnd">
              <a:solidFill>
                <a:schemeClr val="accent4"/>
              </a:solidFill>
              <a:round/>
            </a:ln>
            <a:effectLst/>
          </c:spPr>
          <c:marker>
            <c:symbol val="none"/>
          </c:marker>
          <c:dLbls>
            <c:dLbl>
              <c:idx val="0"/>
              <c:layout>
                <c:manualLayout>
                  <c:x val="-7.4951808409840892E-2"/>
                  <c:y val="-4.3405810069195895E-2"/>
                </c:manualLayout>
              </c:layout>
              <c:tx>
                <c:rich>
                  <a:bodyPr rot="0" spcFirstLastPara="1" vertOverflow="ellipsis" vert="horz" wrap="square" lIns="38100" tIns="19050" rIns="38100" bIns="19050" anchor="ctr" anchorCtr="1">
                    <a:spAutoFit/>
                  </a:bodyPr>
                  <a:lstStyle/>
                  <a:p>
                    <a:pPr>
                      <a:defRPr sz="600" b="0" i="0" u="none" strike="noStrike" kern="1200" baseline="0">
                        <a:solidFill>
                          <a:srgbClr val="FFC000"/>
                        </a:solidFill>
                        <a:latin typeface="+mn-lt"/>
                        <a:ea typeface="+mn-ea"/>
                        <a:cs typeface="+mn-cs"/>
                      </a:defRPr>
                    </a:pPr>
                    <a:r>
                      <a:rPr lang="en-US" sz="600">
                        <a:solidFill>
                          <a:srgbClr val="FFC000"/>
                        </a:solidFill>
                      </a:rPr>
                      <a:t>Perception of corruption</a:t>
                    </a:r>
                  </a:p>
                </c:rich>
              </c:tx>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rgbClr val="FFC00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94B-154D-B2F7-08EA442B8317}"/>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'world-happiness-report-2021'!$AE$10:$AE$19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North America and ANZ</c:v>
                </c:pt>
                <c:pt idx="9">
                  <c:v>South Asia</c:v>
                </c:pt>
              </c:strCache>
            </c:strRef>
          </c:cat>
          <c:val>
            <c:numRef>
              <c:f>'world-happiness-report-2021'!$AI$10:$AI$19</c:f>
              <c:numCache>
                <c:formatCode>General</c:formatCode>
                <c:ptCount val="10"/>
                <c:pt idx="0">
                  <c:v>5.5759999999999996</c:v>
                </c:pt>
                <c:pt idx="1">
                  <c:v>3.9810000000000003</c:v>
                </c:pt>
                <c:pt idx="2">
                  <c:v>1.873</c:v>
                </c:pt>
                <c:pt idx="3">
                  <c:v>0.96199999999999997</c:v>
                </c:pt>
                <c:pt idx="4">
                  <c:v>1.921</c:v>
                </c:pt>
                <c:pt idx="5">
                  <c:v>1.6400000000000001</c:v>
                </c:pt>
                <c:pt idx="6">
                  <c:v>1.32</c:v>
                </c:pt>
                <c:pt idx="7">
                  <c:v>0.97799999999999998</c:v>
                </c:pt>
                <c:pt idx="8">
                  <c:v>1.2509999999999999</c:v>
                </c:pt>
                <c:pt idx="9">
                  <c:v>0.63400000000000001</c:v>
                </c:pt>
              </c:numCache>
            </c:numRef>
          </c:val>
          <c:smooth val="0"/>
          <c:extLst>
            <c:ext xmlns:c16="http://schemas.microsoft.com/office/drawing/2014/chart" uri="{C3380CC4-5D6E-409C-BE32-E72D297353CC}">
              <c16:uniqueId val="{00000007-994B-154D-B2F7-08EA442B8317}"/>
            </c:ext>
          </c:extLst>
        </c:ser>
        <c:ser>
          <c:idx val="4"/>
          <c:order val="4"/>
          <c:tx>
            <c:strRef>
              <c:f>'world-happiness-report-2021'!$AJ$9</c:f>
              <c:strCache>
                <c:ptCount val="1"/>
                <c:pt idx="0">
                  <c:v>Generosity</c:v>
                </c:pt>
              </c:strCache>
            </c:strRef>
          </c:tx>
          <c:spPr>
            <a:ln w="28575" cap="rnd">
              <a:solidFill>
                <a:srgbClr val="C00000"/>
              </a:solidFill>
              <a:round/>
            </a:ln>
            <a:effectLst/>
          </c:spPr>
          <c:marker>
            <c:symbol val="none"/>
          </c:marker>
          <c:dLbls>
            <c:dLbl>
              <c:idx val="3"/>
              <c:layout>
                <c:manualLayout>
                  <c:x val="-2.2681203311124609E-2"/>
                  <c:y val="-5.0565182848647416E-2"/>
                </c:manualLayout>
              </c:layout>
              <c:tx>
                <c:rich>
                  <a:bodyPr rot="0" spcFirstLastPara="1" vertOverflow="ellipsis" vert="horz" wrap="square" lIns="38100" tIns="19050" rIns="38100" bIns="19050" anchor="ctr" anchorCtr="1">
                    <a:spAutoFit/>
                  </a:bodyPr>
                  <a:lstStyle/>
                  <a:p>
                    <a:pPr>
                      <a:defRPr sz="600" b="0" i="0" u="none" strike="noStrike" kern="1200" baseline="0">
                        <a:solidFill>
                          <a:srgbClr val="C00000"/>
                        </a:solidFill>
                        <a:latin typeface="+mn-lt"/>
                        <a:ea typeface="+mn-ea"/>
                        <a:cs typeface="+mn-cs"/>
                      </a:defRPr>
                    </a:pPr>
                    <a:r>
                      <a:rPr lang="en-US" sz="600">
                        <a:solidFill>
                          <a:srgbClr val="C00000"/>
                        </a:solidFill>
                      </a:rPr>
                      <a:t>Generosity</a:t>
                    </a:r>
                  </a:p>
                </c:rich>
              </c:tx>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rgbClr val="C0000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994B-154D-B2F7-08EA442B8317}"/>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'world-happiness-report-2021'!$AE$10:$AE$19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North America and ANZ</c:v>
                </c:pt>
                <c:pt idx="9">
                  <c:v>South Asia</c:v>
                </c:pt>
              </c:strCache>
            </c:strRef>
          </c:cat>
          <c:val>
            <c:numRef>
              <c:f>'world-happiness-report-2021'!$AJ$10:$AJ$19</c:f>
              <c:numCache>
                <c:formatCode>General</c:formatCode>
                <c:ptCount val="10"/>
                <c:pt idx="0">
                  <c:v>3.9039999999999995</c:v>
                </c:pt>
                <c:pt idx="1">
                  <c:v>7.0810000000000004</c:v>
                </c:pt>
                <c:pt idx="2">
                  <c:v>2.8739999999999997</c:v>
                </c:pt>
                <c:pt idx="3">
                  <c:v>2.3180000000000005</c:v>
                </c:pt>
                <c:pt idx="4">
                  <c:v>2.3079999999999998</c:v>
                </c:pt>
                <c:pt idx="5">
                  <c:v>1.9750000000000001</c:v>
                </c:pt>
                <c:pt idx="6">
                  <c:v>2.609</c:v>
                </c:pt>
                <c:pt idx="7">
                  <c:v>0.8839999999999999</c:v>
                </c:pt>
                <c:pt idx="8">
                  <c:v>1.0649999999999999</c:v>
                </c:pt>
                <c:pt idx="9">
                  <c:v>1.5110000000000001</c:v>
                </c:pt>
              </c:numCache>
            </c:numRef>
          </c:val>
          <c:smooth val="0"/>
          <c:extLst>
            <c:ext xmlns:c16="http://schemas.microsoft.com/office/drawing/2014/chart" uri="{C3380CC4-5D6E-409C-BE32-E72D297353CC}">
              <c16:uniqueId val="{00000009-994B-154D-B2F7-08EA442B8317}"/>
            </c:ext>
          </c:extLst>
        </c:ser>
        <c:dLbls>
          <c:showLegendKey val="0"/>
          <c:showVal val="0"/>
          <c:showCatName val="0"/>
          <c:showSerName val="0"/>
          <c:showPercent val="0"/>
          <c:showBubbleSize val="0"/>
        </c:dLbls>
        <c:smooth val="0"/>
        <c:axId val="1938622303"/>
        <c:axId val="1966437023"/>
      </c:lineChart>
      <c:catAx>
        <c:axId val="1938622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Regional</a:t>
                </a:r>
                <a:r>
                  <a:rPr lang="en-US" sz="1400" b="1" baseline="0"/>
                  <a:t> Indicator</a:t>
                </a:r>
                <a:endParaRPr lang="en-US" sz="1400" b="1"/>
              </a:p>
            </c:rich>
          </c:tx>
          <c:layout>
            <c:manualLayout>
              <c:xMode val="edge"/>
              <c:yMode val="edge"/>
              <c:x val="0.32183132168759099"/>
              <c:y val="0.943044542339696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437023"/>
        <c:crosses val="autoZero"/>
        <c:auto val="1"/>
        <c:lblAlgn val="ctr"/>
        <c:lblOffset val="100"/>
        <c:noMultiLvlLbl val="0"/>
      </c:catAx>
      <c:valAx>
        <c:axId val="1966437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622303"/>
        <c:crosses val="autoZero"/>
        <c:crossBetween val="between"/>
      </c:valAx>
      <c:spPr>
        <a:noFill/>
        <a:ln>
          <a:noFill/>
        </a:ln>
        <a:effectLst/>
      </c:spPr>
    </c:plotArea>
    <c:legend>
      <c:legendPos val="r"/>
      <c:layout>
        <c:manualLayout>
          <c:xMode val="edge"/>
          <c:yMode val="edge"/>
          <c:x val="0.78988548371287626"/>
          <c:y val="0.55941541398234307"/>
          <c:w val="0.16741884968145604"/>
          <c:h val="0.3271072234851761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World Happiness Report by Region 2021 (Bar)</a:t>
            </a:r>
            <a:endParaRPr lang="en-US">
              <a:effectLst/>
            </a:endParaRPr>
          </a:p>
        </c:rich>
      </c:tx>
      <c:layout>
        <c:manualLayout>
          <c:xMode val="edge"/>
          <c:yMode val="edge"/>
          <c:x val="0.15671814671814674"/>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4.2064277564647277E-2"/>
          <c:y val="8.8452982404416985E-2"/>
          <c:w val="0.78804376405177845"/>
          <c:h val="0.77186616368046523"/>
        </c:manualLayout>
      </c:layout>
      <c:barChart>
        <c:barDir val="col"/>
        <c:grouping val="stacked"/>
        <c:varyColors val="0"/>
        <c:ser>
          <c:idx val="3"/>
          <c:order val="0"/>
          <c:tx>
            <c:strRef>
              <c:f>'world-happiness-report-2021'!$AR$9</c:f>
              <c:strCache>
                <c:ptCount val="1"/>
                <c:pt idx="0">
                  <c:v>Perception of corruption</c:v>
                </c:pt>
              </c:strCache>
            </c:strRef>
          </c:tx>
          <c:spPr>
            <a:solidFill>
              <a:schemeClr val="accent4"/>
            </a:solidFill>
            <a:ln>
              <a:noFill/>
            </a:ln>
            <a:effectLst/>
          </c:spPr>
          <c:invertIfNegative val="0"/>
          <c:dLbls>
            <c:dLbl>
              <c:idx val="0"/>
              <c:layout>
                <c:manualLayout>
                  <c:x val="4.5236676496519017E-2"/>
                  <c:y val="6.3107758383348931E-3"/>
                </c:manualLayout>
              </c:layout>
              <c:tx>
                <c:rich>
                  <a:bodyPr rot="0" spcFirstLastPara="1" vertOverflow="ellipsis"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fld id="{F3DEBBB1-D381-6941-B5B5-7C36DF56545F}" type="VALUE">
                      <a:rPr lang="en-US" sz="600"/>
                      <a:pPr algn="l">
                        <a:defRPr sz="600"/>
                      </a:pPr>
                      <a:t>[VALUE]</a:t>
                    </a:fld>
                    <a:endParaRPr lang="en-US" sz="600"/>
                  </a:p>
                  <a:p>
                    <a:pPr algn="l">
                      <a:defRPr sz="600"/>
                    </a:pPr>
                    <a:r>
                      <a:rPr lang="en-US" sz="600"/>
                      <a:t>Corruption</a:t>
                    </a:r>
                  </a:p>
                </c:rich>
              </c:tx>
              <c:spPr>
                <a:noFill/>
                <a:ln>
                  <a:noFill/>
                </a:ln>
                <a:effectLst/>
              </c:spPr>
              <c:txPr>
                <a:bodyPr rot="0" spcFirstLastPara="1" vertOverflow="ellipsis"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3694-104D-B53E-C7D1A2082ECA}"/>
                </c:ext>
              </c:extLst>
            </c:dLbl>
            <c:dLbl>
              <c:idx val="1"/>
              <c:layout>
                <c:manualLayout>
                  <c:x val="3.1652986527126441E-2"/>
                  <c:y val="-4.17863706349077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694-104D-B53E-C7D1A2082ECA}"/>
                </c:ext>
              </c:extLst>
            </c:dLbl>
            <c:dLbl>
              <c:idx val="2"/>
              <c:layout>
                <c:manualLayout>
                  <c:x val="3.28253193614644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94-104D-B53E-C7D1A2082ECA}"/>
                </c:ext>
              </c:extLst>
            </c:dLbl>
            <c:dLbl>
              <c:idx val="3"/>
              <c:layout>
                <c:manualLayout>
                  <c:x val="3.2825319361464503E-2"/>
                  <c:y val="-6.267955595236155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694-104D-B53E-C7D1A2082ECA}"/>
                </c:ext>
              </c:extLst>
            </c:dLbl>
            <c:dLbl>
              <c:idx val="4"/>
              <c:layout>
                <c:manualLayout>
                  <c:x val="3.2825319361464461E-2"/>
                  <c:y val="-1.5321492237613731E-1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694-104D-B53E-C7D1A2082ECA}"/>
                </c:ext>
              </c:extLst>
            </c:dLbl>
            <c:dLbl>
              <c:idx val="5"/>
              <c:layout>
                <c:manualLayout>
                  <c:x val="3.1652986527126441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694-104D-B53E-C7D1A2082ECA}"/>
                </c:ext>
              </c:extLst>
            </c:dLbl>
            <c:dLbl>
              <c:idx val="6"/>
              <c:layout>
                <c:manualLayout>
                  <c:x val="3.0480653692788427E-2"/>
                  <c:y val="-4.178637063490924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694-104D-B53E-C7D1A2082ECA}"/>
                </c:ext>
              </c:extLst>
            </c:dLbl>
            <c:dLbl>
              <c:idx val="7"/>
              <c:layout>
                <c:manualLayout>
                  <c:x val="3.3997652195802475E-2"/>
                  <c:y val="-2.089318531745385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694-104D-B53E-C7D1A2082ECA}"/>
                </c:ext>
              </c:extLst>
            </c:dLbl>
            <c:dLbl>
              <c:idx val="8"/>
              <c:layout>
                <c:manualLayout>
                  <c:x val="3.2825319361464461E-2"/>
                  <c:y val="2.089318531745385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694-104D-B53E-C7D1A2082ECA}"/>
                </c:ext>
              </c:extLst>
            </c:dLbl>
            <c:dLbl>
              <c:idx val="9"/>
              <c:layout>
                <c:manualLayout>
                  <c:x val="3.3997652195802475E-2"/>
                  <c:y val="2.089318531745385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694-104D-B53E-C7D1A2082ECA}"/>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'world-happiness-report-2021'!$AN$10:$AN$19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South Asia</c:v>
                </c:pt>
                <c:pt idx="9">
                  <c:v>North America and ANZ</c:v>
                </c:pt>
              </c:strCache>
            </c:strRef>
          </c:cat>
          <c:val>
            <c:numRef>
              <c:f>'world-happiness-report-2021'!$AR$10:$AR$19</c:f>
              <c:numCache>
                <c:formatCode>General</c:formatCode>
                <c:ptCount val="10"/>
                <c:pt idx="0">
                  <c:v>5.5759999999999996</c:v>
                </c:pt>
                <c:pt idx="1">
                  <c:v>3.9810000000000003</c:v>
                </c:pt>
                <c:pt idx="2">
                  <c:v>1.873</c:v>
                </c:pt>
                <c:pt idx="3">
                  <c:v>0.96199999999999997</c:v>
                </c:pt>
                <c:pt idx="4">
                  <c:v>1.921</c:v>
                </c:pt>
                <c:pt idx="5">
                  <c:v>1.6400000000000001</c:v>
                </c:pt>
                <c:pt idx="6">
                  <c:v>1.32</c:v>
                </c:pt>
                <c:pt idx="7">
                  <c:v>0.97799999999999998</c:v>
                </c:pt>
                <c:pt idx="8">
                  <c:v>0.63400000000000001</c:v>
                </c:pt>
                <c:pt idx="9">
                  <c:v>1.2509999999999999</c:v>
                </c:pt>
              </c:numCache>
            </c:numRef>
          </c:val>
          <c:extLst>
            <c:ext xmlns:c16="http://schemas.microsoft.com/office/drawing/2014/chart" uri="{C3380CC4-5D6E-409C-BE32-E72D297353CC}">
              <c16:uniqueId val="{0000000A-3694-104D-B53E-C7D1A2082ECA}"/>
            </c:ext>
          </c:extLst>
        </c:ser>
        <c:ser>
          <c:idx val="4"/>
          <c:order val="1"/>
          <c:tx>
            <c:strRef>
              <c:f>'world-happiness-report-2021'!$AS$9</c:f>
              <c:strCache>
                <c:ptCount val="1"/>
                <c:pt idx="0">
                  <c:v>Generosity</c:v>
                </c:pt>
              </c:strCache>
            </c:strRef>
          </c:tx>
          <c:spPr>
            <a:solidFill>
              <a:srgbClr val="C00000"/>
            </a:solidFill>
            <a:ln>
              <a:noFill/>
            </a:ln>
            <a:effectLst/>
          </c:spPr>
          <c:invertIfNegative val="0"/>
          <c:dLbls>
            <c:dLbl>
              <c:idx val="0"/>
              <c:layout>
                <c:manualLayout>
                  <c:x val="4.5236676496519017E-2"/>
                  <c:y val="3.4965034965034965E-3"/>
                </c:manualLayout>
              </c:layout>
              <c:tx>
                <c:rich>
                  <a:bodyPr rot="0" spcFirstLastPara="1" vertOverflow="ellipsis"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fld id="{DB1C26B9-BF1D-3641-A0A3-E6C542BA34C1}" type="VALUE">
                      <a:rPr lang="en-US" sz="600"/>
                      <a:pPr algn="l">
                        <a:defRPr sz="600"/>
                      </a:pPr>
                      <a:t>[VALUE]</a:t>
                    </a:fld>
                    <a:endParaRPr lang="en-US" sz="600"/>
                  </a:p>
                  <a:p>
                    <a:pPr algn="l">
                      <a:defRPr sz="600"/>
                    </a:pPr>
                    <a:r>
                      <a:rPr lang="en-US" sz="600"/>
                      <a:t>Generosity</a:t>
                    </a:r>
                  </a:p>
                </c:rich>
              </c:tx>
              <c:spPr>
                <a:noFill/>
                <a:ln>
                  <a:noFill/>
                </a:ln>
                <a:effectLst/>
              </c:spPr>
              <c:txPr>
                <a:bodyPr rot="0" spcFirstLastPara="1" vertOverflow="ellipsis"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3694-104D-B53E-C7D1A2082ECA}"/>
                </c:ext>
              </c:extLst>
            </c:dLbl>
            <c:dLbl>
              <c:idx val="1"/>
              <c:layout>
                <c:manualLayout>
                  <c:x val="3.1652986527126441E-2"/>
                  <c:y val="-1.88038667857084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3694-104D-B53E-C7D1A2082ECA}"/>
                </c:ext>
              </c:extLst>
            </c:dLbl>
            <c:dLbl>
              <c:idx val="2"/>
              <c:layout>
                <c:manualLayout>
                  <c:x val="3.282531936146442E-2"/>
                  <c:y val="-1.5321492237613731E-1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3694-104D-B53E-C7D1A2082ECA}"/>
                </c:ext>
              </c:extLst>
            </c:dLbl>
            <c:dLbl>
              <c:idx val="3"/>
              <c:layout>
                <c:manualLayout>
                  <c:x val="3.3997652195802433E-2"/>
                  <c:y val="-1.25359111904723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3694-104D-B53E-C7D1A2082ECA}"/>
                </c:ext>
              </c:extLst>
            </c:dLbl>
            <c:dLbl>
              <c:idx val="4"/>
              <c:layout>
                <c:manualLayout>
                  <c:x val="3.2825319361464461E-2"/>
                  <c:y val="-4.178637063490924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3694-104D-B53E-C7D1A2082ECA}"/>
                </c:ext>
              </c:extLst>
            </c:dLbl>
            <c:dLbl>
              <c:idx val="5"/>
              <c:layout>
                <c:manualLayout>
                  <c:x val="3.1652986527126441E-2"/>
                  <c:y val="-6.26795559523630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3694-104D-B53E-C7D1A2082ECA}"/>
                </c:ext>
              </c:extLst>
            </c:dLbl>
            <c:dLbl>
              <c:idx val="6"/>
              <c:layout>
                <c:manualLayout>
                  <c:x val="3.1652986527126357E-2"/>
                  <c:y val="-6.26795559523630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3694-104D-B53E-C7D1A2082ECA}"/>
                </c:ext>
              </c:extLst>
            </c:dLbl>
            <c:dLbl>
              <c:idx val="7"/>
              <c:layout>
                <c:manualLayout>
                  <c:x val="3.5169985030140495E-2"/>
                  <c:y val="-1.67145482539630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3694-104D-B53E-C7D1A2082ECA}"/>
                </c:ext>
              </c:extLst>
            </c:dLbl>
            <c:dLbl>
              <c:idx val="8"/>
              <c:layout>
                <c:manualLayout>
                  <c:x val="3.1652986527126357E-2"/>
                  <c:y val="-8.357274126981541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3694-104D-B53E-C7D1A2082ECA}"/>
                </c:ext>
              </c:extLst>
            </c:dLbl>
            <c:dLbl>
              <c:idx val="9"/>
              <c:layout>
                <c:manualLayout>
                  <c:x val="3.3997652195802475E-2"/>
                  <c:y val="-1.04465926587269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3694-104D-B53E-C7D1A2082ECA}"/>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'world-happiness-report-2021'!$AN$10:$AN$19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South Asia</c:v>
                </c:pt>
                <c:pt idx="9">
                  <c:v>North America and ANZ</c:v>
                </c:pt>
              </c:strCache>
            </c:strRef>
          </c:cat>
          <c:val>
            <c:numRef>
              <c:f>'world-happiness-report-2021'!$AS$10:$AS$19</c:f>
              <c:numCache>
                <c:formatCode>General</c:formatCode>
                <c:ptCount val="10"/>
                <c:pt idx="0">
                  <c:v>3.9039999999999995</c:v>
                </c:pt>
                <c:pt idx="1">
                  <c:v>7.0810000000000004</c:v>
                </c:pt>
                <c:pt idx="2">
                  <c:v>2.8739999999999997</c:v>
                </c:pt>
                <c:pt idx="3">
                  <c:v>2.3180000000000005</c:v>
                </c:pt>
                <c:pt idx="4">
                  <c:v>2.3079999999999998</c:v>
                </c:pt>
                <c:pt idx="5">
                  <c:v>1.9750000000000001</c:v>
                </c:pt>
                <c:pt idx="6">
                  <c:v>2.609</c:v>
                </c:pt>
                <c:pt idx="7">
                  <c:v>0.8839999999999999</c:v>
                </c:pt>
                <c:pt idx="8">
                  <c:v>1.5110000000000001</c:v>
                </c:pt>
                <c:pt idx="9">
                  <c:v>1.0649999999999999</c:v>
                </c:pt>
              </c:numCache>
            </c:numRef>
          </c:val>
          <c:extLst>
            <c:ext xmlns:c16="http://schemas.microsoft.com/office/drawing/2014/chart" uri="{C3380CC4-5D6E-409C-BE32-E72D297353CC}">
              <c16:uniqueId val="{00000015-3694-104D-B53E-C7D1A2082ECA}"/>
            </c:ext>
          </c:extLst>
        </c:ser>
        <c:ser>
          <c:idx val="2"/>
          <c:order val="2"/>
          <c:tx>
            <c:strRef>
              <c:f>'world-happiness-report-2021'!$AQ$9</c:f>
              <c:strCache>
                <c:ptCount val="1"/>
                <c:pt idx="0">
                  <c:v>Log GDP per capita</c:v>
                </c:pt>
              </c:strCache>
            </c:strRef>
          </c:tx>
          <c:spPr>
            <a:solidFill>
              <a:srgbClr val="00B050"/>
            </a:solidFill>
            <a:ln>
              <a:noFill/>
            </a:ln>
            <a:effectLst/>
          </c:spPr>
          <c:invertIfNegative val="0"/>
          <c:dLbls>
            <c:dLbl>
              <c:idx val="0"/>
              <c:layout>
                <c:manualLayout>
                  <c:x val="3.785866293740308E-2"/>
                  <c:y val="-0.12459115687462144"/>
                </c:manualLayout>
              </c:layout>
              <c:tx>
                <c:rich>
                  <a:bodyPr rot="0" spcFirstLastPara="1" vertOverflow="ellipsis"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fld id="{C4E31173-51CA-FB4C-A4CC-539C74234B55}" type="VALUE">
                      <a:rPr lang="en-US" sz="600"/>
                      <a:pPr algn="l">
                        <a:defRPr sz="600"/>
                      </a:pPr>
                      <a:t>[VALUE]</a:t>
                    </a:fld>
                    <a:endParaRPr lang="en-US" sz="600"/>
                  </a:p>
                  <a:p>
                    <a:pPr algn="l">
                      <a:defRPr sz="600"/>
                    </a:pPr>
                    <a:r>
                      <a:rPr lang="en-US" sz="600"/>
                      <a:t>GDP</a:t>
                    </a:r>
                  </a:p>
                </c:rich>
              </c:tx>
              <c:spPr>
                <a:noFill/>
                <a:ln>
                  <a:noFill/>
                </a:ln>
                <a:effectLst/>
              </c:spPr>
              <c:txPr>
                <a:bodyPr rot="0" spcFirstLastPara="1" vertOverflow="ellipsis"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6-3694-104D-B53E-C7D1A2082ECA}"/>
                </c:ext>
              </c:extLst>
            </c:dLbl>
            <c:dLbl>
              <c:idx val="1"/>
              <c:layout>
                <c:manualLayout>
                  <c:x val="3.2825319361464461E-2"/>
                  <c:y val="-7.93941042063246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3694-104D-B53E-C7D1A2082ECA}"/>
                </c:ext>
              </c:extLst>
            </c:dLbl>
            <c:dLbl>
              <c:idx val="2"/>
              <c:layout>
                <c:manualLayout>
                  <c:x val="3.5169985030140447E-2"/>
                  <c:y val="-8.35727412698154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3694-104D-B53E-C7D1A2082ECA}"/>
                </c:ext>
              </c:extLst>
            </c:dLbl>
            <c:dLbl>
              <c:idx val="3"/>
              <c:layout>
                <c:manualLayout>
                  <c:x val="3.5169985030140447E-2"/>
                  <c:y val="-9.1930015396797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3694-104D-B53E-C7D1A2082ECA}"/>
                </c:ext>
              </c:extLst>
            </c:dLbl>
            <c:dLbl>
              <c:idx val="4"/>
              <c:layout>
                <c:manualLayout>
                  <c:x val="3.8610038610038609E-2"/>
                  <c:y val="-7.34265734265735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3694-104D-B53E-C7D1A2082ECA}"/>
                </c:ext>
              </c:extLst>
            </c:dLbl>
            <c:dLbl>
              <c:idx val="5"/>
              <c:layout>
                <c:manualLayout>
                  <c:x val="3.3997652195802475E-2"/>
                  <c:y val="-4.5965007698398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3694-104D-B53E-C7D1A2082ECA}"/>
                </c:ext>
              </c:extLst>
            </c:dLbl>
            <c:dLbl>
              <c:idx val="6"/>
              <c:layout>
                <c:manualLayout>
                  <c:x val="3.1652986527126357E-2"/>
                  <c:y val="-3.34290965079261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3694-104D-B53E-C7D1A2082ECA}"/>
                </c:ext>
              </c:extLst>
            </c:dLbl>
            <c:dLbl>
              <c:idx val="7"/>
              <c:layout>
                <c:manualLayout>
                  <c:x val="3.1652986527126441E-2"/>
                  <c:y val="-2.92504594444353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3694-104D-B53E-C7D1A2082ECA}"/>
                </c:ext>
              </c:extLst>
            </c:dLbl>
            <c:dLbl>
              <c:idx val="8"/>
              <c:layout>
                <c:manualLayout>
                  <c:x val="3.2825319361464461E-2"/>
                  <c:y val="-1.25359111904723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3694-104D-B53E-C7D1A2082ECA}"/>
                </c:ext>
              </c:extLst>
            </c:dLbl>
            <c:dLbl>
              <c:idx val="9"/>
              <c:layout>
                <c:manualLayout>
                  <c:x val="3.3997652195802475E-2"/>
                  <c:y val="-1.25359111904723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3694-104D-B53E-C7D1A2082ECA}"/>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'world-happiness-report-2021'!$AN$10:$AN$19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South Asia</c:v>
                </c:pt>
                <c:pt idx="9">
                  <c:v>North America and ANZ</c:v>
                </c:pt>
              </c:strCache>
            </c:strRef>
          </c:cat>
          <c:val>
            <c:numRef>
              <c:f>'world-happiness-report-2021'!$AQ$10:$AQ$19</c:f>
              <c:numCache>
                <c:formatCode>General</c:formatCode>
                <c:ptCount val="10"/>
                <c:pt idx="0">
                  <c:v>30.721</c:v>
                </c:pt>
                <c:pt idx="1">
                  <c:v>18.112000000000002</c:v>
                </c:pt>
                <c:pt idx="2">
                  <c:v>19.108000000000004</c:v>
                </c:pt>
                <c:pt idx="3">
                  <c:v>20.631000000000004</c:v>
                </c:pt>
                <c:pt idx="4">
                  <c:v>18.001000000000001</c:v>
                </c:pt>
                <c:pt idx="5">
                  <c:v>11.597999999999997</c:v>
                </c:pt>
                <c:pt idx="6">
                  <c:v>8.7620000000000005</c:v>
                </c:pt>
                <c:pt idx="7">
                  <c:v>7.8239999999999998</c:v>
                </c:pt>
                <c:pt idx="8">
                  <c:v>5.0069999999999997</c:v>
                </c:pt>
                <c:pt idx="9">
                  <c:v>5.8330000000000002</c:v>
                </c:pt>
              </c:numCache>
            </c:numRef>
          </c:val>
          <c:extLst>
            <c:ext xmlns:c16="http://schemas.microsoft.com/office/drawing/2014/chart" uri="{C3380CC4-5D6E-409C-BE32-E72D297353CC}">
              <c16:uniqueId val="{0000001F-3694-104D-B53E-C7D1A2082ECA}"/>
            </c:ext>
          </c:extLst>
        </c:ser>
        <c:ser>
          <c:idx val="0"/>
          <c:order val="3"/>
          <c:tx>
            <c:strRef>
              <c:f>'world-happiness-report-2021'!$AO$9</c:f>
              <c:strCache>
                <c:ptCount val="1"/>
                <c:pt idx="0">
                  <c:v>Healthy Life Expectancy</c:v>
                </c:pt>
              </c:strCache>
            </c:strRef>
          </c:tx>
          <c:spPr>
            <a:solidFill>
              <a:schemeClr val="accent5">
                <a:lumMod val="75000"/>
              </a:schemeClr>
            </a:solidFill>
            <a:ln>
              <a:noFill/>
            </a:ln>
            <a:effectLst/>
          </c:spPr>
          <c:invertIfNegative val="0"/>
          <c:dLbls>
            <c:dLbl>
              <c:idx val="0"/>
              <c:layout>
                <c:manualLayout>
                  <c:x val="7.5233028303894445E-2"/>
                  <c:y val="-7.0354606023897356E-2"/>
                </c:manualLayout>
              </c:layout>
              <c:tx>
                <c:rich>
                  <a:bodyPr rot="0" spcFirstLastPara="1" vertOverflow="overflow" horzOverflow="overflow"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fld id="{9EBD1DD0-F172-B149-9D47-CD5DD41754F2}" type="VALUE">
                      <a:rPr lang="en-US" sz="600"/>
                      <a:pPr algn="l">
                        <a:defRPr sz="600">
                          <a:solidFill>
                            <a:schemeClr val="tx1">
                              <a:lumMod val="75000"/>
                              <a:lumOff val="25000"/>
                            </a:schemeClr>
                          </a:solidFill>
                        </a:defRPr>
                      </a:pPr>
                      <a:t>[VALUE]</a:t>
                    </a:fld>
                    <a:endParaRPr lang="en-US" sz="600"/>
                  </a:p>
                  <a:p>
                    <a:pPr algn="l">
                      <a:defRPr sz="600">
                        <a:solidFill>
                          <a:schemeClr val="tx1">
                            <a:lumMod val="75000"/>
                            <a:lumOff val="25000"/>
                          </a:schemeClr>
                        </a:solidFill>
                      </a:defRPr>
                    </a:pPr>
                    <a:r>
                      <a:rPr lang="en-US" sz="600"/>
                      <a:t>Healthy Life Expectancy</a:t>
                    </a:r>
                  </a:p>
                </c:rich>
              </c:tx>
              <c:spPr>
                <a:noFill/>
                <a:ln>
                  <a:noFill/>
                </a:ln>
                <a:effectLst/>
              </c:spPr>
              <c:txPr>
                <a:bodyPr rot="0" spcFirstLastPara="1" vertOverflow="overflow" horzOverflow="overflow"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 xmlns:c16="http://schemas.microsoft.com/office/drawing/2014/chart" uri="{C3380CC4-5D6E-409C-BE32-E72D297353CC}">
                  <c16:uniqueId val="{00000020-3694-104D-B53E-C7D1A2082ECA}"/>
                </c:ext>
              </c:extLst>
            </c:dLbl>
            <c:dLbl>
              <c:idx val="1"/>
              <c:layout>
                <c:manualLayout>
                  <c:x val="2.6963655189774356E-2"/>
                  <c:y val="-2.71611409126900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3694-104D-B53E-C7D1A2082ECA}"/>
                </c:ext>
              </c:extLst>
            </c:dLbl>
            <c:dLbl>
              <c:idx val="2"/>
              <c:layout>
                <c:manualLayout>
                  <c:x val="3.3997652195802433E-2"/>
                  <c:y val="-4.59650076983985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3694-104D-B53E-C7D1A2082ECA}"/>
                </c:ext>
              </c:extLst>
            </c:dLbl>
            <c:dLbl>
              <c:idx val="3"/>
              <c:layout>
                <c:manualLayout>
                  <c:x val="3.3997652195802475E-2"/>
                  <c:y val="-4.1786370634907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3694-104D-B53E-C7D1A2082ECA}"/>
                </c:ext>
              </c:extLst>
            </c:dLbl>
            <c:dLbl>
              <c:idx val="4"/>
              <c:layout>
                <c:manualLayout>
                  <c:x val="3.1652986527126441E-2"/>
                  <c:y val="-3.34290965079262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3694-104D-B53E-C7D1A2082ECA}"/>
                </c:ext>
              </c:extLst>
            </c:dLbl>
            <c:dLbl>
              <c:idx val="5"/>
              <c:layout>
                <c:manualLayout>
                  <c:x val="3.2825319361464461E-2"/>
                  <c:y val="-1.46252297222177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3694-104D-B53E-C7D1A2082ECA}"/>
                </c:ext>
              </c:extLst>
            </c:dLbl>
            <c:dLbl>
              <c:idx val="6"/>
              <c:layout>
                <c:manualLayout>
                  <c:x val="3.1652986527126357E-2"/>
                  <c:y val="-8.357274126981695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3694-104D-B53E-C7D1A2082ECA}"/>
                </c:ext>
              </c:extLst>
            </c:dLbl>
            <c:dLbl>
              <c:idx val="7"/>
              <c:layout>
                <c:manualLayout>
                  <c:x val="3.3997652195802475E-2"/>
                  <c:y val="-4.17863706349077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3694-104D-B53E-C7D1A2082ECA}"/>
                </c:ext>
              </c:extLst>
            </c:dLbl>
            <c:dLbl>
              <c:idx val="8"/>
              <c:layout>
                <c:manualLayout>
                  <c:x val="3.3997652195802475E-2"/>
                  <c:y val="2.089318531745385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3694-104D-B53E-C7D1A2082ECA}"/>
                </c:ext>
              </c:extLst>
            </c:dLbl>
            <c:dLbl>
              <c:idx val="9"/>
              <c:layout>
                <c:manualLayout>
                  <c:x val="3.2825319361464461E-2"/>
                  <c:y val="4.17863706349077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3694-104D-B53E-C7D1A2082ECA}"/>
                </c:ext>
              </c:extLst>
            </c:dLbl>
            <c:spPr>
              <a:noFill/>
              <a:ln>
                <a:noFill/>
              </a:ln>
              <a:effectLst/>
            </c:spPr>
            <c:txPr>
              <a:bodyPr rot="0" spcFirstLastPara="1" vertOverflow="overflow" horzOverflow="overflow"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0"/>
              </c:ext>
            </c:extLst>
          </c:dLbls>
          <c:cat>
            <c:strRef>
              <c:f>'world-happiness-report-2021'!$AN$10:$AN$19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South Asia</c:v>
                </c:pt>
                <c:pt idx="9">
                  <c:v>North America and ANZ</c:v>
                </c:pt>
              </c:strCache>
            </c:strRef>
          </c:cat>
          <c:val>
            <c:numRef>
              <c:f>'world-happiness-report-2021'!$AO$10:$AO$19</c:f>
              <c:numCache>
                <c:formatCode>General</c:formatCode>
                <c:ptCount val="10"/>
                <c:pt idx="0">
                  <c:v>16.242999999999999</c:v>
                </c:pt>
                <c:pt idx="1">
                  <c:v>8.3999999999999986</c:v>
                </c:pt>
                <c:pt idx="2">
                  <c:v>11.715999999999999</c:v>
                </c:pt>
                <c:pt idx="3">
                  <c:v>10.634000000000002</c:v>
                </c:pt>
                <c:pt idx="4">
                  <c:v>9.1720000000000006</c:v>
                </c:pt>
                <c:pt idx="5">
                  <c:v>6.2470000000000017</c:v>
                </c:pt>
                <c:pt idx="6">
                  <c:v>4.6520000000000001</c:v>
                </c:pt>
                <c:pt idx="7">
                  <c:v>4.3040000000000003</c:v>
                </c:pt>
                <c:pt idx="8">
                  <c:v>3.1309999999999998</c:v>
                </c:pt>
                <c:pt idx="9">
                  <c:v>3.0050000000000003</c:v>
                </c:pt>
              </c:numCache>
            </c:numRef>
          </c:val>
          <c:extLst>
            <c:ext xmlns:c16="http://schemas.microsoft.com/office/drawing/2014/chart" uri="{C3380CC4-5D6E-409C-BE32-E72D297353CC}">
              <c16:uniqueId val="{0000002A-3694-104D-B53E-C7D1A2082ECA}"/>
            </c:ext>
          </c:extLst>
        </c:ser>
        <c:ser>
          <c:idx val="1"/>
          <c:order val="4"/>
          <c:tx>
            <c:strRef>
              <c:f>'world-happiness-report-2021'!$AP$9</c:f>
              <c:strCache>
                <c:ptCount val="1"/>
                <c:pt idx="0">
                  <c:v>Freedom to make life choices</c:v>
                </c:pt>
              </c:strCache>
            </c:strRef>
          </c:tx>
          <c:spPr>
            <a:solidFill>
              <a:srgbClr val="7030A0"/>
            </a:solidFill>
            <a:ln>
              <a:noFill/>
            </a:ln>
            <a:effectLst/>
          </c:spPr>
          <c:invertIfNegative val="0"/>
          <c:dLbls>
            <c:dLbl>
              <c:idx val="0"/>
              <c:layout>
                <c:manualLayout>
                  <c:x val="9.2747849086431744E-2"/>
                  <c:y val="-3.4793238257805184E-2"/>
                </c:manualLayout>
              </c:layout>
              <c:tx>
                <c:rich>
                  <a:bodyPr rot="0" spcFirstLastPara="1" vertOverflow="ellipsis"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fld id="{0B775BC1-7376-0948-843C-EBEE0E6C8C38}" type="VALUE">
                      <a:rPr lang="en-US" sz="600"/>
                      <a:pPr algn="l">
                        <a:defRPr sz="600"/>
                      </a:pPr>
                      <a:t>[VALUE]</a:t>
                    </a:fld>
                    <a:endParaRPr lang="en-US" sz="600"/>
                  </a:p>
                  <a:p>
                    <a:pPr algn="l">
                      <a:defRPr sz="600"/>
                    </a:pPr>
                    <a:r>
                      <a:rPr lang="en-US" sz="600"/>
                      <a:t>Freedom to make life choices</a:t>
                    </a:r>
                  </a:p>
                </c:rich>
              </c:tx>
              <c:spPr>
                <a:noFill/>
                <a:ln>
                  <a:noFill/>
                </a:ln>
                <a:effectLst/>
              </c:spPr>
              <c:txPr>
                <a:bodyPr rot="0" spcFirstLastPara="1" vertOverflow="ellipsis" vert="horz" wrap="square" lIns="38100" tIns="19050" rIns="38100" bIns="19050" anchor="ctr" anchorCtr="0">
                  <a:spAutoFit/>
                </a:bodyPr>
                <a:lstStyle/>
                <a:p>
                  <a:pPr algn="l">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B-3694-104D-B53E-C7D1A2082ECA}"/>
                </c:ext>
              </c:extLst>
            </c:dLbl>
            <c:dLbl>
              <c:idx val="1"/>
              <c:layout>
                <c:manualLayout>
                  <c:x val="3.5169985030140495E-2"/>
                  <c:y val="-6.05902374206161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3694-104D-B53E-C7D1A2082ECA}"/>
                </c:ext>
              </c:extLst>
            </c:dLbl>
            <c:dLbl>
              <c:idx val="2"/>
              <c:layout>
                <c:manualLayout>
                  <c:x val="3.6342317864478509E-2"/>
                  <c:y val="-3.96970521031623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3694-104D-B53E-C7D1A2082ECA}"/>
                </c:ext>
              </c:extLst>
            </c:dLbl>
            <c:dLbl>
              <c:idx val="3"/>
              <c:layout>
                <c:manualLayout>
                  <c:x val="3.1652986527126399E-2"/>
                  <c:y val="-2.92504594444354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3694-104D-B53E-C7D1A2082ECA}"/>
                </c:ext>
              </c:extLst>
            </c:dLbl>
            <c:dLbl>
              <c:idx val="4"/>
              <c:layout>
                <c:manualLayout>
                  <c:x val="3.2825319361464461E-2"/>
                  <c:y val="-2.08931853174539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3694-104D-B53E-C7D1A2082ECA}"/>
                </c:ext>
              </c:extLst>
            </c:dLbl>
            <c:dLbl>
              <c:idx val="5"/>
              <c:layout>
                <c:manualLayout>
                  <c:x val="3.2825319361464461E-2"/>
                  <c:y val="-2.08931853174539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3694-104D-B53E-C7D1A2082ECA}"/>
                </c:ext>
              </c:extLst>
            </c:dLbl>
            <c:dLbl>
              <c:idx val="6"/>
              <c:layout>
                <c:manualLayout>
                  <c:x val="3.2825319361464461E-2"/>
                  <c:y val="-1.67145482539630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3694-104D-B53E-C7D1A2082ECA}"/>
                </c:ext>
              </c:extLst>
            </c:dLbl>
            <c:dLbl>
              <c:idx val="7"/>
              <c:layout>
                <c:manualLayout>
                  <c:x val="3.2825319361464461E-2"/>
                  <c:y val="-2.089318531745385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3694-104D-B53E-C7D1A2082ECA}"/>
                </c:ext>
              </c:extLst>
            </c:dLbl>
            <c:dLbl>
              <c:idx val="8"/>
              <c:layout>
                <c:manualLayout>
                  <c:x val="3.1652986527126357E-2"/>
                  <c:y val="-4.17863706349077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3694-104D-B53E-C7D1A2082ECA}"/>
                </c:ext>
              </c:extLst>
            </c:dLbl>
            <c:dLbl>
              <c:idx val="9"/>
              <c:layout>
                <c:manualLayout>
                  <c:x val="3.2825319361464461E-2"/>
                  <c:y val="-4.17863706349077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3694-104D-B53E-C7D1A2082ECA}"/>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'world-happiness-report-2021'!$AN$10:$AN$19</c:f>
              <c:strCache>
                <c:ptCount val="10"/>
                <c:pt idx="0">
                  <c:v>Western Europe</c:v>
                </c:pt>
                <c:pt idx="1">
                  <c:v>Sub-Saharan Africa</c:v>
                </c:pt>
                <c:pt idx="2">
                  <c:v>Latin America and Caribbean</c:v>
                </c:pt>
                <c:pt idx="3">
                  <c:v>Central and Eastern Europe</c:v>
                </c:pt>
                <c:pt idx="4">
                  <c:v>Middle East and North Africa</c:v>
                </c:pt>
                <c:pt idx="5">
                  <c:v>Commonwealth of Independent States</c:v>
                </c:pt>
                <c:pt idx="6">
                  <c:v>Southeast Asia</c:v>
                </c:pt>
                <c:pt idx="7">
                  <c:v>East Asia</c:v>
                </c:pt>
                <c:pt idx="8">
                  <c:v>South Asia</c:v>
                </c:pt>
                <c:pt idx="9">
                  <c:v>North America and ANZ</c:v>
                </c:pt>
              </c:strCache>
            </c:strRef>
          </c:cat>
          <c:val>
            <c:numRef>
              <c:f>'world-happiness-report-2021'!$AP$10:$AP$19</c:f>
              <c:numCache>
                <c:formatCode>General</c:formatCode>
                <c:ptCount val="10"/>
                <c:pt idx="0">
                  <c:v>12.189</c:v>
                </c:pt>
                <c:pt idx="1">
                  <c:v>14.958</c:v>
                </c:pt>
                <c:pt idx="2">
                  <c:v>10.951000000000001</c:v>
                </c:pt>
                <c:pt idx="3">
                  <c:v>8.5909999999999993</c:v>
                </c:pt>
                <c:pt idx="4">
                  <c:v>6.9249999999999989</c:v>
                </c:pt>
                <c:pt idx="5">
                  <c:v>6.3539999999999992</c:v>
                </c:pt>
                <c:pt idx="6">
                  <c:v>5.7729999999999997</c:v>
                </c:pt>
                <c:pt idx="7">
                  <c:v>2.7880000000000003</c:v>
                </c:pt>
                <c:pt idx="8">
                  <c:v>3.2650000000000001</c:v>
                </c:pt>
                <c:pt idx="9">
                  <c:v>2.5140000000000002</c:v>
                </c:pt>
              </c:numCache>
            </c:numRef>
          </c:val>
          <c:extLst>
            <c:ext xmlns:c16="http://schemas.microsoft.com/office/drawing/2014/chart" uri="{C3380CC4-5D6E-409C-BE32-E72D297353CC}">
              <c16:uniqueId val="{00000035-3694-104D-B53E-C7D1A2082ECA}"/>
            </c:ext>
          </c:extLst>
        </c:ser>
        <c:dLbls>
          <c:showLegendKey val="0"/>
          <c:showVal val="0"/>
          <c:showCatName val="0"/>
          <c:showSerName val="0"/>
          <c:showPercent val="0"/>
          <c:showBubbleSize val="0"/>
        </c:dLbls>
        <c:gapWidth val="150"/>
        <c:overlap val="100"/>
        <c:axId val="1560341439"/>
        <c:axId val="1973831007"/>
      </c:barChart>
      <c:catAx>
        <c:axId val="156034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Regional</a:t>
                </a:r>
                <a:r>
                  <a:rPr lang="en-US" sz="1400" b="1" baseline="0"/>
                  <a:t> Indicator</a:t>
                </a:r>
                <a:endParaRPr lang="en-US" sz="14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973831007"/>
        <c:crosses val="autoZero"/>
        <c:auto val="1"/>
        <c:lblAlgn val="ctr"/>
        <c:lblOffset val="100"/>
        <c:noMultiLvlLbl val="0"/>
      </c:catAx>
      <c:valAx>
        <c:axId val="1973831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341439"/>
        <c:crosses val="autoZero"/>
        <c:crossBetween val="between"/>
      </c:valAx>
      <c:spPr>
        <a:noFill/>
        <a:ln>
          <a:noFill/>
        </a:ln>
        <a:effectLst/>
      </c:spPr>
    </c:plotArea>
    <c:legend>
      <c:legendPos val="r"/>
      <c:layout>
        <c:manualLayout>
          <c:xMode val="edge"/>
          <c:yMode val="edge"/>
          <c:x val="0.84528551719496581"/>
          <c:y val="0.53194500030728598"/>
          <c:w val="0.13949933688952798"/>
          <c:h val="0.3239273718407576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0.81097</cdr:x>
      <cdr:y>0.11801</cdr:y>
    </cdr:from>
    <cdr:to>
      <cdr:x>0.973</cdr:x>
      <cdr:y>0.26883</cdr:y>
    </cdr:to>
    <cdr:sp macro="" textlink="">
      <cdr:nvSpPr>
        <cdr:cNvPr id="2" name="TextBox 1">
          <a:extLst xmlns:a="http://schemas.openxmlformats.org/drawingml/2006/main">
            <a:ext uri="{FF2B5EF4-FFF2-40B4-BE49-F238E27FC236}">
              <a16:creationId xmlns:a16="http://schemas.microsoft.com/office/drawing/2014/main" id="{26E0457B-8CB9-0944-B2DC-EA438F04D071}"/>
            </a:ext>
          </a:extLst>
        </cdr:cNvPr>
        <cdr:cNvSpPr txBox="1"/>
      </cdr:nvSpPr>
      <cdr:spPr>
        <a:xfrm xmlns:a="http://schemas.openxmlformats.org/drawingml/2006/main">
          <a:off x="9217026" y="708025"/>
          <a:ext cx="1841500" cy="9048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0.78392</cdr:x>
      <cdr:y>0.14656</cdr:y>
    </cdr:from>
    <cdr:to>
      <cdr:x>0.9641</cdr:x>
      <cdr:y>0.50379</cdr:y>
    </cdr:to>
    <cdr:sp macro="" textlink="">
      <cdr:nvSpPr>
        <cdr:cNvPr id="3" name="TextBox 2">
          <a:extLst xmlns:a="http://schemas.openxmlformats.org/drawingml/2006/main">
            <a:ext uri="{FF2B5EF4-FFF2-40B4-BE49-F238E27FC236}">
              <a16:creationId xmlns:a16="http://schemas.microsoft.com/office/drawing/2014/main" id="{C3FC96C3-D9F2-3A47-9DE9-FDD5C23C5157}"/>
            </a:ext>
          </a:extLst>
        </cdr:cNvPr>
        <cdr:cNvSpPr txBox="1"/>
      </cdr:nvSpPr>
      <cdr:spPr>
        <a:xfrm xmlns:a="http://schemas.openxmlformats.org/drawingml/2006/main">
          <a:off x="4798674" y="491376"/>
          <a:ext cx="1102954" cy="11977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US" sz="700">
              <a:effectLst/>
              <a:latin typeface="+mn-lt"/>
              <a:ea typeface="+mn-ea"/>
              <a:cs typeface="+mn-cs"/>
            </a:rPr>
            <a:t>This Line Chart represents the World Happiness report based on Region. The characteristics include Log GDP per capita, Healthy life expectancy, Freedom to make life choices, Generosity, and Perception of corruption.</a:t>
          </a:r>
          <a:endParaRPr lang="en-US" sz="700">
            <a:effectLst/>
          </a:endParaRPr>
        </a:p>
        <a:p xmlns:a="http://schemas.openxmlformats.org/drawingml/2006/main">
          <a:endParaRPr lang="en-US" sz="700"/>
        </a:p>
      </cdr:txBody>
    </cdr:sp>
  </cdr:relSizeAnchor>
</c:userShapes>
</file>

<file path=word/drawings/drawing2.xml><?xml version="1.0" encoding="utf-8"?>
<c:userShapes xmlns:c="http://schemas.openxmlformats.org/drawingml/2006/chart">
  <cdr:relSizeAnchor xmlns:cdr="http://schemas.openxmlformats.org/drawingml/2006/chartDrawing">
    <cdr:from>
      <cdr:x>0.8402</cdr:x>
      <cdr:y>0.13591</cdr:y>
    </cdr:from>
    <cdr:to>
      <cdr:x>1</cdr:x>
      <cdr:y>0.3951</cdr:y>
    </cdr:to>
    <cdr:sp macro="" textlink="">
      <cdr:nvSpPr>
        <cdr:cNvPr id="2" name="TextBox 1">
          <a:extLst xmlns:a="http://schemas.openxmlformats.org/drawingml/2006/main">
            <a:ext uri="{FF2B5EF4-FFF2-40B4-BE49-F238E27FC236}">
              <a16:creationId xmlns:a16="http://schemas.microsoft.com/office/drawing/2014/main" id="{074858E8-5C78-B24C-8761-8CC86C90CF2C}"/>
            </a:ext>
          </a:extLst>
        </cdr:cNvPr>
        <cdr:cNvSpPr txBox="1"/>
      </cdr:nvSpPr>
      <cdr:spPr>
        <a:xfrm xmlns:a="http://schemas.openxmlformats.org/drawingml/2006/main">
          <a:off x="5527340" y="493640"/>
          <a:ext cx="1051260" cy="94146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US" sz="600">
              <a:effectLst/>
              <a:latin typeface="+mn-lt"/>
              <a:ea typeface="+mn-ea"/>
              <a:cs typeface="+mn-cs"/>
            </a:rPr>
            <a:t>This Bar Chart represents the World Happiness report based on Region. The characteristics include Log GDP per capita, Healthy life expectancy, Freedom to make life choices, Generosity, and Perception of corruption.</a:t>
          </a:r>
          <a:endParaRPr lang="en-US" sz="600">
            <a:effectLst/>
          </a:endParaRPr>
        </a:p>
        <a:p xmlns:a="http://schemas.openxmlformats.org/drawingml/2006/main">
          <a:endParaRPr lang="en-US" sz="6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dc:creator>
  <cp:keywords/>
  <dc:description/>
  <cp:lastModifiedBy>Kelly, Will</cp:lastModifiedBy>
  <cp:revision>23</cp:revision>
  <dcterms:created xsi:type="dcterms:W3CDTF">2021-06-03T15:01:00Z</dcterms:created>
  <dcterms:modified xsi:type="dcterms:W3CDTF">2021-06-03T15:38:00Z</dcterms:modified>
</cp:coreProperties>
</file>