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E3" w:rsidRPr="0013086C" w:rsidRDefault="00BE2AE3" w:rsidP="00BE2AE3">
      <w:pPr>
        <w:spacing w:before="36" w:after="160" w:line="276" w:lineRule="auto"/>
        <w:ind w:right="73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Biodata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Dosen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Pedamping</w:t>
      </w:r>
      <w:proofErr w:type="spellEnd"/>
    </w:p>
    <w:p w:rsidR="00BE2AE3" w:rsidRPr="0013086C" w:rsidRDefault="00BE2AE3" w:rsidP="00BE2AE3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Identitas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Diri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tbl>
      <w:tblPr>
        <w:tblStyle w:val="TableGrid1"/>
        <w:tblW w:w="7797" w:type="dxa"/>
        <w:tblInd w:w="-5" w:type="dxa"/>
        <w:tblLook w:val="04A0" w:firstRow="1" w:lastRow="0" w:firstColumn="1" w:lastColumn="0" w:noHBand="0" w:noVBand="1"/>
      </w:tblPr>
      <w:tblGrid>
        <w:gridCol w:w="769"/>
        <w:gridCol w:w="2917"/>
        <w:gridCol w:w="4111"/>
      </w:tblGrid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Eril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Mozef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, MS, DEA</w:t>
            </w:r>
          </w:p>
        </w:tc>
      </w:tr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Jenis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Teknik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Telekomunikasi</w:t>
            </w:r>
          </w:p>
        </w:tc>
      </w:tr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196504042000021001</w:t>
            </w:r>
          </w:p>
        </w:tc>
      </w:tr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Tempat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dan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Tanggal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Padang, 04 April 1965</w:t>
            </w:r>
          </w:p>
        </w:tc>
      </w:tr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hyperlink r:id="rId5" w:history="1">
              <w:r w:rsidRPr="0013086C">
                <w:rPr>
                  <w:rFonts w:ascii="Times New Roman" w:eastAsiaTheme="minorHAnsi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erilmozef@gmail.com</w:t>
              </w:r>
            </w:hyperlink>
          </w:p>
        </w:tc>
      </w:tr>
      <w:tr w:rsidR="00BE2AE3" w:rsidRPr="0013086C" w:rsidTr="00923D9F">
        <w:trPr>
          <w:trHeight w:val="453"/>
        </w:trPr>
        <w:tc>
          <w:tcPr>
            <w:tcW w:w="769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7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Nomor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Telephone/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111" w:type="dxa"/>
            <w:vAlign w:val="center"/>
          </w:tcPr>
          <w:p w:rsidR="00BE2AE3" w:rsidRPr="0013086C" w:rsidRDefault="00BE2AE3" w:rsidP="00923D9F">
            <w:pPr>
              <w:tabs>
                <w:tab w:val="center" w:pos="1864"/>
                <w:tab w:val="right" w:pos="3729"/>
              </w:tabs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08122269339</w:t>
            </w:r>
          </w:p>
        </w:tc>
      </w:tr>
    </w:tbl>
    <w:p w:rsidR="00BE2AE3" w:rsidRPr="0013086C" w:rsidRDefault="00BE2AE3" w:rsidP="00BE2AE3">
      <w:pPr>
        <w:spacing w:after="160" w:line="276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E2AE3" w:rsidRPr="0013086C" w:rsidRDefault="00BE2AE3" w:rsidP="00BE2AE3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Riwayat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>Pendidikan</w:t>
      </w:r>
      <w:proofErr w:type="spellEnd"/>
      <w:r w:rsidRPr="0013086C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tbl>
      <w:tblPr>
        <w:tblStyle w:val="TableGrid1"/>
        <w:tblW w:w="7797" w:type="dxa"/>
        <w:tblInd w:w="-5" w:type="dxa"/>
        <w:tblLook w:val="04A0" w:firstRow="1" w:lastRow="0" w:firstColumn="1" w:lastColumn="0" w:noHBand="0" w:noVBand="1"/>
      </w:tblPr>
      <w:tblGrid>
        <w:gridCol w:w="1843"/>
        <w:gridCol w:w="1985"/>
        <w:gridCol w:w="1984"/>
        <w:gridCol w:w="1985"/>
      </w:tblGrid>
      <w:tr w:rsidR="00BE2AE3" w:rsidRPr="0013086C" w:rsidTr="00923D9F">
        <w:trPr>
          <w:trHeight w:val="270"/>
        </w:trPr>
        <w:tc>
          <w:tcPr>
            <w:tcW w:w="1843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984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S3</w:t>
            </w:r>
          </w:p>
        </w:tc>
      </w:tr>
      <w:tr w:rsidR="00BE2AE3" w:rsidRPr="0013086C" w:rsidTr="00923D9F">
        <w:trPr>
          <w:trHeight w:val="270"/>
        </w:trPr>
        <w:tc>
          <w:tcPr>
            <w:tcW w:w="1843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Universite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Henry Poincare, Nancy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Perancis</w:t>
            </w:r>
            <w:proofErr w:type="spellEnd"/>
          </w:p>
        </w:tc>
        <w:tc>
          <w:tcPr>
            <w:tcW w:w="1984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Universite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Henry Poincare, Nancy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Perancis</w:t>
            </w:r>
            <w:proofErr w:type="spellEnd"/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Universite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Henry Poincare, Nancy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Perancis</w:t>
            </w:r>
            <w:proofErr w:type="spellEnd"/>
          </w:p>
        </w:tc>
      </w:tr>
      <w:tr w:rsidR="00BE2AE3" w:rsidRPr="0013086C" w:rsidTr="00923D9F">
        <w:trPr>
          <w:trHeight w:val="270"/>
        </w:trPr>
        <w:tc>
          <w:tcPr>
            <w:tcW w:w="1843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Teknik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1984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Teknik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Teknik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BE2AE3" w:rsidRPr="0013086C" w:rsidTr="00923D9F">
        <w:trPr>
          <w:trHeight w:val="270"/>
        </w:trPr>
        <w:tc>
          <w:tcPr>
            <w:tcW w:w="1843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Tahun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Masuk</w:t>
            </w:r>
            <w:proofErr w:type="spellEnd"/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Lulus</w:t>
            </w:r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1989-1992</w:t>
            </w:r>
          </w:p>
        </w:tc>
        <w:tc>
          <w:tcPr>
            <w:tcW w:w="1984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1992-1994</w:t>
            </w:r>
          </w:p>
        </w:tc>
        <w:tc>
          <w:tcPr>
            <w:tcW w:w="1985" w:type="dxa"/>
            <w:vAlign w:val="center"/>
          </w:tcPr>
          <w:p w:rsidR="00BE2AE3" w:rsidRPr="0013086C" w:rsidRDefault="00BE2AE3" w:rsidP="00923D9F">
            <w:pPr>
              <w:spacing w:line="276" w:lineRule="auto"/>
              <w:contextualSpacing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13086C">
              <w:rPr>
                <w:rFonts w:ascii="Times New Roman" w:eastAsiaTheme="minorHAnsi" w:hAnsi="Times New Roman" w:cs="Times New Roman"/>
                <w:sz w:val="24"/>
                <w:szCs w:val="24"/>
              </w:rPr>
              <w:t>1994-1997</w:t>
            </w:r>
          </w:p>
        </w:tc>
      </w:tr>
    </w:tbl>
    <w:p w:rsidR="00BE2AE3" w:rsidRDefault="00BE2AE3" w:rsidP="00BE2AE3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E2AE3" w:rsidRPr="0004486A" w:rsidRDefault="00BE2AE3" w:rsidP="00BE2AE3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Pemakalah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Seminar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Ilmiah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7797" w:type="dxa"/>
        <w:tblInd w:w="-5" w:type="dxa"/>
        <w:tblLook w:val="04A0" w:firstRow="1" w:lastRow="0" w:firstColumn="1" w:lastColumn="0" w:noHBand="0" w:noVBand="1"/>
      </w:tblPr>
      <w:tblGrid>
        <w:gridCol w:w="689"/>
        <w:gridCol w:w="2572"/>
        <w:gridCol w:w="2126"/>
        <w:gridCol w:w="2410"/>
      </w:tblGrid>
      <w:tr w:rsidR="00BE2AE3" w:rsidRPr="00842FB3" w:rsidTr="00923D9F">
        <w:trPr>
          <w:trHeight w:val="30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Pertemuan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/Seminar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Judul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Artikel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Waktu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Tempat</w:t>
            </w:r>
            <w:proofErr w:type="spellEnd"/>
          </w:p>
        </w:tc>
      </w:tr>
      <w:tr w:rsidR="00BE2AE3" w:rsidRPr="00842FB3" w:rsidTr="00923D9F">
        <w:trPr>
          <w:trHeight w:val="14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</w:tbl>
    <w:p w:rsidR="00BE2AE3" w:rsidRDefault="00BE2AE3" w:rsidP="00BE2AE3">
      <w:pPr>
        <w:spacing w:after="160" w:line="276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BE2AE3" w:rsidRPr="0004486A" w:rsidRDefault="00BE2AE3" w:rsidP="00BE2AE3">
      <w:pPr>
        <w:numPr>
          <w:ilvl w:val="0"/>
          <w:numId w:val="1"/>
        </w:numPr>
        <w:spacing w:after="160" w:line="276" w:lineRule="auto"/>
        <w:ind w:left="426" w:hanging="426"/>
        <w:contextualSpacing/>
        <w:rPr>
          <w:rFonts w:ascii="Times New Roman" w:eastAsiaTheme="minorHAnsi" w:hAnsi="Times New Roman" w:cs="Times New Roman"/>
          <w:b/>
          <w:sz w:val="24"/>
          <w:szCs w:val="24"/>
        </w:rPr>
      </w:pP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Penghargaan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dalam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10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tahun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terakhir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(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dari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pemerintah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,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asosiasi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atau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institusi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lainnya</w:t>
      </w:r>
      <w:proofErr w:type="spellEnd"/>
      <w:r w:rsidRPr="0004486A">
        <w:rPr>
          <w:rFonts w:ascii="Times New Roman" w:eastAsiaTheme="minorHAnsi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7797" w:type="dxa"/>
        <w:tblInd w:w="-5" w:type="dxa"/>
        <w:tblLook w:val="04A0" w:firstRow="1" w:lastRow="0" w:firstColumn="1" w:lastColumn="0" w:noHBand="0" w:noVBand="1"/>
      </w:tblPr>
      <w:tblGrid>
        <w:gridCol w:w="702"/>
        <w:gridCol w:w="3126"/>
        <w:gridCol w:w="2551"/>
        <w:gridCol w:w="1418"/>
      </w:tblGrid>
      <w:tr w:rsidR="00BE2AE3" w:rsidRPr="00842FB3" w:rsidTr="00923D9F">
        <w:trPr>
          <w:trHeight w:val="423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No.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Institusi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Pemberi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Emas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Beroda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Perak,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Beroda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Emas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Perunggu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Perak,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Perunggu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</w:tr>
      <w:tr w:rsidR="00BE2AE3" w:rsidRPr="00842FB3" w:rsidTr="00923D9F">
        <w:trPr>
          <w:trHeight w:val="53"/>
        </w:trPr>
        <w:tc>
          <w:tcPr>
            <w:tcW w:w="702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126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Medali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Perunggu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Trinity College International Robot Contest,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Robot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Berkaki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(Amerika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Serikat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Trinity College, </w:t>
            </w:r>
            <w:proofErr w:type="spellStart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Hardford</w:t>
            </w:r>
            <w:proofErr w:type="spellEnd"/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, Connecticut, USA</w:t>
            </w:r>
          </w:p>
        </w:tc>
        <w:tc>
          <w:tcPr>
            <w:tcW w:w="1418" w:type="dxa"/>
            <w:vAlign w:val="center"/>
            <w:hideMark/>
          </w:tcPr>
          <w:p w:rsidR="00BE2AE3" w:rsidRPr="00842FB3" w:rsidRDefault="00BE2AE3" w:rsidP="00923D9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B3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</w:tr>
    </w:tbl>
    <w:p w:rsidR="00BE2AE3" w:rsidRPr="0013086C" w:rsidRDefault="00BE2AE3" w:rsidP="00BE2AE3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Default="00BE2AE3" w:rsidP="00BE2AE3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Semua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data yang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isikan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tercantum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adalah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benar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dapat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dipertanggungjawabkan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secara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hukum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Apabila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kemudian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hari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ternyata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dijumpai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ketidaksesuaian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kenyataan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sanggup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menerima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sanksi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Demikian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biodata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ini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buat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dengan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sebenarnya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untuk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memenuhi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salah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satu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persyaratan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dalam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pengajuan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Hibah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PKM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Karsa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Cipta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Bandung, </w:t>
      </w:r>
      <w:r>
        <w:rPr>
          <w:rFonts w:ascii="Times New Roman" w:eastAsiaTheme="minorHAnsi" w:hAnsi="Times New Roman" w:cs="Times New Roman"/>
          <w:sz w:val="24"/>
          <w:szCs w:val="24"/>
        </w:rPr>
        <w:t>8</w:t>
      </w:r>
      <w:bookmarkStart w:id="0" w:name="_GoBack"/>
      <w:bookmarkEnd w:id="0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Mei 2018</w:t>
      </w: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Dosen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Pendamping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,</w:t>
      </w: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</w:p>
    <w:p w:rsidR="00BE2AE3" w:rsidRPr="0013086C" w:rsidRDefault="00BE2AE3" w:rsidP="00BE2AE3">
      <w:pPr>
        <w:spacing w:before="36" w:after="160" w:line="276" w:lineRule="auto"/>
        <w:ind w:right="73"/>
        <w:contextualSpacing/>
        <w:jc w:val="right"/>
        <w:rPr>
          <w:rFonts w:ascii="Times New Roman" w:eastAsiaTheme="minorHAnsi" w:hAnsi="Times New Roman" w:cs="Times New Roman"/>
          <w:sz w:val="24"/>
          <w:szCs w:val="24"/>
        </w:rPr>
      </w:pPr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(Dr.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Eril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13086C">
        <w:rPr>
          <w:rFonts w:ascii="Times New Roman" w:eastAsiaTheme="minorHAnsi" w:hAnsi="Times New Roman" w:cs="Times New Roman"/>
          <w:sz w:val="24"/>
          <w:szCs w:val="24"/>
        </w:rPr>
        <w:t>Mozef</w:t>
      </w:r>
      <w:proofErr w:type="spellEnd"/>
      <w:r w:rsidRPr="0013086C">
        <w:rPr>
          <w:rFonts w:ascii="Times New Roman" w:eastAsiaTheme="minorHAnsi" w:hAnsi="Times New Roman" w:cs="Times New Roman"/>
          <w:sz w:val="24"/>
          <w:szCs w:val="24"/>
        </w:rPr>
        <w:t>, MS, DEA)</w:t>
      </w:r>
    </w:p>
    <w:p w:rsidR="00CF58A2" w:rsidRDefault="00CF58A2"/>
    <w:sectPr w:rsidR="00CF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12B7"/>
    <w:multiLevelType w:val="hybridMultilevel"/>
    <w:tmpl w:val="08645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E3"/>
    <w:rsid w:val="00BE2AE3"/>
    <w:rsid w:val="00C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4A01-B27D-4BD2-A08B-DAA25A38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AE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E2AE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BE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locked/>
    <w:rsid w:val="00BE2AE3"/>
  </w:style>
  <w:style w:type="table" w:customStyle="1" w:styleId="TableGrid1">
    <w:name w:val="Table Grid1"/>
    <w:basedOn w:val="TableNormal"/>
    <w:next w:val="TableGrid"/>
    <w:uiPriority w:val="39"/>
    <w:rsid w:val="00BE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lmoze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2019-05-07T15:20:00Z</dcterms:created>
  <dcterms:modified xsi:type="dcterms:W3CDTF">2019-05-07T15:21:00Z</dcterms:modified>
</cp:coreProperties>
</file>