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0CAC" w14:textId="1A025B50" w:rsidR="00F97DC6" w:rsidRDefault="001B6DC9" w:rsidP="00F97DC6">
      <w:pPr>
        <w:widowControl/>
        <w:ind w:firstLine="480"/>
        <w:jc w:val="center"/>
        <w:rPr>
          <w:rFonts w:ascii="黑体" w:eastAsia="黑体" w:hAnsi="宋体" w:cs="黑体"/>
          <w:color w:val="000000"/>
          <w:kern w:val="0"/>
          <w:sz w:val="24"/>
          <w:lang w:bidi="ar"/>
        </w:rPr>
      </w:pPr>
      <w:r>
        <w:rPr>
          <w:rFonts w:ascii="黑体" w:eastAsia="黑体" w:hAnsi="宋体" w:cs="黑体" w:hint="eastAsia"/>
          <w:color w:val="000000"/>
          <w:kern w:val="0"/>
          <w:sz w:val="24"/>
          <w:lang w:bidi="ar"/>
        </w:rPr>
        <w:t>偏振光</w:t>
      </w:r>
      <w:r w:rsidR="00F97DC6">
        <w:rPr>
          <w:rFonts w:ascii="黑体" w:eastAsia="黑体" w:hAnsi="宋体" w:cs="黑体" w:hint="eastAsia"/>
          <w:color w:val="000000"/>
          <w:kern w:val="0"/>
          <w:sz w:val="24"/>
          <w:lang w:bidi="ar"/>
        </w:rPr>
        <w:t>实验</w:t>
      </w:r>
    </w:p>
    <w:p w14:paraId="6A37D19D" w14:textId="77777777" w:rsidR="00F97DC6" w:rsidRDefault="00F97DC6" w:rsidP="00F97DC6">
      <w:pPr>
        <w:widowControl/>
        <w:ind w:firstLine="420"/>
        <w:jc w:val="center"/>
      </w:pPr>
      <w:r>
        <w:rPr>
          <w:rFonts w:ascii="宋体" w:eastAsia="宋体" w:hAnsi="宋体" w:cs="宋体" w:hint="eastAsia"/>
          <w:color w:val="000000"/>
          <w:kern w:val="0"/>
          <w:szCs w:val="21"/>
          <w:lang w:bidi="ar"/>
        </w:rPr>
        <w:t>胡淏崴 核21 2022011139</w:t>
      </w:r>
    </w:p>
    <w:p w14:paraId="7A715789" w14:textId="77777777" w:rsidR="00F97DC6" w:rsidRDefault="00F97DC6" w:rsidP="00F97DC6">
      <w:pPr>
        <w:widowControl/>
        <w:ind w:firstLine="480"/>
        <w:jc w:val="center"/>
        <w:rPr>
          <w:rFonts w:ascii="黑体" w:eastAsia="黑体" w:hAnsi="宋体" w:cs="黑体"/>
          <w:color w:val="000000"/>
          <w:kern w:val="0"/>
          <w:sz w:val="24"/>
          <w:lang w:bidi="ar"/>
        </w:rPr>
      </w:pPr>
    </w:p>
    <w:p w14:paraId="69382B5D" w14:textId="77777777" w:rsidR="00F97DC6" w:rsidRDefault="00F97DC6" w:rsidP="00F97DC6">
      <w:pPr>
        <w:widowControl/>
        <w:ind w:firstLine="422"/>
        <w:jc w:val="left"/>
        <w:rPr>
          <w:rFonts w:ascii="宋体" w:eastAsia="宋体" w:hAnsi="宋体" w:cs="宋体"/>
          <w:b/>
          <w:bCs/>
          <w:color w:val="000000"/>
          <w:kern w:val="0"/>
          <w:szCs w:val="21"/>
          <w:lang w:bidi="ar"/>
        </w:rPr>
      </w:pPr>
      <w:r>
        <w:rPr>
          <w:rFonts w:ascii="宋体" w:eastAsia="宋体" w:hAnsi="宋体" w:cs="宋体" w:hint="eastAsia"/>
          <w:b/>
          <w:bCs/>
          <w:color w:val="000000"/>
          <w:kern w:val="0"/>
          <w:szCs w:val="21"/>
          <w:lang w:bidi="ar"/>
        </w:rPr>
        <w:t>摘要</w:t>
      </w:r>
    </w:p>
    <w:p w14:paraId="2AE46DB9" w14:textId="269038DF" w:rsidR="00F97DC6" w:rsidRDefault="001B6DC9" w:rsidP="00F97DC6">
      <w:pPr>
        <w:ind w:firstLineChars="200" w:firstLine="420"/>
      </w:pPr>
      <w:r>
        <w:rPr>
          <w:rFonts w:hint="eastAsia"/>
        </w:rPr>
        <w:t>光波作为一种横波，具有偏振特性，偏振特性可以被分解到与传播方向垂直的两个正交方向上。这两个分量在光在介质表面发生反射时有着不同的反射率，p分量会在布儒斯特角处消失，而布儒斯特角仅与介质折射率有关，因此可以通过测量布儒斯特角测量介质折射率。调节起偏器和检偏器透射</w:t>
      </w:r>
      <w:proofErr w:type="gramStart"/>
      <w:r>
        <w:rPr>
          <w:rFonts w:hint="eastAsia"/>
        </w:rPr>
        <w:t>轴之间</w:t>
      </w:r>
      <w:proofErr w:type="gramEnd"/>
      <w:r>
        <w:rPr>
          <w:rFonts w:hint="eastAsia"/>
        </w:rPr>
        <w:t>的夹角，可以验证马吕斯定律。通过确定薄片的快慢轴方向，还可以测量薄片的相延和方位角，并以此验证椭圆偏振光强的特性。</w:t>
      </w:r>
    </w:p>
    <w:p w14:paraId="79185738" w14:textId="77777777" w:rsidR="006950F8" w:rsidRDefault="006950F8" w:rsidP="006950F8">
      <w:pPr>
        <w:numPr>
          <w:ilvl w:val="0"/>
          <w:numId w:val="1"/>
        </w:numPr>
        <w:rPr>
          <w:rFonts w:ascii="宋体" w:eastAsia="宋体" w:hAnsi="宋体" w:cs="宋体"/>
          <w:b/>
          <w:bCs/>
          <w:color w:val="000000"/>
          <w:kern w:val="0"/>
          <w:szCs w:val="21"/>
          <w:lang w:bidi="ar"/>
        </w:rPr>
      </w:pPr>
      <w:r>
        <w:rPr>
          <w:rFonts w:ascii="宋体" w:eastAsia="宋体" w:hAnsi="宋体" w:cs="宋体"/>
          <w:b/>
          <w:bCs/>
          <w:color w:val="000000"/>
          <w:kern w:val="0"/>
          <w:szCs w:val="21"/>
          <w:lang w:bidi="ar"/>
        </w:rPr>
        <w:t>实验仪器</w:t>
      </w:r>
    </w:p>
    <w:p w14:paraId="20F8D253" w14:textId="5CE8BFAC" w:rsidR="0027213D" w:rsidRPr="0032787E" w:rsidRDefault="001B6DC9" w:rsidP="0032787E">
      <w:pPr>
        <w:widowControl/>
        <w:jc w:val="left"/>
        <w:rPr>
          <w:rFonts w:ascii="宋体" w:eastAsia="宋体" w:hAnsi="宋体"/>
          <w:color w:val="000000"/>
          <w:sz w:val="22"/>
          <w:szCs w:val="22"/>
        </w:rPr>
      </w:pPr>
      <w:r>
        <w:rPr>
          <w:noProof/>
        </w:rPr>
        <w:drawing>
          <wp:inline distT="0" distB="0" distL="0" distR="0" wp14:anchorId="58B94C49" wp14:editId="3CF66523">
            <wp:extent cx="5274310" cy="3782060"/>
            <wp:effectExtent l="0" t="0" r="2540" b="8890"/>
            <wp:docPr id="94075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52069" name=""/>
                    <pic:cNvPicPr/>
                  </pic:nvPicPr>
                  <pic:blipFill>
                    <a:blip r:embed="rId5"/>
                    <a:stretch>
                      <a:fillRect/>
                    </a:stretch>
                  </pic:blipFill>
                  <pic:spPr>
                    <a:xfrm>
                      <a:off x="0" y="0"/>
                      <a:ext cx="5274310" cy="3782060"/>
                    </a:xfrm>
                    <a:prstGeom prst="rect">
                      <a:avLst/>
                    </a:prstGeom>
                  </pic:spPr>
                </pic:pic>
              </a:graphicData>
            </a:graphic>
          </wp:inline>
        </w:drawing>
      </w:r>
      <w:r w:rsidR="0027213D">
        <w:rPr>
          <w:rFonts w:ascii="宋体" w:eastAsia="宋体" w:hAnsi="宋体" w:hint="eastAsia"/>
          <w:color w:val="000000"/>
          <w:sz w:val="22"/>
          <w:szCs w:val="22"/>
        </w:rPr>
        <w:t>（</w:t>
      </w:r>
      <w:r w:rsidR="0032787E">
        <w:rPr>
          <w:rFonts w:ascii="宋体" w:eastAsia="宋体" w:hAnsi="宋体"/>
          <w:color w:val="000000"/>
          <w:sz w:val="22"/>
          <w:szCs w:val="22"/>
        </w:rPr>
        <w:t>1</w:t>
      </w:r>
      <w:r w:rsidR="0027213D">
        <w:rPr>
          <w:rFonts w:ascii="宋体" w:eastAsia="宋体" w:hAnsi="宋体"/>
          <w:color w:val="000000"/>
          <w:sz w:val="22"/>
          <w:szCs w:val="22"/>
        </w:rPr>
        <w:t>）</w:t>
      </w:r>
      <w:r w:rsidR="0032787E">
        <w:rPr>
          <w:rFonts w:ascii="宋体" w:eastAsia="宋体" w:hAnsi="宋体" w:hint="eastAsia"/>
          <w:color w:val="000000"/>
          <w:sz w:val="22"/>
          <w:szCs w:val="22"/>
        </w:rPr>
        <w:t>半导体激光器，6</w:t>
      </w:r>
      <w:r w:rsidR="0032787E">
        <w:rPr>
          <w:rFonts w:ascii="宋体" w:eastAsia="宋体" w:hAnsi="宋体"/>
          <w:color w:val="000000"/>
          <w:sz w:val="22"/>
          <w:szCs w:val="22"/>
        </w:rPr>
        <w:t>50</w:t>
      </w:r>
      <w:r w:rsidR="0032787E">
        <w:rPr>
          <w:rFonts w:ascii="宋体" w:eastAsia="宋体" w:hAnsi="宋体" w:hint="eastAsia"/>
          <w:color w:val="000000"/>
          <w:sz w:val="22"/>
          <w:szCs w:val="22"/>
        </w:rPr>
        <w:t>nm</w:t>
      </w:r>
    </w:p>
    <w:p w14:paraId="5CBCE650" w14:textId="1C768656" w:rsidR="00353308" w:rsidRPr="0071435C" w:rsidRDefault="0027213D" w:rsidP="00F80366">
      <w:pPr>
        <w:widowControl/>
        <w:jc w:val="left"/>
        <w:rPr>
          <w:rFonts w:ascii="宋体" w:eastAsia="宋体" w:hAnsi="宋体"/>
          <w:color w:val="000000"/>
          <w:sz w:val="22"/>
          <w:szCs w:val="22"/>
        </w:rPr>
      </w:pPr>
      <w:r w:rsidRPr="0032787E">
        <w:rPr>
          <w:rFonts w:ascii="宋体" w:eastAsia="宋体" w:hAnsi="宋体" w:hint="eastAsia"/>
          <w:color w:val="000000"/>
          <w:sz w:val="22"/>
          <w:szCs w:val="22"/>
        </w:rPr>
        <w:t>（</w:t>
      </w:r>
      <w:r w:rsidR="0032787E" w:rsidRPr="0032787E">
        <w:rPr>
          <w:rFonts w:ascii="宋体" w:eastAsia="宋体" w:hAnsi="宋体"/>
          <w:color w:val="000000"/>
          <w:sz w:val="22"/>
          <w:szCs w:val="22"/>
        </w:rPr>
        <w:t>2</w:t>
      </w:r>
      <w:r w:rsidR="00353308" w:rsidRPr="0032787E">
        <w:rPr>
          <w:rFonts w:ascii="宋体" w:eastAsia="宋体" w:hAnsi="宋体" w:hint="eastAsia"/>
          <w:color w:val="000000"/>
          <w:sz w:val="22"/>
          <w:szCs w:val="22"/>
        </w:rPr>
        <w:t>）</w:t>
      </w:r>
      <w:r w:rsidR="0032787E" w:rsidRPr="0032787E">
        <w:rPr>
          <w:rFonts w:ascii="宋体" w:eastAsia="宋体" w:hAnsi="宋体"/>
          <w:color w:val="000000"/>
          <w:sz w:val="22"/>
          <w:szCs w:val="22"/>
        </w:rPr>
        <w:t>起偏器 P 和检偏器 A，</w:t>
      </w:r>
      <w:r w:rsidR="0032787E">
        <w:rPr>
          <w:rFonts w:ascii="宋体" w:eastAsia="宋体" w:hAnsi="宋体" w:hint="eastAsia"/>
          <w:color w:val="000000"/>
          <w:sz w:val="22"/>
          <w:szCs w:val="22"/>
        </w:rPr>
        <w:t>分别固定到2与3的盘中央，带有</w:t>
      </w:r>
      <w:r w:rsidR="0071435C">
        <w:rPr>
          <w:rFonts w:ascii="宋体" w:eastAsia="宋体" w:hAnsi="宋体" w:hint="eastAsia"/>
          <w:color w:val="000000"/>
          <w:sz w:val="22"/>
          <w:szCs w:val="22"/>
        </w:rPr>
        <w:t>刻度的游标盘，</w:t>
      </w:r>
      <w:r w:rsidR="0071435C" w:rsidRPr="0071435C">
        <w:rPr>
          <w:rFonts w:ascii="宋体" w:eastAsia="宋体" w:hAnsi="宋体"/>
          <w:color w:val="000000"/>
          <w:sz w:val="22"/>
          <w:szCs w:val="22"/>
        </w:rPr>
        <w:t>游标分度为 0.1°</w:t>
      </w:r>
    </w:p>
    <w:p w14:paraId="00F7DC07" w14:textId="0F1F338E" w:rsidR="0071435C" w:rsidRPr="0071435C" w:rsidRDefault="0071435C" w:rsidP="00F80366">
      <w:pPr>
        <w:widowControl/>
        <w:jc w:val="left"/>
        <w:rPr>
          <w:rFonts w:ascii="宋体" w:eastAsia="宋体" w:hAnsi="宋体"/>
          <w:color w:val="000000"/>
          <w:sz w:val="22"/>
          <w:szCs w:val="22"/>
        </w:rPr>
      </w:pPr>
      <w:r w:rsidRPr="0071435C">
        <w:rPr>
          <w:rFonts w:ascii="宋体" w:eastAsia="宋体" w:hAnsi="宋体" w:hint="eastAsia"/>
          <w:color w:val="000000"/>
          <w:sz w:val="22"/>
          <w:szCs w:val="22"/>
        </w:rPr>
        <w:t>（3）</w:t>
      </w:r>
      <w:r w:rsidRPr="0071435C">
        <w:rPr>
          <w:rFonts w:ascii="宋体" w:eastAsia="宋体" w:hAnsi="宋体"/>
          <w:color w:val="000000"/>
          <w:sz w:val="22"/>
          <w:szCs w:val="22"/>
        </w:rPr>
        <w:t xml:space="preserve">两个 1/4 波片 C0、 </w:t>
      </w:r>
      <w:proofErr w:type="spellStart"/>
      <w:r w:rsidRPr="0071435C">
        <w:rPr>
          <w:rFonts w:ascii="宋体" w:eastAsia="宋体" w:hAnsi="宋体"/>
          <w:color w:val="000000"/>
          <w:sz w:val="22"/>
          <w:szCs w:val="22"/>
        </w:rPr>
        <w:t>Cx</w:t>
      </w:r>
      <w:proofErr w:type="spellEnd"/>
      <w:r>
        <w:rPr>
          <w:rFonts w:ascii="宋体" w:eastAsia="宋体" w:hAnsi="宋体" w:hint="eastAsia"/>
          <w:color w:val="000000"/>
          <w:sz w:val="22"/>
          <w:szCs w:val="22"/>
        </w:rPr>
        <w:t>。</w:t>
      </w:r>
    </w:p>
    <w:p w14:paraId="73B2870D" w14:textId="7F85E138" w:rsidR="0071435C" w:rsidRPr="0032787E" w:rsidRDefault="0071435C" w:rsidP="00F80366">
      <w:pPr>
        <w:widowControl/>
        <w:jc w:val="left"/>
        <w:rPr>
          <w:rFonts w:ascii="宋体" w:eastAsia="宋体" w:hAnsi="宋体"/>
          <w:color w:val="000000"/>
          <w:sz w:val="22"/>
          <w:szCs w:val="22"/>
        </w:rPr>
      </w:pPr>
      <w:r w:rsidRPr="0071435C">
        <w:rPr>
          <w:rFonts w:ascii="宋体" w:eastAsia="宋体" w:hAnsi="宋体" w:hint="eastAsia"/>
          <w:color w:val="000000"/>
          <w:sz w:val="22"/>
          <w:szCs w:val="22"/>
        </w:rPr>
        <w:t>（4）</w:t>
      </w:r>
      <w:r w:rsidRPr="0071435C">
        <w:rPr>
          <w:rFonts w:ascii="宋体" w:eastAsia="宋体" w:hAnsi="宋体"/>
          <w:color w:val="000000"/>
          <w:sz w:val="22"/>
          <w:szCs w:val="22"/>
        </w:rPr>
        <w:t>光强探测器由硅光电池、数字电压表和电阻箱组成。</w:t>
      </w:r>
      <w:r w:rsidRPr="0071435C">
        <w:rPr>
          <w:rFonts w:ascii="宋体" w:eastAsia="宋体" w:hAnsi="宋体" w:hint="eastAsia"/>
          <w:color w:val="000000"/>
          <w:sz w:val="22"/>
          <w:szCs w:val="22"/>
        </w:rPr>
        <w:t>量程</w:t>
      </w:r>
      <w:r w:rsidRPr="0071435C">
        <w:rPr>
          <w:rFonts w:ascii="宋体" w:eastAsia="宋体" w:hAnsi="宋体"/>
          <w:color w:val="000000"/>
          <w:sz w:val="22"/>
          <w:szCs w:val="22"/>
        </w:rPr>
        <w:t xml:space="preserve"> 20mV、分辨率 0.001mV</w:t>
      </w:r>
      <w:r>
        <w:rPr>
          <w:rFonts w:ascii="宋体" w:eastAsia="宋体" w:hAnsi="宋体" w:hint="eastAsia"/>
          <w:color w:val="000000"/>
          <w:sz w:val="22"/>
          <w:szCs w:val="22"/>
        </w:rPr>
        <w:t>。</w:t>
      </w:r>
    </w:p>
    <w:p w14:paraId="5E652751" w14:textId="24EE501D" w:rsidR="00353308" w:rsidRPr="00353308" w:rsidRDefault="00353308" w:rsidP="00353308">
      <w:pPr>
        <w:rPr>
          <w:rFonts w:ascii="宋体" w:eastAsia="宋体" w:hAnsi="宋体"/>
          <w:b/>
          <w:bCs/>
        </w:rPr>
      </w:pPr>
      <w:r w:rsidRPr="00353308">
        <w:rPr>
          <w:rFonts w:ascii="宋体" w:eastAsia="宋体" w:hAnsi="宋体" w:hint="eastAsia"/>
          <w:b/>
          <w:bCs/>
        </w:rPr>
        <w:t>2</w:t>
      </w:r>
      <w:r w:rsidR="00EC06E7">
        <w:rPr>
          <w:rFonts w:ascii="宋体" w:eastAsia="宋体" w:hAnsi="宋体"/>
          <w:b/>
          <w:bCs/>
        </w:rPr>
        <w:t>.</w:t>
      </w:r>
      <w:r w:rsidRPr="00353308">
        <w:rPr>
          <w:rFonts w:ascii="宋体" w:eastAsia="宋体" w:hAnsi="宋体" w:hint="eastAsia"/>
          <w:b/>
          <w:bCs/>
        </w:rPr>
        <w:t>实验原理</w:t>
      </w:r>
    </w:p>
    <w:p w14:paraId="1763E547" w14:textId="023F3BE0" w:rsidR="004106B3" w:rsidRDefault="00353308">
      <w:pPr>
        <w:ind w:firstLine="420"/>
        <w:rPr>
          <w:rFonts w:ascii="宋体" w:eastAsia="宋体" w:hAnsi="宋体"/>
          <w:color w:val="000000"/>
          <w:szCs w:val="21"/>
        </w:rPr>
      </w:pPr>
      <w:r w:rsidRPr="00353308">
        <w:rPr>
          <w:rFonts w:ascii="宋体" w:eastAsia="宋体" w:hAnsi="宋体" w:hint="eastAsia"/>
          <w:color w:val="000000"/>
          <w:szCs w:val="21"/>
        </w:rPr>
        <w:t>（1）</w:t>
      </w:r>
      <w:r w:rsidR="0071435C">
        <w:rPr>
          <w:rFonts w:ascii="宋体" w:eastAsia="宋体" w:hAnsi="宋体" w:hint="eastAsia"/>
          <w:color w:val="000000"/>
          <w:szCs w:val="21"/>
        </w:rPr>
        <w:t>布儒斯特角与折射率</w:t>
      </w:r>
    </w:p>
    <w:p w14:paraId="2ED283A1" w14:textId="5E0F09A7" w:rsidR="0071435C" w:rsidRDefault="0071435C" w:rsidP="0071435C">
      <w:pPr>
        <w:widowControl/>
        <w:ind w:firstLine="420"/>
        <w:jc w:val="left"/>
      </w:pPr>
      <w:r w:rsidRPr="0071435C">
        <w:rPr>
          <w:rFonts w:ascii="宋体" w:eastAsia="宋体" w:hAnsi="宋体"/>
          <w:color w:val="000000"/>
          <w:sz w:val="22"/>
          <w:szCs w:val="22"/>
        </w:rPr>
        <w:t>平面电磁波以入射角</w:t>
      </w:r>
      <w:r w:rsidRPr="0071435C">
        <w:rPr>
          <w:rFonts w:ascii="Symbol" w:hAnsi="Symbol" w:hint="eastAsia"/>
          <w:color w:val="000000"/>
          <w:sz w:val="22"/>
          <w:szCs w:val="22"/>
        </w:rPr>
        <w:sym w:font="Symbol" w:char="F071"/>
      </w:r>
      <w:proofErr w:type="spellStart"/>
      <w:r w:rsidRPr="0071435C">
        <w:rPr>
          <w:rFonts w:ascii="Times New Roman" w:hAnsi="Times New Roman" w:cs="Times New Roman"/>
          <w:i/>
          <w:iCs/>
          <w:color w:val="000000"/>
          <w:sz w:val="14"/>
          <w:szCs w:val="14"/>
        </w:rPr>
        <w:t>i</w:t>
      </w:r>
      <w:proofErr w:type="spellEnd"/>
      <w:r w:rsidRPr="0071435C">
        <w:rPr>
          <w:rFonts w:ascii="宋体" w:eastAsia="宋体" w:hAnsi="宋体"/>
          <w:color w:val="000000"/>
          <w:sz w:val="22"/>
          <w:szCs w:val="22"/>
        </w:rPr>
        <w:t>由空气中投射到折射率为</w:t>
      </w:r>
      <w:r w:rsidRPr="0071435C">
        <w:rPr>
          <w:rFonts w:ascii="Times New Roman" w:hAnsi="Times New Roman" w:cs="Times New Roman"/>
          <w:i/>
          <w:iCs/>
          <w:color w:val="000000"/>
          <w:sz w:val="22"/>
          <w:szCs w:val="22"/>
        </w:rPr>
        <w:t>n</w:t>
      </w:r>
      <w:r w:rsidRPr="0071435C">
        <w:rPr>
          <w:rFonts w:ascii="宋体" w:eastAsia="宋体" w:hAnsi="宋体"/>
          <w:color w:val="000000"/>
          <w:sz w:val="22"/>
          <w:szCs w:val="22"/>
        </w:rPr>
        <w:t>的无吸收介质表面，将发生反射和折射。</w:t>
      </w:r>
      <w:r w:rsidRPr="0071435C">
        <w:t xml:space="preserve"> </w:t>
      </w:r>
      <w:r w:rsidR="008B38A5" w:rsidRPr="008B38A5">
        <w:rPr>
          <w:rFonts w:ascii="宋体" w:eastAsia="宋体" w:hAnsi="宋体"/>
          <w:color w:val="000000"/>
          <w:sz w:val="22"/>
          <w:szCs w:val="22"/>
        </w:rPr>
        <w:t xml:space="preserve">将入射波分解为电矢量分别平行或垂直于入射面的两个分量 </w:t>
      </w:r>
      <w:r w:rsidR="008B38A5" w:rsidRPr="008B38A5">
        <w:rPr>
          <w:rFonts w:ascii="Times New Roman" w:hAnsi="Times New Roman" w:cs="Times New Roman"/>
          <w:i/>
          <w:iCs/>
          <w:color w:val="000000"/>
          <w:sz w:val="22"/>
          <w:szCs w:val="22"/>
        </w:rPr>
        <w:t xml:space="preserve">P </w:t>
      </w:r>
      <w:r w:rsidR="008B38A5" w:rsidRPr="008B38A5">
        <w:rPr>
          <w:rFonts w:ascii="宋体" w:eastAsia="宋体" w:hAnsi="宋体"/>
          <w:color w:val="000000"/>
          <w:sz w:val="22"/>
          <w:szCs w:val="22"/>
        </w:rPr>
        <w:t xml:space="preserve">和 </w:t>
      </w:r>
      <w:r w:rsidR="008B38A5" w:rsidRPr="008B38A5">
        <w:rPr>
          <w:rFonts w:ascii="Times New Roman" w:hAnsi="Times New Roman" w:cs="Times New Roman"/>
          <w:i/>
          <w:iCs/>
          <w:color w:val="000000"/>
          <w:sz w:val="22"/>
          <w:szCs w:val="22"/>
        </w:rPr>
        <w:t>S</w:t>
      </w:r>
      <w:r w:rsidR="008B38A5" w:rsidRPr="008B38A5">
        <w:rPr>
          <w:rFonts w:ascii="宋体" w:eastAsia="宋体" w:hAnsi="宋体"/>
          <w:color w:val="000000"/>
          <w:sz w:val="22"/>
          <w:szCs w:val="22"/>
        </w:rPr>
        <w:t xml:space="preserve">，根据电磁场理论在一定的边界条件下解麦克斯韦方程组，可以得出 </w:t>
      </w:r>
      <w:r w:rsidR="008B38A5" w:rsidRPr="008B38A5">
        <w:rPr>
          <w:rFonts w:ascii="Times New Roman" w:hAnsi="Times New Roman" w:cs="Times New Roman"/>
          <w:i/>
          <w:iCs/>
          <w:color w:val="000000"/>
          <w:sz w:val="22"/>
          <w:szCs w:val="22"/>
        </w:rPr>
        <w:t xml:space="preserve">P </w:t>
      </w:r>
      <w:r w:rsidR="008B38A5" w:rsidRPr="008B38A5">
        <w:rPr>
          <w:rFonts w:ascii="宋体" w:eastAsia="宋体" w:hAnsi="宋体"/>
          <w:color w:val="000000"/>
          <w:sz w:val="22"/>
          <w:szCs w:val="22"/>
        </w:rPr>
        <w:t xml:space="preserve">分量、 </w:t>
      </w:r>
      <w:r w:rsidR="008B38A5" w:rsidRPr="008B38A5">
        <w:rPr>
          <w:rFonts w:ascii="Times New Roman" w:hAnsi="Times New Roman" w:cs="Times New Roman"/>
          <w:i/>
          <w:iCs/>
          <w:color w:val="000000"/>
          <w:sz w:val="22"/>
          <w:szCs w:val="22"/>
        </w:rPr>
        <w:t xml:space="preserve">S </w:t>
      </w:r>
      <w:r w:rsidR="008B38A5" w:rsidRPr="008B38A5">
        <w:rPr>
          <w:rFonts w:ascii="宋体" w:eastAsia="宋体" w:hAnsi="宋体"/>
          <w:color w:val="000000"/>
          <w:sz w:val="22"/>
          <w:szCs w:val="22"/>
        </w:rPr>
        <w:t>分量的振幅反射率、透射率与入射角</w:t>
      </w:r>
      <w:r w:rsidR="008B38A5" w:rsidRPr="008B38A5">
        <w:rPr>
          <w:rFonts w:ascii="Symbol" w:hAnsi="Symbol" w:hint="eastAsia"/>
          <w:color w:val="000000"/>
          <w:sz w:val="22"/>
          <w:szCs w:val="22"/>
        </w:rPr>
        <w:sym w:font="Symbol" w:char="F071"/>
      </w:r>
      <w:proofErr w:type="spellStart"/>
      <w:r w:rsidR="008B38A5" w:rsidRPr="008B38A5">
        <w:rPr>
          <w:rFonts w:ascii="Times New Roman" w:hAnsi="Times New Roman" w:cs="Times New Roman"/>
          <w:i/>
          <w:iCs/>
          <w:color w:val="000000"/>
          <w:sz w:val="14"/>
          <w:szCs w:val="14"/>
        </w:rPr>
        <w:t>i</w:t>
      </w:r>
      <w:proofErr w:type="spellEnd"/>
      <w:r w:rsidR="008B38A5" w:rsidRPr="008B38A5">
        <w:rPr>
          <w:rFonts w:ascii="宋体" w:eastAsia="宋体" w:hAnsi="宋体"/>
          <w:color w:val="000000"/>
          <w:sz w:val="22"/>
          <w:szCs w:val="22"/>
        </w:rPr>
        <w:t>、折射角</w:t>
      </w:r>
      <w:r w:rsidR="008B38A5" w:rsidRPr="008B38A5">
        <w:rPr>
          <w:rFonts w:ascii="Symbol" w:hAnsi="Symbol" w:hint="eastAsia"/>
          <w:color w:val="000000"/>
          <w:sz w:val="22"/>
          <w:szCs w:val="22"/>
        </w:rPr>
        <w:sym w:font="Symbol" w:char="F071"/>
      </w:r>
      <w:r w:rsidR="008B38A5" w:rsidRPr="008B38A5">
        <w:rPr>
          <w:rFonts w:ascii="Times New Roman" w:hAnsi="Times New Roman" w:cs="Times New Roman"/>
          <w:i/>
          <w:iCs/>
          <w:color w:val="000000"/>
          <w:sz w:val="14"/>
          <w:szCs w:val="14"/>
        </w:rPr>
        <w:t>t</w:t>
      </w:r>
      <w:r w:rsidR="008B38A5" w:rsidRPr="008B38A5">
        <w:rPr>
          <w:rFonts w:ascii="宋体" w:eastAsia="宋体" w:hAnsi="宋体"/>
          <w:color w:val="000000"/>
          <w:sz w:val="22"/>
          <w:szCs w:val="22"/>
        </w:rPr>
        <w:t>之间的关系表达式，这些表达式叫菲涅耳公式。</w:t>
      </w:r>
      <w:r w:rsidR="008B38A5">
        <w:rPr>
          <w:rFonts w:ascii="宋体" w:eastAsia="宋体" w:hAnsi="宋体" w:hint="eastAsia"/>
          <w:color w:val="000000"/>
          <w:sz w:val="22"/>
          <w:szCs w:val="22"/>
        </w:rPr>
        <w:t>由这些公式可以推出，当</w:t>
      </w:r>
      <w:r w:rsidR="008B38A5" w:rsidRPr="008B38A5">
        <w:rPr>
          <w:rFonts w:ascii="Symbol" w:hAnsi="Symbol" w:hint="eastAsia"/>
          <w:color w:val="000000"/>
          <w:sz w:val="22"/>
          <w:szCs w:val="22"/>
        </w:rPr>
        <w:sym w:font="Symbol" w:char="F071"/>
      </w:r>
      <w:proofErr w:type="spellStart"/>
      <w:r w:rsidR="008B38A5" w:rsidRPr="008B38A5">
        <w:rPr>
          <w:rFonts w:ascii="Times New Roman" w:hAnsi="Times New Roman" w:cs="Times New Roman"/>
          <w:i/>
          <w:iCs/>
          <w:color w:val="000000"/>
          <w:sz w:val="14"/>
          <w:szCs w:val="14"/>
        </w:rPr>
        <w:t>i</w:t>
      </w:r>
      <w:proofErr w:type="spellEnd"/>
      <w:r w:rsidR="008B38A5" w:rsidRPr="008B38A5">
        <w:rPr>
          <w:rFonts w:ascii="宋体" w:eastAsia="宋体" w:hAnsi="宋体"/>
          <w:color w:val="000000"/>
          <w:sz w:val="22"/>
          <w:szCs w:val="22"/>
        </w:rPr>
        <w:t>＋</w:t>
      </w:r>
      <w:r w:rsidR="008B38A5" w:rsidRPr="008B38A5">
        <w:rPr>
          <w:rFonts w:ascii="Symbol" w:hAnsi="Symbol" w:hint="eastAsia"/>
          <w:color w:val="000000"/>
          <w:sz w:val="22"/>
          <w:szCs w:val="22"/>
        </w:rPr>
        <w:sym w:font="Symbol" w:char="F071"/>
      </w:r>
      <w:r w:rsidR="008B38A5" w:rsidRPr="008B38A5">
        <w:rPr>
          <w:rFonts w:ascii="Times New Roman" w:hAnsi="Times New Roman" w:cs="Times New Roman"/>
          <w:i/>
          <w:iCs/>
          <w:color w:val="000000"/>
          <w:sz w:val="14"/>
          <w:szCs w:val="14"/>
        </w:rPr>
        <w:t>t</w:t>
      </w:r>
      <w:r w:rsidR="008B38A5" w:rsidRPr="008B38A5">
        <w:rPr>
          <w:rFonts w:ascii="宋体" w:eastAsia="宋体" w:hAnsi="宋体"/>
          <w:color w:val="000000"/>
          <w:sz w:val="22"/>
          <w:szCs w:val="22"/>
        </w:rPr>
        <w:t>＝</w:t>
      </w:r>
      <w:r w:rsidR="008B38A5" w:rsidRPr="008B38A5">
        <w:rPr>
          <w:rFonts w:ascii="Symbol" w:hAnsi="Symbol" w:hint="eastAsia"/>
          <w:color w:val="000000"/>
          <w:sz w:val="22"/>
          <w:szCs w:val="22"/>
        </w:rPr>
        <w:sym w:font="Symbol" w:char="F070"/>
      </w:r>
      <w:r w:rsidR="008B38A5" w:rsidRPr="008B38A5">
        <w:rPr>
          <w:rFonts w:ascii="Times New Roman" w:hAnsi="Times New Roman" w:cs="Times New Roman"/>
          <w:color w:val="000000"/>
          <w:sz w:val="22"/>
          <w:szCs w:val="22"/>
        </w:rPr>
        <w:t>/2</w:t>
      </w:r>
      <w:r w:rsidR="008B38A5">
        <w:rPr>
          <w:rFonts w:ascii="Times New Roman" w:hAnsi="Times New Roman" w:cs="Times New Roman" w:hint="eastAsia"/>
          <w:color w:val="000000"/>
          <w:sz w:val="22"/>
          <w:szCs w:val="22"/>
        </w:rPr>
        <w:t>，即：</w:t>
      </w:r>
    </w:p>
    <w:p w14:paraId="0B814B4A" w14:textId="40D5DA83" w:rsidR="007F6ABC" w:rsidRPr="00F80366" w:rsidRDefault="008B38A5" w:rsidP="007F6ABC">
      <w:pPr>
        <w:widowControl/>
        <w:jc w:val="left"/>
        <w:rPr>
          <w:rFonts w:ascii="宋体" w:eastAsia="宋体" w:hAnsi="宋体" w:cs="宋体" w:hint="eastAsia"/>
          <w:color w:val="000000"/>
          <w:kern w:val="0"/>
          <w:sz w:val="22"/>
          <w:szCs w:val="22"/>
        </w:rPr>
      </w:pPr>
      <m:oMathPara>
        <m:oMath>
          <m:sSub>
            <m:sSubPr>
              <m:ctrlPr>
                <w:rPr>
                  <w:rFonts w:ascii="Cambria Math" w:eastAsia="宋体" w:hAnsi="Cambria Math" w:cs="宋体"/>
                  <w:i/>
                  <w:color w:val="000000"/>
                  <w:kern w:val="0"/>
                  <w:sz w:val="22"/>
                  <w:szCs w:val="22"/>
                </w:rPr>
              </m:ctrlPr>
            </m:sSubPr>
            <m:e>
              <m:r>
                <w:rPr>
                  <w:rFonts w:ascii="Cambria Math" w:eastAsia="宋体" w:hAnsi="Cambria Math" w:cs="宋体"/>
                  <w:color w:val="000000"/>
                  <w:kern w:val="0"/>
                  <w:sz w:val="22"/>
                  <w:szCs w:val="22"/>
                </w:rPr>
                <m:t>θ</m:t>
              </m:r>
            </m:e>
            <m:sub>
              <m:r>
                <w:rPr>
                  <w:rFonts w:ascii="Cambria Math" w:eastAsia="宋体" w:hAnsi="Cambria Math" w:cs="宋体" w:hint="eastAsia"/>
                  <w:color w:val="000000"/>
                  <w:kern w:val="0"/>
                  <w:sz w:val="22"/>
                  <w:szCs w:val="22"/>
                </w:rPr>
                <m:t>i</m:t>
              </m:r>
            </m:sub>
          </m:sSub>
          <m:r>
            <w:rPr>
              <w:rFonts w:ascii="Cambria Math" w:eastAsia="宋体" w:hAnsi="Cambria Math" w:cs="宋体"/>
              <w:color w:val="000000"/>
              <w:kern w:val="0"/>
              <w:sz w:val="22"/>
              <w:szCs w:val="22"/>
            </w:rPr>
            <m:t>=</m:t>
          </m:r>
          <m:func>
            <m:funcPr>
              <m:ctrlPr>
                <w:rPr>
                  <w:rFonts w:ascii="Cambria Math" w:eastAsia="宋体" w:hAnsi="Cambria Math" w:cs="宋体"/>
                  <w:color w:val="000000"/>
                  <w:kern w:val="0"/>
                  <w:sz w:val="22"/>
                  <w:szCs w:val="22"/>
                </w:rPr>
              </m:ctrlPr>
            </m:funcPr>
            <m:fName>
              <m:r>
                <m:rPr>
                  <m:sty m:val="p"/>
                </m:rPr>
                <w:rPr>
                  <w:rFonts w:ascii="Cambria Math" w:eastAsia="宋体" w:hAnsi="Cambria Math" w:cs="宋体"/>
                  <w:color w:val="000000"/>
                  <w:kern w:val="0"/>
                  <w:sz w:val="22"/>
                  <w:szCs w:val="22"/>
                </w:rPr>
                <m:t>arctan</m:t>
              </m:r>
            </m:fName>
            <m:e>
              <m:d>
                <m:dPr>
                  <m:ctrlPr>
                    <w:rPr>
                      <w:rFonts w:ascii="Cambria Math" w:eastAsia="宋体" w:hAnsi="Cambria Math" w:cs="宋体"/>
                      <w:i/>
                      <w:color w:val="000000"/>
                      <w:kern w:val="0"/>
                      <w:sz w:val="22"/>
                      <w:szCs w:val="22"/>
                    </w:rPr>
                  </m:ctrlPr>
                </m:dPr>
                <m:e>
                  <m:r>
                    <w:rPr>
                      <w:rFonts w:ascii="Cambria Math" w:eastAsia="宋体" w:hAnsi="Cambria Math" w:cs="宋体"/>
                      <w:color w:val="000000"/>
                      <w:kern w:val="0"/>
                      <w:sz w:val="22"/>
                      <w:szCs w:val="22"/>
                    </w:rPr>
                    <m:t>n</m:t>
                  </m:r>
                </m:e>
              </m:d>
            </m:e>
          </m:func>
          <m:r>
            <w:rPr>
              <w:rFonts w:ascii="Cambria Math" w:eastAsia="宋体" w:hAnsi="Cambria Math" w:cs="宋体"/>
              <w:color w:val="000000"/>
              <w:kern w:val="0"/>
              <w:sz w:val="22"/>
              <w:szCs w:val="22"/>
            </w:rPr>
            <m:t>=</m:t>
          </m:r>
          <m:sSub>
            <m:sSubPr>
              <m:ctrlPr>
                <w:rPr>
                  <w:rFonts w:ascii="Cambria Math" w:eastAsia="宋体" w:hAnsi="Cambria Math" w:cs="宋体"/>
                  <w:i/>
                  <w:color w:val="000000"/>
                  <w:kern w:val="0"/>
                  <w:sz w:val="22"/>
                  <w:szCs w:val="22"/>
                </w:rPr>
              </m:ctrlPr>
            </m:sSubPr>
            <m:e>
              <m:r>
                <w:rPr>
                  <w:rFonts w:ascii="Cambria Math" w:eastAsia="宋体" w:hAnsi="Cambria Math" w:cs="宋体"/>
                  <w:color w:val="000000"/>
                  <w:kern w:val="0"/>
                  <w:sz w:val="22"/>
                  <w:szCs w:val="22"/>
                </w:rPr>
                <m:t>θ</m:t>
              </m:r>
            </m:e>
            <m:sub>
              <m:r>
                <w:rPr>
                  <w:rFonts w:ascii="Cambria Math" w:eastAsia="宋体" w:hAnsi="Cambria Math" w:cs="宋体"/>
                  <w:color w:val="000000"/>
                  <w:kern w:val="0"/>
                  <w:sz w:val="22"/>
                  <w:szCs w:val="22"/>
                </w:rPr>
                <m:t>B</m:t>
              </m:r>
            </m:sub>
          </m:sSub>
        </m:oMath>
      </m:oMathPara>
    </w:p>
    <w:p w14:paraId="47ACE59B" w14:textId="3A2D38CC" w:rsidR="007F6ABC" w:rsidRDefault="008B38A5">
      <w:pPr>
        <w:ind w:firstLine="420"/>
        <w:rPr>
          <w:rFonts w:ascii="宋体" w:eastAsia="宋体" w:hAnsi="宋体" w:hint="eastAsia"/>
          <w:szCs w:val="21"/>
        </w:rPr>
      </w:pPr>
      <w:r>
        <w:rPr>
          <w:rFonts w:ascii="宋体" w:eastAsia="宋体" w:hAnsi="宋体" w:hint="eastAsia"/>
          <w:szCs w:val="21"/>
        </w:rPr>
        <w:lastRenderedPageBreak/>
        <w:t>在这个条件下，光强的P分量反射率为0，即只存在s分量，所以，如果初始状态只有p分量，当出射光强最小时，就是布儒斯特角处。</w:t>
      </w:r>
    </w:p>
    <w:p w14:paraId="1B37C344" w14:textId="35C29CC7" w:rsidR="004E266F" w:rsidRDefault="004E266F">
      <w:pPr>
        <w:ind w:firstLine="420"/>
        <w:rPr>
          <w:rFonts w:ascii="宋体" w:eastAsia="宋体" w:hAnsi="宋体"/>
          <w:szCs w:val="21"/>
        </w:rPr>
      </w:pPr>
      <w:r>
        <w:rPr>
          <w:rFonts w:ascii="宋体" w:eastAsia="宋体" w:hAnsi="宋体" w:hint="eastAsia"/>
          <w:szCs w:val="21"/>
        </w:rPr>
        <w:t>（2）</w:t>
      </w:r>
      <w:r w:rsidR="008B38A5">
        <w:rPr>
          <w:rFonts w:ascii="宋体" w:eastAsia="宋体" w:hAnsi="宋体" w:hint="eastAsia"/>
          <w:szCs w:val="21"/>
        </w:rPr>
        <w:t>马吕斯定律</w:t>
      </w:r>
    </w:p>
    <w:p w14:paraId="435282E8" w14:textId="77777777" w:rsidR="008B38A5" w:rsidRDefault="008B38A5" w:rsidP="008B38A5">
      <w:pPr>
        <w:ind w:firstLine="420"/>
        <w:jc w:val="left"/>
        <w:rPr>
          <w:rFonts w:ascii="宋体" w:eastAsia="宋体" w:hAnsi="宋体"/>
          <w:szCs w:val="21"/>
        </w:rPr>
      </w:pPr>
      <w:r w:rsidRPr="008B38A5">
        <w:rPr>
          <w:rFonts w:ascii="宋体" w:eastAsia="宋体" w:hAnsi="宋体" w:hint="eastAsia"/>
          <w:szCs w:val="21"/>
        </w:rPr>
        <w:t>偏振片有一个透射轴和一个与之垂直的消光轴，对于理想的偏振片，只有电矢量振动方向与透射轴方向</w:t>
      </w:r>
      <w:r w:rsidRPr="008B38A5">
        <w:rPr>
          <w:rFonts w:ascii="宋体" w:eastAsia="宋体" w:hAnsi="宋体"/>
          <w:szCs w:val="21"/>
        </w:rPr>
        <w:t>平行的光波分量才能通过偏振片。因此光波通过偏振片后，将变成电矢量沿透射轴方向振动的线偏振光</w:t>
      </w:r>
      <w:r>
        <w:rPr>
          <w:rFonts w:ascii="宋体" w:eastAsia="宋体" w:hAnsi="宋体" w:hint="eastAsia"/>
          <w:szCs w:val="21"/>
        </w:rPr>
        <w:t>，当线偏振光经过偏振片后，只有平行与透光轴的分量才能通过，因此，光强会减小，遵从规律：</w:t>
      </w:r>
    </w:p>
    <w:p w14:paraId="659E48B4" w14:textId="3A605BA0" w:rsidR="003E25FF" w:rsidRPr="001C0C4C" w:rsidRDefault="008B38A5" w:rsidP="001C0C4C">
      <w:pPr>
        <w:widowControl/>
        <w:jc w:val="left"/>
        <w:rPr>
          <w:rFonts w:ascii="宋体" w:eastAsia="宋体" w:hAnsi="宋体" w:cs="宋体" w:hint="eastAsia"/>
          <w:kern w:val="0"/>
          <w:sz w:val="24"/>
        </w:rPr>
      </w:pPr>
      <m:oMathPara>
        <m:oMath>
          <m:r>
            <w:rPr>
              <w:rFonts w:ascii="Cambria Math" w:eastAsia="宋体" w:hAnsi="Cambria Math" w:cs="Cambria Math"/>
              <w:color w:val="000000"/>
              <w:kern w:val="0"/>
              <w:sz w:val="22"/>
              <w:szCs w:val="22"/>
            </w:rPr>
            <m:t>T</m:t>
          </m:r>
          <m:r>
            <w:rPr>
              <w:rFonts w:ascii="Cambria Math" w:eastAsia="宋体" w:hAnsi="Cambria Math" w:cs="Cambria Math"/>
              <w:color w:val="000000"/>
              <w:kern w:val="0"/>
              <w:sz w:val="16"/>
              <w:szCs w:val="16"/>
            </w:rPr>
            <m:t>θ</m:t>
          </m:r>
          <m:r>
            <w:rPr>
              <w:rFonts w:ascii="Cambria Math" w:eastAsia="宋体" w:hAnsi="Cambria Math" w:cs="宋体"/>
              <w:color w:val="000000"/>
              <w:kern w:val="0"/>
              <w:sz w:val="16"/>
              <w:szCs w:val="16"/>
            </w:rPr>
            <m:t xml:space="preserve"> </m:t>
          </m:r>
          <m:r>
            <w:rPr>
              <w:rFonts w:ascii="Cambria Math" w:eastAsia="宋体" w:hAnsi="Cambria Math" w:cs="宋体"/>
              <w:color w:val="000000"/>
              <w:kern w:val="0"/>
              <w:sz w:val="22"/>
              <w:szCs w:val="22"/>
            </w:rPr>
            <m:t>= (</m:t>
          </m:r>
          <m:r>
            <w:rPr>
              <w:rFonts w:ascii="Cambria Math" w:eastAsia="宋体" w:hAnsi="Cambria Math" w:cs="Cambria Math"/>
              <w:color w:val="000000"/>
              <w:kern w:val="0"/>
              <w:sz w:val="22"/>
              <w:szCs w:val="22"/>
            </w:rPr>
            <m:t>T</m:t>
          </m:r>
          <m:r>
            <w:rPr>
              <w:rFonts w:ascii="Cambria Math" w:eastAsia="宋体" w:hAnsi="Cambria Math" w:cs="宋体"/>
              <w:color w:val="000000"/>
              <w:kern w:val="0"/>
              <w:sz w:val="16"/>
              <w:szCs w:val="16"/>
            </w:rPr>
            <m:t xml:space="preserve">1 </m:t>
          </m:r>
          <m:r>
            <w:rPr>
              <w:rFonts w:ascii="Cambria Math" w:eastAsia="宋体" w:hAnsi="Cambria Math" w:cs="宋体"/>
              <w:color w:val="000000"/>
              <w:kern w:val="0"/>
              <w:sz w:val="22"/>
              <w:szCs w:val="22"/>
            </w:rPr>
            <m:t xml:space="preserve">- </m:t>
          </m:r>
          <m:r>
            <w:rPr>
              <w:rFonts w:ascii="Cambria Math" w:eastAsia="宋体" w:hAnsi="Cambria Math" w:cs="Cambria Math"/>
              <w:color w:val="000000"/>
              <w:kern w:val="0"/>
              <w:sz w:val="22"/>
              <w:szCs w:val="22"/>
            </w:rPr>
            <m:t>T</m:t>
          </m:r>
          <m:r>
            <w:rPr>
              <w:rFonts w:ascii="Cambria Math" w:eastAsia="宋体" w:hAnsi="Cambria Math" w:cs="宋体"/>
              <w:color w:val="000000"/>
              <w:kern w:val="0"/>
              <w:sz w:val="16"/>
              <w:szCs w:val="16"/>
            </w:rPr>
            <m:t>2</m:t>
          </m:r>
          <m:r>
            <w:rPr>
              <w:rFonts w:ascii="Cambria Math" w:eastAsia="宋体" w:hAnsi="Cambria Math" w:cs="宋体"/>
              <w:color w:val="000000"/>
              <w:kern w:val="0"/>
              <w:sz w:val="22"/>
              <w:szCs w:val="22"/>
            </w:rPr>
            <m:t>)</m:t>
          </m:r>
          <m:sSup>
            <m:sSupPr>
              <m:ctrlPr>
                <w:rPr>
                  <w:rFonts w:ascii="Cambria Math" w:eastAsia="宋体" w:hAnsi="Cambria Math" w:cs="Cambria Math"/>
                  <w:i/>
                  <w:color w:val="000000"/>
                  <w:kern w:val="0"/>
                  <w:sz w:val="22"/>
                  <w:szCs w:val="22"/>
                </w:rPr>
              </m:ctrlPr>
            </m:sSupPr>
            <m:e>
              <m:r>
                <w:rPr>
                  <w:rFonts w:ascii="Cambria Math" w:eastAsia="宋体" w:hAnsi="Cambria Math" w:cs="Cambria Math"/>
                  <w:color w:val="000000"/>
                  <w:kern w:val="0"/>
                  <w:sz w:val="22"/>
                  <w:szCs w:val="22"/>
                </w:rPr>
                <m:t>cos</m:t>
              </m:r>
            </m:e>
            <m:sup>
              <m:r>
                <w:rPr>
                  <w:rFonts w:ascii="Cambria Math" w:eastAsia="宋体" w:hAnsi="Cambria Math" w:cs="Cambria Math"/>
                  <w:color w:val="000000"/>
                  <w:kern w:val="0"/>
                  <w:sz w:val="22"/>
                  <w:szCs w:val="22"/>
                </w:rPr>
                <m:t>2</m:t>
              </m:r>
            </m:sup>
          </m:sSup>
          <m:r>
            <w:rPr>
              <w:rFonts w:ascii="Cambria Math" w:eastAsia="宋体" w:hAnsi="Cambria Math" w:cs="Cambria Math"/>
              <w:color w:val="000000"/>
              <w:kern w:val="0"/>
              <w:sz w:val="22"/>
              <w:szCs w:val="22"/>
            </w:rPr>
            <m:t>θ</m:t>
          </m:r>
          <m:r>
            <w:rPr>
              <w:rFonts w:ascii="Cambria Math" w:eastAsia="宋体" w:hAnsi="Cambria Math" w:cs="宋体"/>
              <w:color w:val="000000"/>
              <w:kern w:val="0"/>
              <w:sz w:val="22"/>
              <w:szCs w:val="22"/>
            </w:rPr>
            <m:t xml:space="preserve"> + </m:t>
          </m:r>
          <m:r>
            <w:rPr>
              <w:rFonts w:ascii="Cambria Math" w:eastAsia="宋体" w:hAnsi="Cambria Math" w:cs="Cambria Math"/>
              <w:color w:val="000000"/>
              <w:kern w:val="0"/>
              <w:sz w:val="22"/>
              <w:szCs w:val="22"/>
            </w:rPr>
            <m:t>T</m:t>
          </m:r>
          <m:r>
            <w:rPr>
              <w:rFonts w:ascii="Cambria Math" w:eastAsia="宋体" w:hAnsi="Cambria Math" w:cs="宋体"/>
              <w:color w:val="000000"/>
              <w:kern w:val="0"/>
              <w:sz w:val="16"/>
              <w:szCs w:val="16"/>
            </w:rPr>
            <m:t>2</m:t>
          </m:r>
        </m:oMath>
      </m:oMathPara>
    </w:p>
    <w:p w14:paraId="76933AAA" w14:textId="4BBFB417" w:rsidR="003E25FF" w:rsidRDefault="001C0C4C">
      <w:pPr>
        <w:ind w:firstLine="420"/>
        <w:rPr>
          <w:rFonts w:ascii="宋体" w:eastAsia="宋体" w:hAnsi="宋体"/>
          <w:color w:val="000000"/>
          <w:szCs w:val="21"/>
        </w:rPr>
      </w:pPr>
      <w:r>
        <w:rPr>
          <w:rFonts w:ascii="宋体" w:eastAsia="宋体" w:hAnsi="宋体" w:hint="eastAsia"/>
          <w:color w:val="000000"/>
          <w:szCs w:val="21"/>
        </w:rPr>
        <w:t>这就是马吕斯定律的表达式，描述了经过两个偏振偏后的光强属性。</w:t>
      </w:r>
    </w:p>
    <w:p w14:paraId="0C315C10" w14:textId="75796D88" w:rsidR="00A32605" w:rsidRDefault="00A32605">
      <w:pPr>
        <w:ind w:firstLine="420"/>
        <w:rPr>
          <w:rFonts w:ascii="宋体" w:eastAsia="宋体" w:hAnsi="宋体"/>
          <w:szCs w:val="21"/>
        </w:rPr>
      </w:pPr>
      <w:r>
        <w:rPr>
          <w:rFonts w:ascii="宋体" w:eastAsia="宋体" w:hAnsi="宋体" w:hint="eastAsia"/>
          <w:szCs w:val="21"/>
        </w:rPr>
        <w:t>（3）</w:t>
      </w:r>
      <w:r w:rsidR="001C0C4C" w:rsidRPr="001C0C4C">
        <w:rPr>
          <w:rFonts w:ascii="宋体" w:eastAsia="宋体" w:hAnsi="宋体"/>
          <w:color w:val="000000"/>
          <w:sz w:val="22"/>
          <w:szCs w:val="22"/>
        </w:rPr>
        <w:t>延迟器和波片</w:t>
      </w:r>
    </w:p>
    <w:p w14:paraId="1252A04E" w14:textId="1A079B5C" w:rsidR="001C0C4C" w:rsidRDefault="001C0C4C" w:rsidP="001C0C4C">
      <w:pPr>
        <w:ind w:firstLine="420"/>
        <w:rPr>
          <w:rFonts w:ascii="宋体" w:eastAsia="宋体" w:hAnsi="宋体" w:hint="eastAsia"/>
          <w:color w:val="000000"/>
          <w:sz w:val="22"/>
          <w:szCs w:val="22"/>
        </w:rPr>
      </w:pPr>
      <w:r w:rsidRPr="001C0C4C">
        <w:rPr>
          <w:rFonts w:ascii="宋体" w:eastAsia="宋体" w:hAnsi="宋体"/>
          <w:color w:val="000000"/>
          <w:sz w:val="22"/>
          <w:szCs w:val="22"/>
        </w:rPr>
        <w:t>波片是特殊的延迟器， 相位延迟量</w:t>
      </w:r>
      <w:r w:rsidRPr="001C0C4C">
        <w:rPr>
          <w:rFonts w:ascii="Times New Roman" w:hAnsi="Times New Roman" w:cs="Times New Roman"/>
          <w:color w:val="000000"/>
          <w:sz w:val="22"/>
          <w:szCs w:val="22"/>
        </w:rPr>
        <w:t>(</w:t>
      </w:r>
      <w:r w:rsidRPr="001C0C4C">
        <w:rPr>
          <w:rFonts w:ascii="宋体" w:eastAsia="宋体" w:hAnsi="宋体"/>
          <w:color w:val="000000"/>
          <w:sz w:val="22"/>
          <w:szCs w:val="22"/>
        </w:rPr>
        <w:t>以下简称相延</w:t>
      </w:r>
      <w:r w:rsidRPr="001C0C4C">
        <w:rPr>
          <w:rFonts w:ascii="Times New Roman" w:hAnsi="Times New Roman" w:cs="Times New Roman"/>
          <w:color w:val="000000"/>
          <w:sz w:val="22"/>
          <w:szCs w:val="22"/>
        </w:rPr>
        <w:t>)</w:t>
      </w:r>
      <w:r w:rsidRPr="001C0C4C">
        <w:rPr>
          <w:rFonts w:ascii="Cambria Math" w:hAnsi="Cambria Math" w:cs="Cambria Math"/>
          <w:color w:val="000000"/>
          <w:sz w:val="22"/>
          <w:szCs w:val="22"/>
        </w:rPr>
        <w:t>𝛿</w:t>
      </w:r>
      <w:r w:rsidRPr="001C0C4C">
        <w:rPr>
          <w:rFonts w:ascii="Cambria Math" w:hAnsi="Cambria Math" w:cs="Cambria Math"/>
          <w:color w:val="000000"/>
          <w:sz w:val="16"/>
          <w:szCs w:val="16"/>
        </w:rPr>
        <w:t>𝑟</w:t>
      </w:r>
      <w:r w:rsidRPr="001C0C4C">
        <w:rPr>
          <w:rFonts w:ascii="Cambria Math" w:hAnsi="Cambria Math"/>
          <w:color w:val="000000"/>
          <w:sz w:val="16"/>
          <w:szCs w:val="16"/>
        </w:rPr>
        <w:t xml:space="preserve"> </w:t>
      </w:r>
      <w:r w:rsidRPr="001C0C4C">
        <w:rPr>
          <w:rFonts w:ascii="Cambria Math" w:hAnsi="Cambria Math"/>
          <w:color w:val="000000"/>
          <w:sz w:val="22"/>
          <w:szCs w:val="22"/>
        </w:rPr>
        <w:t>= 2</w:t>
      </w:r>
      <w:r w:rsidRPr="001C0C4C">
        <w:rPr>
          <w:rFonts w:ascii="Cambria Math" w:hAnsi="Cambria Math" w:cs="Cambria Math"/>
          <w:color w:val="000000"/>
          <w:sz w:val="22"/>
          <w:szCs w:val="22"/>
        </w:rPr>
        <w:t>𝑁𝜋</w:t>
      </w:r>
      <w:r w:rsidRPr="001C0C4C">
        <w:rPr>
          <w:rFonts w:ascii="Cambria Math" w:hAnsi="Cambria Math"/>
          <w:color w:val="000000"/>
          <w:sz w:val="22"/>
          <w:szCs w:val="22"/>
        </w:rPr>
        <w:t xml:space="preserve"> ± </w:t>
      </w:r>
      <w:r w:rsidRPr="001C0C4C">
        <w:rPr>
          <w:rFonts w:ascii="Cambria Math" w:hAnsi="Cambria Math" w:cs="Cambria Math"/>
          <w:color w:val="000000"/>
          <w:sz w:val="22"/>
          <w:szCs w:val="22"/>
        </w:rPr>
        <w:t>𝜋</w:t>
      </w:r>
      <w:r w:rsidRPr="001C0C4C">
        <w:rPr>
          <w:rFonts w:ascii="Cambria Math" w:hAnsi="Cambria Math"/>
          <w:color w:val="000000"/>
          <w:sz w:val="22"/>
          <w:szCs w:val="22"/>
        </w:rPr>
        <w:t>⁄2</w:t>
      </w:r>
      <w:r w:rsidRPr="001C0C4C">
        <w:rPr>
          <w:rFonts w:ascii="宋体" w:eastAsia="宋体" w:hAnsi="宋体"/>
          <w:color w:val="000000"/>
          <w:sz w:val="22"/>
          <w:szCs w:val="22"/>
        </w:rPr>
        <w:t xml:space="preserve">的延迟器叫 </w:t>
      </w:r>
      <w:r w:rsidRPr="001C0C4C">
        <w:rPr>
          <w:rFonts w:ascii="Times New Roman" w:hAnsi="Times New Roman" w:cs="Times New Roman"/>
          <w:color w:val="000000"/>
          <w:sz w:val="22"/>
          <w:szCs w:val="22"/>
        </w:rPr>
        <w:t xml:space="preserve">1/4 </w:t>
      </w:r>
      <w:r w:rsidRPr="001C0C4C">
        <w:rPr>
          <w:rFonts w:ascii="宋体" w:eastAsia="宋体" w:hAnsi="宋体"/>
          <w:color w:val="000000"/>
          <w:sz w:val="22"/>
          <w:szCs w:val="22"/>
        </w:rPr>
        <w:t xml:space="preserve">波片， </w:t>
      </w:r>
      <w:r w:rsidRPr="001C0C4C">
        <w:rPr>
          <w:rFonts w:ascii="Cambria Math" w:hAnsi="Cambria Math" w:cs="Cambria Math"/>
          <w:color w:val="000000"/>
          <w:sz w:val="22"/>
          <w:szCs w:val="22"/>
        </w:rPr>
        <w:t>𝛿</w:t>
      </w:r>
      <w:r w:rsidRPr="001C0C4C">
        <w:rPr>
          <w:rFonts w:ascii="Cambria Math" w:hAnsi="Cambria Math" w:cs="Cambria Math"/>
          <w:color w:val="000000"/>
          <w:sz w:val="16"/>
          <w:szCs w:val="16"/>
        </w:rPr>
        <w:t>𝑟</w:t>
      </w:r>
      <w:r w:rsidRPr="001C0C4C">
        <w:rPr>
          <w:rFonts w:ascii="宋体" w:eastAsia="宋体" w:hAnsi="宋体"/>
          <w:color w:val="000000"/>
          <w:sz w:val="22"/>
          <w:szCs w:val="22"/>
        </w:rPr>
        <w:t>为</w:t>
      </w:r>
      <w:r w:rsidRPr="001C0C4C">
        <w:rPr>
          <w:rFonts w:ascii="Symbol" w:hAnsi="Symbol" w:hint="eastAsia"/>
          <w:color w:val="000000"/>
          <w:sz w:val="22"/>
          <w:szCs w:val="22"/>
        </w:rPr>
        <w:sym w:font="Symbol" w:char="F070"/>
      </w:r>
      <w:r w:rsidRPr="001C0C4C">
        <w:rPr>
          <w:rFonts w:ascii="宋体" w:eastAsia="宋体" w:hAnsi="宋体"/>
          <w:color w:val="000000"/>
          <w:sz w:val="22"/>
          <w:szCs w:val="22"/>
        </w:rPr>
        <w:t>的奇数</w:t>
      </w:r>
      <w:proofErr w:type="gramStart"/>
      <w:r w:rsidRPr="001C0C4C">
        <w:rPr>
          <w:rFonts w:ascii="宋体" w:eastAsia="宋体" w:hAnsi="宋体"/>
          <w:color w:val="000000"/>
          <w:sz w:val="22"/>
          <w:szCs w:val="22"/>
        </w:rPr>
        <w:t>倍</w:t>
      </w:r>
      <w:proofErr w:type="gramEnd"/>
      <w:r w:rsidRPr="001C0C4C">
        <w:rPr>
          <w:rFonts w:ascii="宋体" w:eastAsia="宋体" w:hAnsi="宋体"/>
          <w:color w:val="000000"/>
          <w:sz w:val="22"/>
          <w:szCs w:val="22"/>
        </w:rPr>
        <w:t xml:space="preserve">的叫半波片或 </w:t>
      </w:r>
      <w:r w:rsidRPr="001C0C4C">
        <w:rPr>
          <w:rFonts w:ascii="Times New Roman" w:hAnsi="Times New Roman" w:cs="Times New Roman"/>
          <w:color w:val="000000"/>
          <w:sz w:val="22"/>
          <w:szCs w:val="22"/>
        </w:rPr>
        <w:t xml:space="preserve">1/2 </w:t>
      </w:r>
      <w:r w:rsidRPr="001C0C4C">
        <w:rPr>
          <w:rFonts w:ascii="宋体" w:eastAsia="宋体" w:hAnsi="宋体"/>
          <w:color w:val="000000"/>
          <w:sz w:val="22"/>
          <w:szCs w:val="22"/>
        </w:rPr>
        <w:t>波片</w:t>
      </w:r>
      <w:r w:rsidR="009A640D">
        <w:rPr>
          <w:rFonts w:ascii="宋体" w:eastAsia="宋体" w:hAnsi="宋体" w:hint="eastAsia"/>
          <w:color w:val="000000"/>
          <w:sz w:val="22"/>
          <w:szCs w:val="22"/>
        </w:rPr>
        <w:t>，</w:t>
      </w:r>
      <w:r w:rsidRPr="001C0C4C">
        <w:rPr>
          <w:rFonts w:ascii="Cambria Math" w:hAnsi="Cambria Math" w:cs="Cambria Math"/>
          <w:color w:val="000000"/>
          <w:sz w:val="22"/>
          <w:szCs w:val="22"/>
        </w:rPr>
        <w:t>𝛿</w:t>
      </w:r>
      <w:r w:rsidRPr="001C0C4C">
        <w:rPr>
          <w:rFonts w:ascii="Cambria Math" w:hAnsi="Cambria Math" w:cs="Cambria Math"/>
          <w:color w:val="000000"/>
          <w:sz w:val="16"/>
          <w:szCs w:val="16"/>
        </w:rPr>
        <w:t>𝑟</w:t>
      </w:r>
      <w:r w:rsidRPr="001C0C4C">
        <w:rPr>
          <w:rFonts w:ascii="宋体" w:eastAsia="宋体" w:hAnsi="宋体"/>
          <w:color w:val="000000"/>
          <w:sz w:val="22"/>
          <w:szCs w:val="22"/>
        </w:rPr>
        <w:t>为</w:t>
      </w:r>
      <w:r w:rsidRPr="001C0C4C">
        <w:rPr>
          <w:rFonts w:ascii="Times New Roman" w:hAnsi="Times New Roman" w:cs="Times New Roman"/>
          <w:color w:val="000000"/>
          <w:sz w:val="22"/>
          <w:szCs w:val="22"/>
        </w:rPr>
        <w:t>2</w:t>
      </w:r>
      <w:r w:rsidRPr="001C0C4C">
        <w:rPr>
          <w:rFonts w:ascii="Symbol" w:hAnsi="Symbol" w:hint="eastAsia"/>
          <w:color w:val="000000"/>
          <w:sz w:val="22"/>
          <w:szCs w:val="22"/>
        </w:rPr>
        <w:sym w:font="Symbol" w:char="F070"/>
      </w:r>
      <w:r w:rsidRPr="001C0C4C">
        <w:rPr>
          <w:rFonts w:ascii="宋体" w:eastAsia="宋体" w:hAnsi="宋体"/>
          <w:color w:val="000000"/>
          <w:sz w:val="22"/>
          <w:szCs w:val="22"/>
        </w:rPr>
        <w:t>整数</w:t>
      </w:r>
      <w:proofErr w:type="gramStart"/>
      <w:r w:rsidRPr="001C0C4C">
        <w:rPr>
          <w:rFonts w:ascii="宋体" w:eastAsia="宋体" w:hAnsi="宋体"/>
          <w:color w:val="000000"/>
          <w:sz w:val="22"/>
          <w:szCs w:val="22"/>
        </w:rPr>
        <w:t>倍</w:t>
      </w:r>
      <w:proofErr w:type="gramEnd"/>
      <w:r w:rsidRPr="001C0C4C">
        <w:rPr>
          <w:rFonts w:ascii="宋体" w:eastAsia="宋体" w:hAnsi="宋体"/>
          <w:color w:val="000000"/>
          <w:sz w:val="22"/>
          <w:szCs w:val="22"/>
        </w:rPr>
        <w:t>的叫全波片。设延迟器厚度为</w:t>
      </w:r>
      <w:r w:rsidRPr="001C0C4C">
        <w:rPr>
          <w:rFonts w:ascii="Cambria Math" w:hAnsi="Cambria Math" w:cs="Cambria Math"/>
          <w:color w:val="000000"/>
          <w:sz w:val="22"/>
          <w:szCs w:val="22"/>
        </w:rPr>
        <w:t>𝑑</w:t>
      </w:r>
      <w:r w:rsidRPr="001C0C4C">
        <w:rPr>
          <w:rFonts w:ascii="宋体" w:eastAsia="宋体" w:hAnsi="宋体"/>
          <w:color w:val="000000"/>
          <w:sz w:val="22"/>
          <w:szCs w:val="22"/>
        </w:rPr>
        <w:t>，快、</w:t>
      </w:r>
      <w:proofErr w:type="gramStart"/>
      <w:r w:rsidRPr="001C0C4C">
        <w:rPr>
          <w:rFonts w:ascii="宋体" w:eastAsia="宋体" w:hAnsi="宋体"/>
          <w:color w:val="000000"/>
          <w:sz w:val="22"/>
          <w:szCs w:val="22"/>
        </w:rPr>
        <w:t>慢轴方向</w:t>
      </w:r>
      <w:proofErr w:type="gramEnd"/>
      <w:r w:rsidRPr="001C0C4C">
        <w:rPr>
          <w:rFonts w:ascii="宋体" w:eastAsia="宋体" w:hAnsi="宋体"/>
          <w:color w:val="000000"/>
          <w:sz w:val="22"/>
          <w:szCs w:val="22"/>
        </w:rPr>
        <w:t>振动的线偏振光折射率分别为</w:t>
      </w:r>
      <w:r w:rsidRPr="001C0C4C">
        <w:rPr>
          <w:rFonts w:ascii="Cambria Math" w:hAnsi="Cambria Math" w:cs="Cambria Math"/>
          <w:color w:val="000000"/>
          <w:sz w:val="22"/>
          <w:szCs w:val="22"/>
        </w:rPr>
        <w:t>𝑛</w:t>
      </w:r>
      <w:r w:rsidRPr="001C0C4C">
        <w:rPr>
          <w:rFonts w:ascii="Cambria Math" w:hAnsi="Cambria Math" w:cs="Cambria Math"/>
          <w:color w:val="000000"/>
          <w:sz w:val="16"/>
          <w:szCs w:val="16"/>
        </w:rPr>
        <w:t>𝑦</w:t>
      </w:r>
      <w:r w:rsidRPr="001C0C4C">
        <w:rPr>
          <w:rFonts w:ascii="宋体" w:eastAsia="宋体" w:hAnsi="宋体"/>
          <w:color w:val="000000"/>
          <w:sz w:val="22"/>
          <w:szCs w:val="22"/>
        </w:rPr>
        <w:t>和</w:t>
      </w:r>
      <w:r w:rsidRPr="001C0C4C">
        <w:rPr>
          <w:rFonts w:ascii="Cambria Math" w:hAnsi="Cambria Math" w:cs="Cambria Math"/>
          <w:color w:val="000000"/>
          <w:sz w:val="22"/>
          <w:szCs w:val="22"/>
        </w:rPr>
        <w:t>𝑛</w:t>
      </w:r>
      <w:r w:rsidRPr="001C0C4C">
        <w:rPr>
          <w:rFonts w:ascii="Cambria Math" w:hAnsi="Cambria Math" w:cs="Cambria Math"/>
          <w:color w:val="000000"/>
          <w:sz w:val="16"/>
          <w:szCs w:val="16"/>
        </w:rPr>
        <w:t>𝑥</w:t>
      </w:r>
      <w:r w:rsidRPr="001C0C4C">
        <w:rPr>
          <w:rFonts w:ascii="宋体" w:eastAsia="宋体" w:hAnsi="宋体"/>
          <w:color w:val="000000"/>
          <w:sz w:val="22"/>
          <w:szCs w:val="22"/>
        </w:rPr>
        <w:t xml:space="preserve">，电矢量在延迟器两轴向的分量如图 </w:t>
      </w:r>
      <w:r w:rsidRPr="001C0C4C">
        <w:rPr>
          <w:rFonts w:ascii="Times New Roman" w:hAnsi="Times New Roman" w:cs="Times New Roman"/>
          <w:color w:val="000000"/>
          <w:sz w:val="22"/>
          <w:szCs w:val="22"/>
        </w:rPr>
        <w:t>9</w:t>
      </w:r>
      <w:r w:rsidRPr="001C0C4C">
        <w:rPr>
          <w:rFonts w:ascii="宋体" w:eastAsia="宋体" w:hAnsi="宋体"/>
          <w:color w:val="000000"/>
          <w:sz w:val="22"/>
          <w:szCs w:val="22"/>
        </w:rPr>
        <w:t>，则相延</w:t>
      </w:r>
      <w:r w:rsidRPr="001C0C4C">
        <w:rPr>
          <w:rFonts w:ascii="Cambria Math" w:hAnsi="Cambria Math" w:cs="Cambria Math"/>
          <w:color w:val="000000"/>
          <w:sz w:val="22"/>
          <w:szCs w:val="22"/>
        </w:rPr>
        <w:t>𝛿</w:t>
      </w:r>
      <w:r w:rsidRPr="001C0C4C">
        <w:rPr>
          <w:rFonts w:ascii="Cambria Math" w:hAnsi="Cambria Math" w:cs="Cambria Math"/>
          <w:color w:val="000000"/>
          <w:sz w:val="16"/>
          <w:szCs w:val="16"/>
        </w:rPr>
        <w:t>𝑟</w:t>
      </w:r>
      <w:r w:rsidRPr="001C0C4C">
        <w:rPr>
          <w:rFonts w:ascii="宋体" w:eastAsia="宋体" w:hAnsi="宋体"/>
          <w:color w:val="000000"/>
          <w:sz w:val="22"/>
          <w:szCs w:val="22"/>
        </w:rPr>
        <w:t>为</w:t>
      </w:r>
      <w:r>
        <w:rPr>
          <w:rFonts w:ascii="宋体" w:eastAsia="宋体" w:hAnsi="宋体" w:hint="eastAsia"/>
          <w:color w:val="000000"/>
          <w:sz w:val="22"/>
          <w:szCs w:val="22"/>
        </w:rPr>
        <w:t>：</w:t>
      </w:r>
    </w:p>
    <w:p w14:paraId="1A3CCB89" w14:textId="47EC3623" w:rsidR="001C0C4C" w:rsidRPr="001C0C4C" w:rsidRDefault="001C0C4C" w:rsidP="001C0C4C">
      <w:pPr>
        <w:widowControl/>
        <w:rPr>
          <w:rFonts w:ascii="宋体" w:eastAsia="宋体" w:hAnsi="宋体" w:cs="宋体"/>
          <w:color w:val="000000"/>
          <w:kern w:val="0"/>
          <w:sz w:val="16"/>
          <w:szCs w:val="16"/>
        </w:rPr>
      </w:pPr>
      <m:oMathPara>
        <m:oMath>
          <m:r>
            <w:rPr>
              <w:rFonts w:ascii="Cambria Math" w:eastAsia="宋体" w:hAnsi="Cambria Math" w:cs="Cambria Math"/>
              <w:color w:val="000000"/>
              <w:kern w:val="0"/>
              <w:sz w:val="22"/>
              <w:szCs w:val="22"/>
            </w:rPr>
            <m:t>δ</m:t>
          </m:r>
          <m:r>
            <w:rPr>
              <w:rFonts w:ascii="Cambria Math" w:eastAsia="宋体" w:hAnsi="Cambria Math" w:cs="Cambria Math"/>
              <w:color w:val="000000"/>
              <w:kern w:val="0"/>
              <w:sz w:val="16"/>
              <w:szCs w:val="16"/>
            </w:rPr>
            <m:t>r</m:t>
          </m:r>
          <m:r>
            <w:rPr>
              <w:rFonts w:ascii="Cambria Math" w:eastAsia="宋体" w:hAnsi="Cambria Math" w:cs="宋体"/>
              <w:color w:val="000000"/>
              <w:kern w:val="0"/>
              <w:sz w:val="16"/>
              <w:szCs w:val="16"/>
            </w:rPr>
            <m:t xml:space="preserve"> </m:t>
          </m:r>
          <m:r>
            <w:rPr>
              <w:rFonts w:ascii="Cambria Math" w:eastAsia="宋体" w:hAnsi="Cambria Math" w:cs="宋体"/>
              <w:color w:val="000000"/>
              <w:kern w:val="0"/>
              <w:sz w:val="22"/>
              <w:szCs w:val="22"/>
            </w:rPr>
            <m:t>= 2</m:t>
          </m:r>
          <m:r>
            <w:rPr>
              <w:rFonts w:ascii="Cambria Math" w:eastAsia="宋体" w:hAnsi="Cambria Math" w:cs="Cambria Math"/>
              <w:color w:val="000000"/>
              <w:kern w:val="0"/>
              <w:sz w:val="22"/>
              <w:szCs w:val="22"/>
            </w:rPr>
            <m:t>π</m:t>
          </m:r>
          <m:r>
            <w:rPr>
              <w:rFonts w:ascii="Cambria Math" w:eastAsia="宋体" w:hAnsi="Cambria Math" w:cs="宋体"/>
              <w:color w:val="000000"/>
              <w:kern w:val="0"/>
              <w:sz w:val="22"/>
              <w:szCs w:val="22"/>
            </w:rPr>
            <m:t>(</m:t>
          </m:r>
          <m:r>
            <w:rPr>
              <w:rFonts w:ascii="Cambria Math" w:eastAsia="宋体" w:hAnsi="Cambria Math" w:cs="Cambria Math"/>
              <w:color w:val="000000"/>
              <w:kern w:val="0"/>
              <w:sz w:val="22"/>
              <w:szCs w:val="22"/>
            </w:rPr>
            <m:t>n</m:t>
          </m:r>
          <m:r>
            <w:rPr>
              <w:rFonts w:ascii="Cambria Math" w:eastAsia="宋体" w:hAnsi="Cambria Math" w:cs="Cambria Math"/>
              <w:color w:val="000000"/>
              <w:kern w:val="0"/>
              <w:sz w:val="16"/>
              <w:szCs w:val="16"/>
            </w:rPr>
            <m:t>y</m:t>
          </m:r>
          <m:r>
            <w:rPr>
              <w:rFonts w:ascii="Cambria Math" w:eastAsia="宋体" w:hAnsi="Cambria Math" w:cs="宋体"/>
              <w:color w:val="000000"/>
              <w:kern w:val="0"/>
              <w:sz w:val="16"/>
              <w:szCs w:val="16"/>
            </w:rPr>
            <m:t xml:space="preserve"> </m:t>
          </m:r>
          <m:r>
            <w:rPr>
              <w:rFonts w:ascii="Cambria Math" w:eastAsia="宋体" w:hAnsi="Cambria Math" w:cs="宋体"/>
              <w:color w:val="000000"/>
              <w:kern w:val="0"/>
              <w:sz w:val="22"/>
              <w:szCs w:val="22"/>
            </w:rPr>
            <m:t xml:space="preserve">- </m:t>
          </m:r>
          <m:r>
            <w:rPr>
              <w:rFonts w:ascii="Cambria Math" w:eastAsia="宋体" w:hAnsi="Cambria Math" w:cs="Cambria Math"/>
              <w:color w:val="000000"/>
              <w:kern w:val="0"/>
              <w:sz w:val="22"/>
              <w:szCs w:val="22"/>
            </w:rPr>
            <m:t>n</m:t>
          </m:r>
          <m:r>
            <w:rPr>
              <w:rFonts w:ascii="Cambria Math" w:eastAsia="宋体" w:hAnsi="Cambria Math" w:cs="Cambria Math"/>
              <w:color w:val="000000"/>
              <w:kern w:val="0"/>
              <w:sz w:val="16"/>
              <w:szCs w:val="16"/>
            </w:rPr>
            <m:t>x</m:t>
          </m:r>
          <m:r>
            <w:rPr>
              <w:rFonts w:ascii="Cambria Math" w:eastAsia="宋体" w:hAnsi="Cambria Math" w:cs="宋体"/>
              <w:color w:val="000000"/>
              <w:kern w:val="0"/>
              <w:sz w:val="22"/>
              <w:szCs w:val="22"/>
            </w:rPr>
            <m:t>)</m:t>
          </m:r>
          <m:r>
            <w:rPr>
              <w:rFonts w:ascii="Cambria Math" w:eastAsia="宋体" w:hAnsi="Cambria Math" w:cs="Cambria Math"/>
              <w:color w:val="000000"/>
              <w:kern w:val="0"/>
              <w:sz w:val="22"/>
              <w:szCs w:val="22"/>
            </w:rPr>
            <m:t>d</m:t>
          </m:r>
          <m:r>
            <w:rPr>
              <w:rFonts w:ascii="Cambria Math" w:eastAsia="宋体" w:hAnsi="Cambria Math" w:cs="宋体"/>
              <w:color w:val="000000"/>
              <w:kern w:val="0"/>
              <w:sz w:val="22"/>
              <w:szCs w:val="22"/>
            </w:rPr>
            <m:t>/</m:t>
          </m:r>
          <m:r>
            <w:rPr>
              <w:rFonts w:ascii="Cambria Math" w:eastAsia="宋体" w:hAnsi="Cambria Math" w:cs="Cambria Math"/>
              <w:color w:val="000000"/>
              <w:kern w:val="0"/>
              <w:sz w:val="22"/>
              <w:szCs w:val="22"/>
            </w:rPr>
            <m:t>λ</m:t>
          </m:r>
          <m:r>
            <w:rPr>
              <w:rFonts w:ascii="Cambria Math" w:eastAsia="宋体" w:hAnsi="Cambria Math" w:cs="宋体"/>
              <w:color w:val="000000"/>
              <w:kern w:val="0"/>
              <w:sz w:val="16"/>
              <w:szCs w:val="16"/>
            </w:rPr>
            <m:t xml:space="preserve">0 </m:t>
          </m:r>
          <m:r>
            <w:rPr>
              <w:rFonts w:ascii="Cambria Math" w:eastAsia="宋体" w:hAnsi="Cambria Math" w:cs="宋体"/>
              <w:color w:val="000000"/>
              <w:kern w:val="0"/>
              <w:sz w:val="22"/>
              <w:szCs w:val="22"/>
            </w:rPr>
            <m:t xml:space="preserve">= </m:t>
          </m:r>
          <m:r>
            <w:rPr>
              <w:rFonts w:ascii="Cambria Math" w:eastAsia="宋体" w:hAnsi="Cambria Math" w:cs="Cambria Math"/>
              <w:color w:val="000000"/>
              <w:kern w:val="0"/>
              <w:sz w:val="22"/>
              <w:szCs w:val="22"/>
            </w:rPr>
            <m:t>ω</m:t>
          </m:r>
          <m:r>
            <w:rPr>
              <w:rFonts w:ascii="Cambria Math" w:eastAsia="宋体" w:hAnsi="Cambria Math" w:cs="宋体"/>
              <w:color w:val="000000"/>
              <w:kern w:val="0"/>
              <w:sz w:val="22"/>
              <w:szCs w:val="22"/>
            </w:rPr>
            <m:t>(</m:t>
          </m:r>
          <m:r>
            <w:rPr>
              <w:rFonts w:ascii="Cambria Math" w:eastAsia="宋体" w:hAnsi="Cambria Math" w:cs="Cambria Math"/>
              <w:color w:val="000000"/>
              <w:kern w:val="0"/>
              <w:sz w:val="22"/>
              <w:szCs w:val="22"/>
            </w:rPr>
            <m:t>n</m:t>
          </m:r>
          <m:r>
            <w:rPr>
              <w:rFonts w:ascii="Cambria Math" w:eastAsia="宋体" w:hAnsi="Cambria Math" w:cs="Cambria Math"/>
              <w:color w:val="000000"/>
              <w:kern w:val="0"/>
              <w:sz w:val="16"/>
              <w:szCs w:val="16"/>
            </w:rPr>
            <m:t>y</m:t>
          </m:r>
          <m:r>
            <w:rPr>
              <w:rFonts w:ascii="Cambria Math" w:eastAsia="宋体" w:hAnsi="Cambria Math" w:cs="宋体"/>
              <w:color w:val="000000"/>
              <w:kern w:val="0"/>
              <w:sz w:val="16"/>
              <w:szCs w:val="16"/>
            </w:rPr>
            <m:t xml:space="preserve"> </m:t>
          </m:r>
          <m:r>
            <w:rPr>
              <w:rFonts w:ascii="Cambria Math" w:eastAsia="宋体" w:hAnsi="Cambria Math" w:cs="宋体"/>
              <w:color w:val="000000"/>
              <w:kern w:val="0"/>
              <w:sz w:val="22"/>
              <w:szCs w:val="22"/>
            </w:rPr>
            <m:t xml:space="preserve">- </m:t>
          </m:r>
          <m:r>
            <w:rPr>
              <w:rFonts w:ascii="Cambria Math" w:eastAsia="宋体" w:hAnsi="Cambria Math" w:cs="Cambria Math"/>
              <w:color w:val="000000"/>
              <w:kern w:val="0"/>
              <w:sz w:val="22"/>
              <w:szCs w:val="22"/>
            </w:rPr>
            <m:t>n</m:t>
          </m:r>
          <m:r>
            <w:rPr>
              <w:rFonts w:ascii="Cambria Math" w:eastAsia="宋体" w:hAnsi="Cambria Math" w:cs="Cambria Math"/>
              <w:color w:val="000000"/>
              <w:kern w:val="0"/>
              <w:sz w:val="16"/>
              <w:szCs w:val="16"/>
            </w:rPr>
            <m:t>x</m:t>
          </m:r>
          <m:r>
            <w:rPr>
              <w:rFonts w:ascii="Cambria Math" w:eastAsia="宋体" w:hAnsi="Cambria Math" w:cs="宋体"/>
              <w:color w:val="000000"/>
              <w:kern w:val="0"/>
              <w:sz w:val="22"/>
              <w:szCs w:val="22"/>
            </w:rPr>
            <m:t>)</m:t>
          </m:r>
          <m:r>
            <w:rPr>
              <w:rFonts w:ascii="Cambria Math" w:eastAsia="宋体" w:hAnsi="Cambria Math" w:cs="Cambria Math"/>
              <w:color w:val="000000"/>
              <w:kern w:val="0"/>
              <w:sz w:val="22"/>
              <w:szCs w:val="22"/>
            </w:rPr>
            <m:t>d</m:t>
          </m:r>
          <m:r>
            <w:rPr>
              <w:rFonts w:ascii="Cambria Math" w:eastAsia="宋体" w:hAnsi="Cambria Math" w:cs="宋体"/>
              <w:color w:val="000000"/>
              <w:kern w:val="0"/>
              <w:sz w:val="22"/>
              <w:szCs w:val="22"/>
            </w:rPr>
            <m:t>/</m:t>
          </m:r>
          <m:r>
            <w:rPr>
              <w:rFonts w:ascii="Cambria Math" w:eastAsia="宋体" w:hAnsi="Cambria Math" w:cs="Cambria Math"/>
              <w:color w:val="000000"/>
              <w:kern w:val="0"/>
              <w:sz w:val="22"/>
              <w:szCs w:val="22"/>
            </w:rPr>
            <m:t>c</m:t>
          </m:r>
          <m:r>
            <w:rPr>
              <w:rFonts w:ascii="Cambria Math" w:eastAsia="宋体" w:hAnsi="Cambria Math" w:cs="宋体"/>
              <w:color w:val="000000"/>
              <w:kern w:val="0"/>
              <w:sz w:val="16"/>
              <w:szCs w:val="16"/>
            </w:rPr>
            <m:t>0</m:t>
          </m:r>
        </m:oMath>
      </m:oMathPara>
    </w:p>
    <w:p w14:paraId="499DD8EE" w14:textId="77777777" w:rsidR="001C0C4C" w:rsidRPr="001C0C4C" w:rsidRDefault="001C0C4C" w:rsidP="001C0C4C">
      <w:pPr>
        <w:widowControl/>
        <w:rPr>
          <w:rFonts w:ascii="宋体" w:eastAsia="宋体" w:hAnsi="宋体" w:cs="宋体" w:hint="eastAsia"/>
          <w:kern w:val="0"/>
          <w:sz w:val="24"/>
        </w:rPr>
      </w:pPr>
    </w:p>
    <w:p w14:paraId="7471BA53" w14:textId="77777777" w:rsidR="001C0C4C" w:rsidRDefault="001C0C4C">
      <w:pPr>
        <w:ind w:firstLine="420"/>
        <w:rPr>
          <w:rFonts w:ascii="宋体" w:eastAsia="宋体" w:hAnsi="宋体"/>
          <w:color w:val="000000"/>
          <w:sz w:val="22"/>
          <w:szCs w:val="22"/>
        </w:rPr>
      </w:pPr>
      <w:r>
        <w:rPr>
          <w:rFonts w:ascii="宋体" w:eastAsia="宋体" w:hAnsi="宋体"/>
          <w:color w:val="000000"/>
          <w:sz w:val="22"/>
          <w:szCs w:val="22"/>
        </w:rPr>
        <w:t>A</w:t>
      </w:r>
      <w:r>
        <w:rPr>
          <w:rFonts w:ascii="宋体" w:eastAsia="宋体" w:hAnsi="宋体" w:hint="eastAsia"/>
          <w:color w:val="000000"/>
          <w:sz w:val="22"/>
          <w:szCs w:val="22"/>
        </w:rPr>
        <w:t>）线偏振光入射</w:t>
      </w:r>
    </w:p>
    <w:p w14:paraId="7B82D70A" w14:textId="6A19A23C" w:rsidR="001C0C4C" w:rsidRDefault="001C0C4C">
      <w:pPr>
        <w:ind w:firstLine="420"/>
      </w:pPr>
      <w:r w:rsidRPr="001C0C4C">
        <w:rPr>
          <w:rFonts w:ascii="宋体" w:eastAsia="宋体" w:hAnsi="宋体"/>
          <w:color w:val="000000"/>
          <w:sz w:val="22"/>
          <w:szCs w:val="22"/>
        </w:rPr>
        <w:t>设入射的线偏振光振动方向的方位角为</w:t>
      </w:r>
      <w:r w:rsidRPr="001C0C4C">
        <w:rPr>
          <w:rFonts w:ascii="Cambria Math" w:hAnsi="Cambria Math" w:cs="Cambria Math"/>
          <w:color w:val="000000"/>
          <w:sz w:val="22"/>
          <w:szCs w:val="22"/>
        </w:rPr>
        <w:t>𝛽</w:t>
      </w:r>
      <w:r w:rsidRPr="001C0C4C">
        <w:rPr>
          <w:rFonts w:ascii="宋体" w:eastAsia="宋体" w:hAnsi="宋体"/>
          <w:color w:val="000000"/>
          <w:sz w:val="22"/>
          <w:szCs w:val="22"/>
        </w:rPr>
        <w:t>，延迟</w:t>
      </w:r>
      <w:proofErr w:type="gramStart"/>
      <w:r w:rsidRPr="001C0C4C">
        <w:rPr>
          <w:rFonts w:ascii="宋体" w:eastAsia="宋体" w:hAnsi="宋体"/>
          <w:color w:val="000000"/>
          <w:sz w:val="22"/>
          <w:szCs w:val="22"/>
        </w:rPr>
        <w:t>器快轴</w:t>
      </w:r>
      <w:proofErr w:type="gramEnd"/>
      <w:r w:rsidRPr="001C0C4C">
        <w:rPr>
          <w:rFonts w:ascii="宋体" w:eastAsia="宋体" w:hAnsi="宋体"/>
          <w:color w:val="000000"/>
          <w:sz w:val="22"/>
          <w:szCs w:val="22"/>
        </w:rPr>
        <w:t>在</w:t>
      </w:r>
      <w:r w:rsidRPr="001C0C4C">
        <w:rPr>
          <w:rFonts w:ascii="Cambria Math" w:hAnsi="Cambria Math" w:cs="Cambria Math"/>
          <w:color w:val="000000"/>
          <w:sz w:val="22"/>
          <w:szCs w:val="22"/>
        </w:rPr>
        <w:t>𝑦</w:t>
      </w:r>
      <w:r w:rsidRPr="001C0C4C">
        <w:rPr>
          <w:rFonts w:ascii="Cambria Math" w:hAnsi="Cambria Math" w:cs="Cambria Math"/>
          <w:color w:val="000000"/>
          <w:sz w:val="16"/>
          <w:szCs w:val="16"/>
        </w:rPr>
        <w:t>𝑟</w:t>
      </w:r>
      <w:r w:rsidRPr="001C0C4C">
        <w:rPr>
          <w:rFonts w:ascii="宋体" w:eastAsia="宋体" w:hAnsi="宋体"/>
          <w:color w:val="000000"/>
          <w:sz w:val="22"/>
          <w:szCs w:val="22"/>
        </w:rPr>
        <w:t>方向，</w:t>
      </w:r>
      <w:proofErr w:type="gramStart"/>
      <w:r w:rsidRPr="001C0C4C">
        <w:rPr>
          <w:rFonts w:ascii="宋体" w:eastAsia="宋体" w:hAnsi="宋体"/>
          <w:color w:val="000000"/>
          <w:sz w:val="22"/>
          <w:szCs w:val="22"/>
        </w:rPr>
        <w:t>慢轴在</w:t>
      </w:r>
      <w:proofErr w:type="gramEnd"/>
      <w:r w:rsidRPr="001C0C4C">
        <w:rPr>
          <w:rFonts w:ascii="Cambria Math" w:hAnsi="Cambria Math" w:cs="Cambria Math"/>
          <w:color w:val="000000"/>
          <w:sz w:val="22"/>
          <w:szCs w:val="22"/>
        </w:rPr>
        <w:t>𝑥</w:t>
      </w:r>
      <w:r w:rsidRPr="001C0C4C">
        <w:rPr>
          <w:rFonts w:ascii="Cambria Math" w:hAnsi="Cambria Math" w:cs="Cambria Math"/>
          <w:color w:val="000000"/>
          <w:sz w:val="16"/>
          <w:szCs w:val="16"/>
        </w:rPr>
        <w:t>𝑟</w:t>
      </w:r>
      <w:r w:rsidRPr="001C0C4C">
        <w:rPr>
          <w:rFonts w:ascii="宋体" w:eastAsia="宋体" w:hAnsi="宋体"/>
          <w:color w:val="000000"/>
          <w:sz w:val="22"/>
          <w:szCs w:val="22"/>
        </w:rPr>
        <w:t>方向。先把入射光分解为分沿</w:t>
      </w:r>
      <w:r w:rsidRPr="001C0C4C">
        <w:rPr>
          <w:rFonts w:ascii="Cambria Math" w:hAnsi="Cambria Math" w:cs="Cambria Math"/>
          <w:color w:val="000000"/>
          <w:sz w:val="22"/>
          <w:szCs w:val="22"/>
        </w:rPr>
        <w:t>𝑥</w:t>
      </w:r>
      <w:r w:rsidRPr="001C0C4C">
        <w:rPr>
          <w:rFonts w:ascii="Cambria Math" w:hAnsi="Cambria Math" w:cs="Cambria Math"/>
          <w:color w:val="000000"/>
          <w:sz w:val="16"/>
          <w:szCs w:val="16"/>
        </w:rPr>
        <w:t>𝑟</w:t>
      </w:r>
      <w:r w:rsidRPr="001C0C4C">
        <w:rPr>
          <w:rFonts w:ascii="宋体" w:eastAsia="宋体" w:hAnsi="宋体"/>
          <w:color w:val="000000"/>
          <w:sz w:val="22"/>
          <w:szCs w:val="22"/>
        </w:rPr>
        <w:t>和</w:t>
      </w:r>
      <w:r w:rsidRPr="001C0C4C">
        <w:rPr>
          <w:rFonts w:ascii="Cambria Math" w:hAnsi="Cambria Math" w:cs="Cambria Math"/>
          <w:color w:val="000000"/>
          <w:sz w:val="22"/>
          <w:szCs w:val="22"/>
        </w:rPr>
        <w:t>𝑦</w:t>
      </w:r>
      <w:r w:rsidRPr="001C0C4C">
        <w:rPr>
          <w:rFonts w:ascii="Cambria Math" w:hAnsi="Cambria Math" w:cs="Cambria Math"/>
          <w:color w:val="000000"/>
          <w:sz w:val="16"/>
          <w:szCs w:val="16"/>
        </w:rPr>
        <w:t>𝑟</w:t>
      </w:r>
      <w:r w:rsidRPr="001C0C4C">
        <w:rPr>
          <w:rFonts w:ascii="宋体" w:eastAsia="宋体" w:hAnsi="宋体"/>
          <w:color w:val="000000"/>
          <w:sz w:val="22"/>
          <w:szCs w:val="22"/>
        </w:rPr>
        <w:t>方向振动的一对正交线偏振光分量，两个分量同频同相位，振幅比</w:t>
      </w:r>
      <w:r w:rsidRPr="001C0C4C">
        <w:rPr>
          <w:rFonts w:ascii="Cambria Math" w:hAnsi="Cambria Math" w:cs="Cambria Math"/>
          <w:color w:val="000000"/>
          <w:sz w:val="22"/>
          <w:szCs w:val="22"/>
        </w:rPr>
        <w:t>𝑎</w:t>
      </w:r>
      <w:r w:rsidRPr="001C0C4C">
        <w:rPr>
          <w:rFonts w:ascii="Cambria Math" w:hAnsi="Cambria Math"/>
          <w:color w:val="000000"/>
          <w:sz w:val="16"/>
          <w:szCs w:val="16"/>
        </w:rPr>
        <w:t>2</w:t>
      </w:r>
      <w:r w:rsidRPr="001C0C4C">
        <w:rPr>
          <w:rFonts w:ascii="Cambria Math" w:hAnsi="Cambria Math"/>
          <w:color w:val="000000"/>
          <w:sz w:val="22"/>
          <w:szCs w:val="22"/>
        </w:rPr>
        <w:t>⁄</w:t>
      </w:r>
      <w:r w:rsidRPr="001C0C4C">
        <w:rPr>
          <w:rFonts w:ascii="Cambria Math" w:hAnsi="Cambria Math" w:cs="Cambria Math"/>
          <w:color w:val="000000"/>
          <w:sz w:val="22"/>
          <w:szCs w:val="22"/>
        </w:rPr>
        <w:t>𝑎</w:t>
      </w:r>
      <w:r w:rsidRPr="001C0C4C">
        <w:rPr>
          <w:rFonts w:ascii="Cambria Math" w:hAnsi="Cambria Math"/>
          <w:color w:val="000000"/>
          <w:sz w:val="16"/>
          <w:szCs w:val="16"/>
        </w:rPr>
        <w:t xml:space="preserve">1 </w:t>
      </w:r>
      <w:r w:rsidRPr="001C0C4C">
        <w:rPr>
          <w:rFonts w:ascii="Cambria Math" w:hAnsi="Cambria Math"/>
          <w:color w:val="000000"/>
          <w:sz w:val="22"/>
          <w:szCs w:val="22"/>
        </w:rPr>
        <w:t xml:space="preserve">= </w:t>
      </w:r>
      <w:r w:rsidRPr="001C0C4C">
        <w:rPr>
          <w:rFonts w:ascii="Cambria Math" w:hAnsi="Cambria Math" w:cs="Cambria Math"/>
          <w:color w:val="000000"/>
          <w:sz w:val="22"/>
          <w:szCs w:val="22"/>
        </w:rPr>
        <w:t>𝑡𝑎𝑛</w:t>
      </w:r>
      <w:r w:rsidRPr="001C0C4C">
        <w:rPr>
          <w:rFonts w:ascii="Cambria Math" w:hAnsi="Cambria Math"/>
          <w:color w:val="000000"/>
          <w:sz w:val="22"/>
          <w:szCs w:val="22"/>
        </w:rPr>
        <w:t xml:space="preserve"> </w:t>
      </w:r>
      <w:r w:rsidRPr="001C0C4C">
        <w:rPr>
          <w:rFonts w:ascii="Cambria Math" w:hAnsi="Cambria Math" w:cs="Cambria Math"/>
          <w:color w:val="000000"/>
          <w:sz w:val="22"/>
          <w:szCs w:val="22"/>
        </w:rPr>
        <w:t>𝛽</w:t>
      </w:r>
      <w:r w:rsidRPr="001C0C4C">
        <w:rPr>
          <w:rFonts w:ascii="宋体" w:eastAsia="宋体" w:hAnsi="宋体"/>
          <w:color w:val="000000"/>
          <w:sz w:val="22"/>
          <w:szCs w:val="22"/>
        </w:rPr>
        <w:t>。 出射光</w:t>
      </w:r>
      <w:r w:rsidRPr="001C0C4C">
        <w:rPr>
          <w:rFonts w:ascii="Cambria Math" w:hAnsi="Cambria Math" w:cs="Cambria Math"/>
          <w:color w:val="000000"/>
          <w:sz w:val="22"/>
          <w:szCs w:val="22"/>
        </w:rPr>
        <w:t>𝑥</w:t>
      </w:r>
      <w:r w:rsidRPr="001C0C4C">
        <w:rPr>
          <w:rFonts w:ascii="Cambria Math" w:hAnsi="Cambria Math" w:cs="Cambria Math"/>
          <w:color w:val="000000"/>
          <w:sz w:val="16"/>
          <w:szCs w:val="16"/>
        </w:rPr>
        <w:t>𝑟</w:t>
      </w:r>
      <w:r w:rsidRPr="001C0C4C">
        <w:rPr>
          <w:rFonts w:ascii="宋体" w:eastAsia="宋体" w:hAnsi="宋体"/>
          <w:color w:val="000000"/>
          <w:sz w:val="22"/>
          <w:szCs w:val="22"/>
        </w:rPr>
        <w:t>方向分量的相位于</w:t>
      </w:r>
      <w:r w:rsidRPr="001C0C4C">
        <w:rPr>
          <w:rFonts w:ascii="Cambria Math" w:hAnsi="Cambria Math" w:cs="Cambria Math"/>
          <w:color w:val="000000"/>
          <w:sz w:val="22"/>
          <w:szCs w:val="22"/>
        </w:rPr>
        <w:t>𝑦</w:t>
      </w:r>
      <w:r w:rsidRPr="001C0C4C">
        <w:rPr>
          <w:rFonts w:ascii="Cambria Math" w:hAnsi="Cambria Math" w:cs="Cambria Math"/>
          <w:color w:val="000000"/>
          <w:sz w:val="16"/>
          <w:szCs w:val="16"/>
        </w:rPr>
        <w:t>𝑟</w:t>
      </w:r>
      <w:r w:rsidRPr="001C0C4C">
        <w:rPr>
          <w:rFonts w:ascii="宋体" w:eastAsia="宋体" w:hAnsi="宋体"/>
          <w:color w:val="000000"/>
          <w:sz w:val="22"/>
          <w:szCs w:val="22"/>
        </w:rPr>
        <w:t>方向分量延迟了</w:t>
      </w:r>
      <w:r w:rsidRPr="001C0C4C">
        <w:rPr>
          <w:rFonts w:ascii="Cambria Math" w:hAnsi="Cambria Math" w:cs="Cambria Math"/>
          <w:color w:val="000000"/>
          <w:sz w:val="22"/>
          <w:szCs w:val="22"/>
        </w:rPr>
        <w:t>𝛿</w:t>
      </w:r>
      <w:r w:rsidRPr="001C0C4C">
        <w:rPr>
          <w:rFonts w:ascii="Cambria Math" w:hAnsi="Cambria Math" w:cs="Cambria Math"/>
          <w:color w:val="000000"/>
          <w:sz w:val="16"/>
          <w:szCs w:val="16"/>
        </w:rPr>
        <w:t>𝑟</w:t>
      </w:r>
      <w:r w:rsidRPr="001C0C4C">
        <w:rPr>
          <w:rFonts w:ascii="宋体" w:eastAsia="宋体" w:hAnsi="宋体"/>
          <w:color w:val="000000"/>
          <w:sz w:val="22"/>
          <w:szCs w:val="22"/>
        </w:rPr>
        <w:t>，一般情况下出射光为椭圆偏振光</w:t>
      </w:r>
      <w:r w:rsidRPr="001C0C4C">
        <w:t xml:space="preserve"> </w:t>
      </w:r>
    </w:p>
    <w:p w14:paraId="62C35852" w14:textId="77A8D33C" w:rsidR="001C0C4C" w:rsidRDefault="001C0C4C">
      <w:pPr>
        <w:ind w:firstLine="420"/>
        <w:rPr>
          <w:rFonts w:ascii="宋体" w:eastAsia="宋体" w:hAnsi="宋体"/>
          <w:color w:val="000000"/>
          <w:sz w:val="22"/>
          <w:szCs w:val="22"/>
        </w:rPr>
      </w:pPr>
      <w:r>
        <w:t>B</w:t>
      </w:r>
      <w:r>
        <w:rPr>
          <w:rFonts w:hint="eastAsia"/>
        </w:rPr>
        <w:t>）</w:t>
      </w:r>
      <w:proofErr w:type="gramStart"/>
      <w:r w:rsidRPr="001C0C4C">
        <w:rPr>
          <w:rFonts w:ascii="宋体" w:eastAsia="宋体" w:hAnsi="宋体"/>
          <w:color w:val="000000"/>
          <w:sz w:val="22"/>
          <w:szCs w:val="22"/>
        </w:rPr>
        <w:t>定波片</w:t>
      </w:r>
      <w:proofErr w:type="gramEnd"/>
      <w:r w:rsidRPr="001C0C4C">
        <w:rPr>
          <w:rFonts w:ascii="宋体" w:eastAsia="宋体" w:hAnsi="宋体"/>
          <w:color w:val="000000"/>
          <w:sz w:val="22"/>
          <w:szCs w:val="22"/>
        </w:rPr>
        <w:t>快慢轴</w:t>
      </w:r>
      <w:r>
        <w:rPr>
          <w:rFonts w:ascii="宋体" w:eastAsia="宋体" w:hAnsi="宋体" w:hint="eastAsia"/>
          <w:color w:val="000000"/>
          <w:sz w:val="22"/>
          <w:szCs w:val="22"/>
        </w:rPr>
        <w:t>的确定</w:t>
      </w:r>
    </w:p>
    <w:p w14:paraId="3A40C0AE" w14:textId="2C92BAE7" w:rsidR="001C0C4C" w:rsidRPr="009A640D" w:rsidRDefault="001C0C4C">
      <w:pPr>
        <w:ind w:firstLine="420"/>
      </w:pPr>
      <w:r w:rsidRPr="009A640D">
        <w:t>将待测 1/4 波片的轴和另一</w:t>
      </w:r>
      <w:proofErr w:type="gramStart"/>
      <w:r w:rsidRPr="009A640D">
        <w:t>1/4</w:t>
      </w:r>
      <w:proofErr w:type="gramEnd"/>
      <w:r w:rsidRPr="009A640D">
        <w:t xml:space="preserve"> 波片的</w:t>
      </w:r>
      <w:proofErr w:type="gramStart"/>
      <w:r w:rsidRPr="009A640D">
        <w:t>已知快轴</w:t>
      </w:r>
      <w:proofErr w:type="gramEnd"/>
      <w:r w:rsidRPr="009A640D">
        <w:t>方向平行，</w:t>
      </w:r>
      <w:r w:rsidRPr="009A640D">
        <w:rPr>
          <w:rFonts w:hint="eastAsia"/>
        </w:rPr>
        <w:t>如果合成了半</w:t>
      </w:r>
      <w:proofErr w:type="gramStart"/>
      <w:r w:rsidRPr="009A640D">
        <w:rPr>
          <w:rFonts w:hint="eastAsia"/>
        </w:rPr>
        <w:t>玻</w:t>
      </w:r>
      <w:proofErr w:type="gramEnd"/>
      <w:r w:rsidRPr="009A640D">
        <w:rPr>
          <w:rFonts w:hint="eastAsia"/>
        </w:rPr>
        <w:t>片，说明原1/4薄片的轴是快轴，如果合成了全薄片，说明是慢轴。</w:t>
      </w:r>
    </w:p>
    <w:p w14:paraId="2013C397" w14:textId="6F9D394C" w:rsidR="001C0C4C" w:rsidRPr="009A640D" w:rsidRDefault="001C0C4C">
      <w:pPr>
        <w:ind w:firstLine="420"/>
      </w:pPr>
      <w:r w:rsidRPr="009A640D">
        <w:t>C</w:t>
      </w:r>
      <w:r w:rsidRPr="009A640D">
        <w:rPr>
          <w:rFonts w:hint="eastAsia"/>
        </w:rPr>
        <w:t>）</w:t>
      </w:r>
      <w:r w:rsidRPr="009A640D">
        <w:t>椭圆偏振光长轴方位角</w:t>
      </w:r>
      <w:r w:rsidRPr="009A640D">
        <w:rPr>
          <w:rFonts w:hint="eastAsia"/>
        </w:rPr>
        <w:sym w:font="Symbol" w:char="F079"/>
      </w:r>
      <w:r w:rsidRPr="009A640D">
        <w:t>和波片相延</w:t>
      </w:r>
      <w:r w:rsidRPr="009A640D">
        <w:rPr>
          <w:rFonts w:hint="eastAsia"/>
        </w:rPr>
        <w:sym w:font="Symbol" w:char="F064"/>
      </w:r>
      <w:r w:rsidRPr="009A640D">
        <w:t xml:space="preserve">r </w:t>
      </w:r>
      <w:r w:rsidR="009A640D" w:rsidRPr="009A640D">
        <w:rPr>
          <w:rFonts w:hint="eastAsia"/>
        </w:rPr>
        <w:t>通过</w:t>
      </w:r>
      <w:r w:rsidRPr="009A640D">
        <w:rPr>
          <w:rFonts w:hint="eastAsia"/>
        </w:rPr>
        <w:t>光强</w:t>
      </w:r>
      <w:r w:rsidR="009A640D" w:rsidRPr="009A640D">
        <w:rPr>
          <w:rFonts w:hint="eastAsia"/>
        </w:rPr>
        <w:t>的</w:t>
      </w:r>
      <w:r w:rsidRPr="009A640D">
        <w:t>测量方法</w:t>
      </w:r>
    </w:p>
    <w:p w14:paraId="16E350AE" w14:textId="0AA3D157" w:rsidR="006F0A0D" w:rsidRPr="009A640D" w:rsidRDefault="009A640D" w:rsidP="009A640D">
      <w:pPr>
        <w:ind w:firstLine="420"/>
        <w:rPr>
          <w:rFonts w:hint="eastAsia"/>
        </w:rPr>
      </w:pPr>
      <w:r w:rsidRPr="009A640D">
        <w:t>入射一束方位角为</w:t>
      </w:r>
      <w:r w:rsidRPr="009A640D">
        <w:rPr>
          <w:rFonts w:hint="eastAsia"/>
        </w:rPr>
        <w:sym w:font="Symbol" w:char="F062"/>
      </w:r>
      <w:r w:rsidRPr="009A640D">
        <w:t xml:space="preserve"> 的线偏振光，经过相延为</w:t>
      </w:r>
      <w:r w:rsidRPr="009A640D">
        <w:rPr>
          <w:rFonts w:hint="eastAsia"/>
        </w:rPr>
        <w:sym w:font="Symbol" w:char="F064"/>
      </w:r>
      <w:r w:rsidRPr="009A640D">
        <w:t xml:space="preserve">r的波片后，可由光强探测器测得透射光强极值比 </w:t>
      </w:r>
      <m:oMath>
        <m:sSub>
          <m:sSubPr>
            <m:ctrlPr>
              <w:rPr>
                <w:rFonts w:ascii="Cambria Math" w:hAnsi="Cambria Math"/>
              </w:rPr>
            </m:ctrlPr>
          </m:sSubPr>
          <m:e>
            <m:r>
              <w:rPr>
                <w:rFonts w:ascii="Cambria Math" w:hAnsi="Cambria Math"/>
              </w:rPr>
              <m:t>I</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max</m:t>
            </m:r>
          </m:sub>
        </m:sSub>
      </m:oMath>
      <w:r w:rsidRPr="009A640D">
        <w:t>，</w:t>
      </w:r>
      <w:r w:rsidRPr="009A640D">
        <w:rPr>
          <w:rFonts w:hint="eastAsia"/>
        </w:rPr>
        <w:t>由几何分析可得，</w:t>
      </w:r>
    </w:p>
    <w:p w14:paraId="0470F937" w14:textId="0F6DF8EC" w:rsidR="006F0A0D" w:rsidRPr="009A640D" w:rsidRDefault="009A640D">
      <w:pPr>
        <w:ind w:firstLine="420"/>
      </w:pPr>
      <m:oMathPara>
        <m:oMath>
          <m:d>
            <m:dPr>
              <m:begChr m:val="|"/>
              <m:endChr m:val="|"/>
              <m:ctrlPr>
                <w:rPr>
                  <w:rFonts w:ascii="Cambria Math" w:hAnsi="Cambria Math"/>
                </w:rPr>
              </m:ctrlPr>
            </m:dPr>
            <m:e>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r</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I</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max</m:t>
                      </m:r>
                    </m:sub>
                  </m:sSub>
                </m:e>
              </m:rad>
            </m:num>
            <m:den>
              <m:r>
                <m:rPr>
                  <m:sty m:val="p"/>
                </m:rPr>
                <w:rPr>
                  <w:rFonts w:ascii="Cambria Math" w:hAnsi="Cambria Math"/>
                </w:rPr>
                <m:t>sin⁡</m:t>
              </m:r>
              <m:r>
                <m:rPr>
                  <m:sty m:val="p"/>
                </m:rPr>
                <w:rPr>
                  <w:rFonts w:ascii="Cambria Math" w:hAnsi="Cambria Math"/>
                </w:rPr>
                <m:t>(2</m:t>
              </m:r>
              <m:r>
                <w:rPr>
                  <w:rFonts w:ascii="Cambria Math" w:hAnsi="Cambria Math"/>
                </w:rPr>
                <m:t>β</m:t>
              </m:r>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min</m:t>
                      </m:r>
                    </m:sub>
                  </m:sSub>
                </m:num>
                <m:den>
                  <m:sSub>
                    <m:sSubPr>
                      <m:ctrlPr>
                        <w:rPr>
                          <w:rFonts w:ascii="Cambria Math" w:hAnsi="Cambria Math"/>
                        </w:rPr>
                      </m:ctrlPr>
                    </m:sSubPr>
                    <m:e>
                      <m:r>
                        <w:rPr>
                          <w:rFonts w:ascii="Cambria Math" w:hAnsi="Cambria Math"/>
                        </w:rPr>
                        <m:t>I</m:t>
                      </m:r>
                    </m:e>
                    <m:sub>
                      <m:r>
                        <w:rPr>
                          <w:rFonts w:ascii="Cambria Math" w:hAnsi="Cambria Math"/>
                        </w:rPr>
                        <m:t>max</m:t>
                      </m:r>
                    </m:sub>
                  </m:sSub>
                </m:den>
              </m:f>
              <m:r>
                <m:rPr>
                  <m:sty m:val="p"/>
                </m:rPr>
                <w:rPr>
                  <w:rFonts w:ascii="Cambria Math" w:hAnsi="Cambria Math"/>
                </w:rPr>
                <m:t>)</m:t>
              </m:r>
            </m:den>
          </m:f>
        </m:oMath>
      </m:oMathPara>
    </w:p>
    <w:p w14:paraId="42A21FFF" w14:textId="6919AE98" w:rsidR="009A640D" w:rsidRPr="009A640D" w:rsidRDefault="009A640D">
      <w:pPr>
        <w:ind w:firstLine="420"/>
        <w:rPr>
          <w:rFonts w:hint="eastAsia"/>
        </w:rPr>
      </w:pPr>
      <m:oMathPara>
        <m:oMath>
          <m:r>
            <w:rPr>
              <w:rFonts w:ascii="Cambria Math" w:hAnsi="Cambria Math"/>
            </w:rPr>
            <m:t>ψ</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arctan</m:t>
          </m:r>
          <m:r>
            <m:rPr>
              <m:sty m:val="p"/>
            </m:rPr>
            <w:rPr>
              <w:rFonts w:ascii="Cambria Math" w:hAnsi="Cambria Math"/>
            </w:rPr>
            <m:t>(</m:t>
          </m:r>
          <m:r>
            <w:rPr>
              <w:rFonts w:ascii="Cambria Math" w:hAnsi="Cambria Math"/>
            </w:rPr>
            <m:t>tan</m:t>
          </m:r>
          <m:r>
            <m:rPr>
              <m:sty m:val="p"/>
            </m:rPr>
            <w:rPr>
              <w:rFonts w:ascii="Cambria Math" w:hAnsi="Cambria Math"/>
            </w:rPr>
            <m:t>2</m:t>
          </m:r>
          <m:r>
            <w:rPr>
              <w:rFonts w:ascii="Cambria Math" w:hAnsi="Cambria Math"/>
            </w:rPr>
            <m:t>β</m:t>
          </m:r>
          <m:r>
            <m:rPr>
              <m:sty m:val="p"/>
            </m:rPr>
            <w:rPr>
              <w:rFonts w:ascii="Cambria Math" w:hAnsi="Cambria Math"/>
            </w:rPr>
            <m:t>∙</m:t>
          </m:r>
          <m:r>
            <w:rPr>
              <w:rFonts w:ascii="Cambria Math" w:hAnsi="Cambria Math"/>
            </w:rPr>
            <m:t>cosδ</m:t>
          </m:r>
          <m:r>
            <m:rPr>
              <m:sty m:val="p"/>
            </m:rPr>
            <w:rPr>
              <w:rFonts w:ascii="Cambria Math" w:hAnsi="Cambria Math"/>
            </w:rPr>
            <m:t>)</m:t>
          </m:r>
        </m:oMath>
      </m:oMathPara>
    </w:p>
    <w:p w14:paraId="4F5517E7" w14:textId="15220FB0" w:rsidR="006F0A0D" w:rsidRDefault="009A640D">
      <w:pPr>
        <w:ind w:firstLine="420"/>
      </w:pPr>
      <w:r>
        <w:rPr>
          <w:rFonts w:hint="eastAsia"/>
        </w:rPr>
        <w:t>这就可以与设置的方位角度比较，来验证这一特性</w:t>
      </w:r>
      <w:r w:rsidR="006F0A0D">
        <w:rPr>
          <w:rFonts w:hint="eastAsia"/>
        </w:rPr>
        <w:t>。</w:t>
      </w:r>
    </w:p>
    <w:p w14:paraId="7E284D1B" w14:textId="210AF831" w:rsidR="00EC06E7" w:rsidRPr="00AD7B78" w:rsidRDefault="00EC06E7" w:rsidP="00EC06E7">
      <w:pPr>
        <w:rPr>
          <w:rFonts w:ascii="宋体" w:eastAsia="宋体" w:hAnsi="宋体"/>
          <w:b/>
          <w:bCs/>
          <w:iCs/>
          <w:szCs w:val="21"/>
        </w:rPr>
      </w:pPr>
      <w:r w:rsidRPr="00AD7B78">
        <w:rPr>
          <w:rFonts w:ascii="宋体" w:eastAsia="宋体" w:hAnsi="宋体" w:hint="eastAsia"/>
          <w:b/>
          <w:bCs/>
          <w:iCs/>
          <w:szCs w:val="21"/>
        </w:rPr>
        <w:t>3.实验内容</w:t>
      </w:r>
    </w:p>
    <w:p w14:paraId="678B68CF" w14:textId="3070C135" w:rsidR="00656021" w:rsidRDefault="00EC06E7" w:rsidP="00EC06E7">
      <w:pPr>
        <w:rPr>
          <w:rFonts w:ascii="宋体" w:eastAsia="宋体" w:hAnsi="宋体"/>
          <w:szCs w:val="21"/>
        </w:rPr>
      </w:pPr>
      <w:r>
        <w:tab/>
      </w:r>
      <w:r w:rsidRPr="00EC06E7">
        <w:rPr>
          <w:rFonts w:ascii="宋体" w:eastAsia="宋体" w:hAnsi="宋体" w:hint="eastAsia"/>
        </w:rPr>
        <w:t>（1）</w:t>
      </w:r>
      <w:r w:rsidR="009A640D">
        <w:rPr>
          <w:rFonts w:ascii="宋体" w:eastAsia="宋体" w:hAnsi="宋体" w:hint="eastAsia"/>
          <w:szCs w:val="21"/>
        </w:rPr>
        <w:t>准备实验仪器</w:t>
      </w:r>
    </w:p>
    <w:p w14:paraId="145D1901" w14:textId="48E205F2" w:rsidR="00EC06E7" w:rsidRPr="00DB65F9" w:rsidRDefault="006603A6" w:rsidP="006603A6">
      <w:pPr>
        <w:ind w:firstLine="420"/>
        <w:jc w:val="left"/>
        <w:rPr>
          <w:rFonts w:ascii="宋体" w:eastAsia="宋体" w:hAnsi="宋体"/>
        </w:rPr>
      </w:pPr>
      <w:r w:rsidRPr="006603A6">
        <w:rPr>
          <w:rFonts w:ascii="宋体" w:eastAsia="宋体" w:hAnsi="宋体" w:hint="eastAsia"/>
          <w:szCs w:val="21"/>
        </w:rPr>
        <w:t>调小平台与分光计主轴基本垂直。</w:t>
      </w:r>
      <w:r>
        <w:rPr>
          <w:rFonts w:ascii="宋体" w:eastAsia="宋体" w:hAnsi="宋体" w:hint="eastAsia"/>
          <w:szCs w:val="21"/>
        </w:rPr>
        <w:t>使光路在一条直线上</w:t>
      </w:r>
      <w:r>
        <w:rPr>
          <w:rFonts w:hint="eastAsia"/>
          <w:noProof/>
        </w:rPr>
        <w:t>。</w:t>
      </w:r>
    </w:p>
    <w:p w14:paraId="4B9452A3" w14:textId="22A05544" w:rsidR="00DB65F9" w:rsidRDefault="00DB65F9" w:rsidP="006603A6">
      <w:pPr>
        <w:ind w:firstLine="420"/>
        <w:rPr>
          <w:rFonts w:ascii="宋体" w:eastAsia="宋体" w:hAnsi="宋体"/>
          <w:szCs w:val="21"/>
        </w:rPr>
      </w:pPr>
      <w:r>
        <w:rPr>
          <w:rFonts w:ascii="宋体" w:eastAsia="宋体" w:hAnsi="宋体" w:hint="eastAsia"/>
          <w:szCs w:val="21"/>
        </w:rPr>
        <w:t>（2）</w:t>
      </w:r>
      <w:r w:rsidR="006603A6" w:rsidRPr="006603A6">
        <w:rPr>
          <w:rFonts w:ascii="宋体" w:eastAsia="宋体" w:hAnsi="宋体"/>
          <w:szCs w:val="21"/>
        </w:rPr>
        <w:t>观测布儒斯特角</w:t>
      </w:r>
    </w:p>
    <w:p w14:paraId="436729BF" w14:textId="7052AA15" w:rsidR="0007349B" w:rsidRDefault="006603A6" w:rsidP="006603A6">
      <w:pPr>
        <w:ind w:firstLine="420"/>
        <w:rPr>
          <w:rFonts w:ascii="宋体" w:eastAsia="宋体" w:hAnsi="宋体" w:hint="eastAsia"/>
          <w:szCs w:val="21"/>
        </w:rPr>
      </w:pPr>
      <w:r w:rsidRPr="006603A6">
        <w:rPr>
          <w:rFonts w:ascii="宋体" w:eastAsia="宋体" w:hAnsi="宋体" w:hint="eastAsia"/>
          <w:szCs w:val="21"/>
        </w:rPr>
        <w:t>把起偏器旋转到近似的p偏振光方向，</w:t>
      </w:r>
      <w:r w:rsidRPr="006603A6">
        <w:rPr>
          <w:rFonts w:ascii="宋体" w:eastAsia="宋体" w:hAnsi="宋体"/>
          <w:szCs w:val="21"/>
        </w:rPr>
        <w:t>较大范围旋转小平台改变入射角，此时应观察到反射光有很明显的强弱变化）。 此时透射</w:t>
      </w:r>
      <w:proofErr w:type="gramStart"/>
      <w:r w:rsidRPr="006603A6">
        <w:rPr>
          <w:rFonts w:ascii="宋体" w:eastAsia="宋体" w:hAnsi="宋体"/>
          <w:szCs w:val="21"/>
        </w:rPr>
        <w:t>轴一定</w:t>
      </w:r>
      <w:proofErr w:type="gramEnd"/>
      <w:r w:rsidRPr="006603A6">
        <w:rPr>
          <w:rFonts w:ascii="宋体" w:eastAsia="宋体" w:hAnsi="宋体"/>
          <w:szCs w:val="21"/>
        </w:rPr>
        <w:t>位于水平方向， 记录度盘读数 p</w:t>
      </w:r>
      <w:r w:rsidRPr="006603A6">
        <w:rPr>
          <w:rFonts w:ascii="Times New Roman" w:eastAsia="宋体" w:hAnsi="Times New Roman" w:cs="Times New Roman"/>
          <w:szCs w:val="21"/>
        </w:rPr>
        <w:t>↔</w:t>
      </w:r>
      <w:r w:rsidRPr="006603A6">
        <w:rPr>
          <w:rFonts w:ascii="宋体" w:eastAsia="宋体" w:hAnsi="宋体" w:hint="eastAsia"/>
          <w:szCs w:val="21"/>
        </w:rPr>
        <w:t>，重复测量3次</w:t>
      </w:r>
      <w:r>
        <w:rPr>
          <w:rFonts w:ascii="宋体" w:eastAsia="宋体" w:hAnsi="宋体" w:hint="eastAsia"/>
          <w:szCs w:val="21"/>
        </w:rPr>
        <w:t>。</w:t>
      </w:r>
      <w:r w:rsidRPr="006603A6">
        <w:rPr>
          <w:rFonts w:ascii="宋体" w:eastAsia="宋体" w:hAnsi="宋体"/>
          <w:color w:val="000000"/>
          <w:sz w:val="22"/>
          <w:szCs w:val="22"/>
        </w:rPr>
        <w:t>用小纸片扎</w:t>
      </w:r>
      <w:proofErr w:type="gramStart"/>
      <w:r w:rsidRPr="006603A6">
        <w:rPr>
          <w:rFonts w:ascii="宋体" w:eastAsia="宋体" w:hAnsi="宋体"/>
          <w:color w:val="000000"/>
          <w:sz w:val="22"/>
          <w:szCs w:val="22"/>
        </w:rPr>
        <w:t>一</w:t>
      </w:r>
      <w:proofErr w:type="gramEnd"/>
      <w:r w:rsidRPr="006603A6">
        <w:rPr>
          <w:rFonts w:ascii="宋体" w:eastAsia="宋体" w:hAnsi="宋体"/>
          <w:color w:val="000000"/>
          <w:sz w:val="22"/>
          <w:szCs w:val="22"/>
        </w:rPr>
        <w:t xml:space="preserve">小孔放在激光器出射光束处，通过调整，使棱镜表面反射光束在纸屏上的亮点与激光器出射光束重合，这时入射角为 </w:t>
      </w:r>
      <w:r w:rsidRPr="006603A6">
        <w:rPr>
          <w:rFonts w:ascii="Times New Roman" w:hAnsi="Times New Roman" w:cs="Times New Roman"/>
          <w:color w:val="000000"/>
          <w:sz w:val="22"/>
          <w:szCs w:val="22"/>
        </w:rPr>
        <w:t>0</w:t>
      </w:r>
      <w:r w:rsidRPr="006603A6">
        <w:rPr>
          <w:rFonts w:ascii="Symbol" w:hAnsi="Symbol" w:hint="eastAsia"/>
          <w:color w:val="000000"/>
          <w:sz w:val="22"/>
          <w:szCs w:val="22"/>
        </w:rPr>
        <w:sym w:font="Symbol" w:char="F0B0"/>
      </w:r>
      <w:r w:rsidRPr="006603A6">
        <w:rPr>
          <w:rFonts w:ascii="宋体" w:eastAsia="宋体" w:hAnsi="宋体"/>
          <w:color w:val="000000"/>
          <w:sz w:val="22"/>
          <w:szCs w:val="22"/>
        </w:rPr>
        <w:t>，记下方位角</w:t>
      </w:r>
      <w:r w:rsidRPr="006603A6">
        <w:rPr>
          <w:rFonts w:ascii="Symbol" w:hAnsi="Symbol" w:hint="eastAsia"/>
          <w:color w:val="000000"/>
          <w:sz w:val="22"/>
          <w:szCs w:val="22"/>
        </w:rPr>
        <w:sym w:font="Symbol" w:char="F061"/>
      </w:r>
      <w:proofErr w:type="spellStart"/>
      <w:r w:rsidRPr="006603A6">
        <w:rPr>
          <w:rFonts w:ascii="Times New Roman" w:hAnsi="Times New Roman" w:cs="Times New Roman"/>
          <w:i/>
          <w:iCs/>
          <w:color w:val="000000"/>
          <w:sz w:val="14"/>
          <w:szCs w:val="14"/>
        </w:rPr>
        <w:t>i</w:t>
      </w:r>
      <w:proofErr w:type="spellEnd"/>
      <w:r w:rsidRPr="006603A6">
        <w:rPr>
          <w:rFonts w:ascii="Times New Roman" w:hAnsi="Times New Roman" w:cs="Times New Roman"/>
          <w:color w:val="000000"/>
          <w:sz w:val="14"/>
          <w:szCs w:val="14"/>
        </w:rPr>
        <w:t>=0</w:t>
      </w:r>
      <w:r w:rsidRPr="006603A6">
        <w:rPr>
          <w:rFonts w:ascii="宋体" w:eastAsia="宋体" w:hAnsi="宋体"/>
          <w:color w:val="000000"/>
          <w:sz w:val="22"/>
          <w:szCs w:val="22"/>
        </w:rPr>
        <w:t>。布儒斯特角</w:t>
      </w:r>
      <w:r w:rsidRPr="006603A6">
        <w:rPr>
          <w:rFonts w:ascii="Symbol" w:hAnsi="Symbol" w:hint="eastAsia"/>
          <w:color w:val="000000"/>
          <w:sz w:val="22"/>
          <w:szCs w:val="22"/>
        </w:rPr>
        <w:sym w:font="Symbol" w:char="F071"/>
      </w:r>
      <w:r w:rsidRPr="006603A6">
        <w:rPr>
          <w:rFonts w:ascii="Times New Roman" w:hAnsi="Times New Roman" w:cs="Times New Roman"/>
          <w:i/>
          <w:iCs/>
          <w:color w:val="000000"/>
          <w:sz w:val="14"/>
          <w:szCs w:val="14"/>
        </w:rPr>
        <w:t>B</w:t>
      </w:r>
      <w:r w:rsidRPr="006603A6">
        <w:rPr>
          <w:rFonts w:ascii="宋体" w:eastAsia="宋体" w:hAnsi="宋体"/>
          <w:color w:val="000000"/>
          <w:sz w:val="22"/>
          <w:szCs w:val="22"/>
        </w:rPr>
        <w:t>＝</w:t>
      </w:r>
      <w:r w:rsidRPr="006603A6">
        <w:rPr>
          <w:rFonts w:ascii="Symbol" w:hAnsi="Symbol" w:hint="eastAsia"/>
          <w:color w:val="000000"/>
          <w:sz w:val="22"/>
          <w:szCs w:val="22"/>
        </w:rPr>
        <w:sym w:font="Symbol" w:char="F061"/>
      </w:r>
      <w:r w:rsidRPr="006603A6">
        <w:rPr>
          <w:rFonts w:ascii="Times New Roman" w:hAnsi="Times New Roman" w:cs="Times New Roman"/>
          <w:i/>
          <w:iCs/>
          <w:color w:val="000000"/>
          <w:sz w:val="14"/>
          <w:szCs w:val="14"/>
        </w:rPr>
        <w:t xml:space="preserve">B </w:t>
      </w:r>
      <w:r w:rsidRPr="006603A6">
        <w:rPr>
          <w:rFonts w:ascii="宋体" w:eastAsia="宋体" w:hAnsi="宋体"/>
          <w:color w:val="000000"/>
          <w:sz w:val="22"/>
          <w:szCs w:val="22"/>
        </w:rPr>
        <w:t>－</w:t>
      </w:r>
      <w:r w:rsidRPr="006603A6">
        <w:rPr>
          <w:rFonts w:ascii="Symbol" w:hAnsi="Symbol" w:hint="eastAsia"/>
          <w:color w:val="000000"/>
          <w:sz w:val="22"/>
          <w:szCs w:val="22"/>
        </w:rPr>
        <w:sym w:font="Symbol" w:char="F061"/>
      </w:r>
      <w:proofErr w:type="spellStart"/>
      <w:r w:rsidRPr="006603A6">
        <w:rPr>
          <w:rFonts w:ascii="Times New Roman" w:hAnsi="Times New Roman" w:cs="Times New Roman"/>
          <w:i/>
          <w:iCs/>
          <w:color w:val="000000"/>
          <w:sz w:val="14"/>
          <w:szCs w:val="14"/>
        </w:rPr>
        <w:t>i</w:t>
      </w:r>
      <w:proofErr w:type="spellEnd"/>
      <w:r w:rsidRPr="006603A6">
        <w:rPr>
          <w:rFonts w:ascii="Times New Roman" w:hAnsi="Times New Roman" w:cs="Times New Roman"/>
          <w:color w:val="000000"/>
          <w:sz w:val="14"/>
          <w:szCs w:val="14"/>
        </w:rPr>
        <w:t>=0</w:t>
      </w:r>
      <w:r w:rsidRPr="006603A6">
        <w:rPr>
          <w:rFonts w:ascii="宋体" w:eastAsia="宋体" w:hAnsi="宋体"/>
          <w:color w:val="000000"/>
          <w:sz w:val="22"/>
          <w:szCs w:val="22"/>
        </w:rPr>
        <w:t>。</w:t>
      </w:r>
    </w:p>
    <w:p w14:paraId="3AAAD628" w14:textId="7C20212C" w:rsidR="0007349B" w:rsidRDefault="0007349B" w:rsidP="00DB65F9">
      <w:pPr>
        <w:rPr>
          <w:rFonts w:ascii="宋体" w:eastAsia="宋体" w:hAnsi="宋体"/>
          <w:color w:val="000000"/>
          <w:sz w:val="22"/>
          <w:szCs w:val="22"/>
        </w:rPr>
      </w:pPr>
      <w:r>
        <w:rPr>
          <w:rFonts w:ascii="宋体" w:eastAsia="宋体" w:hAnsi="宋体" w:cs="宋体"/>
          <w:kern w:val="0"/>
          <w:sz w:val="24"/>
        </w:rPr>
        <w:tab/>
      </w:r>
      <w:r>
        <w:rPr>
          <w:rFonts w:ascii="宋体" w:eastAsia="宋体" w:hAnsi="宋体" w:hint="eastAsia"/>
          <w:szCs w:val="21"/>
        </w:rPr>
        <w:t>（</w:t>
      </w:r>
      <w:r>
        <w:rPr>
          <w:rFonts w:ascii="宋体" w:eastAsia="宋体" w:hAnsi="宋体"/>
          <w:szCs w:val="21"/>
        </w:rPr>
        <w:t>3</w:t>
      </w:r>
      <w:r>
        <w:rPr>
          <w:rFonts w:ascii="宋体" w:eastAsia="宋体" w:hAnsi="宋体" w:hint="eastAsia"/>
          <w:szCs w:val="21"/>
        </w:rPr>
        <w:t>）</w:t>
      </w:r>
      <w:r w:rsidR="006603A6" w:rsidRPr="006603A6">
        <w:rPr>
          <w:rFonts w:ascii="宋体" w:eastAsia="宋体" w:hAnsi="宋体"/>
          <w:color w:val="000000"/>
          <w:sz w:val="22"/>
          <w:szCs w:val="22"/>
        </w:rPr>
        <w:t>定偏振器透射轴方向</w:t>
      </w:r>
    </w:p>
    <w:p w14:paraId="5D75EC44" w14:textId="216E49B2" w:rsidR="006603A6" w:rsidRDefault="006603A6" w:rsidP="006603A6">
      <w:pPr>
        <w:ind w:firstLine="420"/>
        <w:rPr>
          <w:rFonts w:ascii="宋体" w:eastAsia="宋体" w:hAnsi="宋体"/>
          <w:color w:val="000000"/>
          <w:sz w:val="22"/>
          <w:szCs w:val="22"/>
        </w:rPr>
      </w:pPr>
      <w:r w:rsidRPr="006603A6">
        <w:rPr>
          <w:rFonts w:ascii="宋体" w:eastAsia="宋体" w:hAnsi="宋体"/>
          <w:color w:val="000000"/>
          <w:sz w:val="22"/>
          <w:szCs w:val="22"/>
        </w:rPr>
        <w:t xml:space="preserve">置 </w:t>
      </w:r>
      <w:r w:rsidRPr="006603A6">
        <w:rPr>
          <w:rFonts w:ascii="Times New Roman" w:hAnsi="Times New Roman" w:cs="Times New Roman"/>
          <w:color w:val="000000"/>
          <w:sz w:val="22"/>
          <w:szCs w:val="22"/>
        </w:rPr>
        <w:t xml:space="preserve">P </w:t>
      </w:r>
      <w:r w:rsidRPr="006603A6">
        <w:rPr>
          <w:rFonts w:ascii="宋体" w:eastAsia="宋体" w:hAnsi="宋体"/>
          <w:color w:val="000000"/>
          <w:sz w:val="22"/>
          <w:szCs w:val="22"/>
        </w:rPr>
        <w:t xml:space="preserve">盘于平均值位置。移去反射元件，转动检偏器 </w:t>
      </w:r>
      <w:r w:rsidRPr="006603A6">
        <w:rPr>
          <w:rFonts w:ascii="Times New Roman" w:hAnsi="Times New Roman" w:cs="Times New Roman"/>
          <w:color w:val="000000"/>
          <w:sz w:val="22"/>
          <w:szCs w:val="22"/>
        </w:rPr>
        <w:t xml:space="preserve">A </w:t>
      </w:r>
      <w:r w:rsidRPr="006603A6">
        <w:rPr>
          <w:rFonts w:ascii="宋体" w:eastAsia="宋体" w:hAnsi="宋体"/>
          <w:color w:val="000000"/>
          <w:sz w:val="22"/>
          <w:szCs w:val="22"/>
        </w:rPr>
        <w:t xml:space="preserve">使它和 </w:t>
      </w:r>
      <w:r w:rsidRPr="006603A6">
        <w:rPr>
          <w:rFonts w:ascii="Times New Roman" w:hAnsi="Times New Roman" w:cs="Times New Roman"/>
          <w:color w:val="000000"/>
          <w:sz w:val="22"/>
          <w:szCs w:val="22"/>
        </w:rPr>
        <w:t xml:space="preserve">P </w:t>
      </w:r>
      <w:r w:rsidRPr="006603A6">
        <w:rPr>
          <w:rFonts w:ascii="宋体" w:eastAsia="宋体" w:hAnsi="宋体"/>
          <w:color w:val="000000"/>
          <w:sz w:val="22"/>
          <w:szCs w:val="22"/>
        </w:rPr>
        <w:t>正交消光（利用</w:t>
      </w:r>
      <w:r w:rsidRPr="006603A6">
        <w:rPr>
          <w:rFonts w:ascii="宋体" w:eastAsia="宋体" w:hAnsi="宋体"/>
          <w:color w:val="000000"/>
          <w:sz w:val="22"/>
          <w:szCs w:val="22"/>
        </w:rPr>
        <w:lastRenderedPageBreak/>
        <w:t xml:space="preserve">光强探测器确定光强极小）， 这时 </w:t>
      </w:r>
      <w:r w:rsidRPr="006603A6">
        <w:rPr>
          <w:rFonts w:ascii="Times New Roman" w:hAnsi="Times New Roman" w:cs="Times New Roman"/>
          <w:color w:val="000000"/>
          <w:sz w:val="22"/>
          <w:szCs w:val="22"/>
        </w:rPr>
        <w:t xml:space="preserve">A </w:t>
      </w:r>
      <w:r w:rsidRPr="006603A6">
        <w:rPr>
          <w:rFonts w:ascii="宋体" w:eastAsia="宋体" w:hAnsi="宋体"/>
          <w:color w:val="000000"/>
          <w:sz w:val="22"/>
          <w:szCs w:val="22"/>
        </w:rPr>
        <w:t>的</w:t>
      </w:r>
      <w:proofErr w:type="gramStart"/>
      <w:r w:rsidRPr="006603A6">
        <w:rPr>
          <w:rFonts w:ascii="宋体" w:eastAsia="宋体" w:hAnsi="宋体"/>
          <w:color w:val="000000"/>
          <w:sz w:val="22"/>
          <w:szCs w:val="22"/>
        </w:rPr>
        <w:t>透射轴已与</w:t>
      </w:r>
      <w:proofErr w:type="gramEnd"/>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 xml:space="preserve">P </w:t>
      </w:r>
      <w:r w:rsidRPr="006603A6">
        <w:rPr>
          <w:rFonts w:ascii="宋体" w:eastAsia="宋体" w:hAnsi="宋体"/>
          <w:color w:val="000000"/>
          <w:sz w:val="22"/>
          <w:szCs w:val="22"/>
        </w:rPr>
        <w:t xml:space="preserve">的透射轴正交， 在垂直方向， 记下 </w:t>
      </w:r>
      <w:r w:rsidRPr="006603A6">
        <w:rPr>
          <w:rFonts w:ascii="Times New Roman" w:hAnsi="Times New Roman" w:cs="Times New Roman"/>
          <w:color w:val="000000"/>
          <w:sz w:val="22"/>
          <w:szCs w:val="22"/>
        </w:rPr>
        <w:t xml:space="preserve">A </w:t>
      </w:r>
      <w:r w:rsidRPr="006603A6">
        <w:rPr>
          <w:rFonts w:ascii="宋体" w:eastAsia="宋体" w:hAnsi="宋体"/>
          <w:color w:val="000000"/>
          <w:sz w:val="22"/>
          <w:szCs w:val="22"/>
        </w:rPr>
        <w:t xml:space="preserve">盘的度盘读数 </w:t>
      </w:r>
      <w:r w:rsidRPr="006603A6">
        <w:rPr>
          <w:rFonts w:ascii="Times New Roman" w:hAnsi="Times New Roman" w:cs="Times New Roman"/>
          <w:i/>
          <w:iCs/>
          <w:color w:val="000000"/>
          <w:sz w:val="22"/>
          <w:szCs w:val="22"/>
        </w:rPr>
        <w:t>a</w:t>
      </w:r>
      <w:r w:rsidRPr="006603A6">
        <w:rPr>
          <w:rFonts w:ascii="Times New Roman" w:hAnsi="Times New Roman" w:cs="Times New Roman"/>
          <w:color w:val="000000"/>
          <w:sz w:val="14"/>
          <w:szCs w:val="14"/>
        </w:rPr>
        <w:t>↕</w:t>
      </w:r>
      <w:r w:rsidRPr="006603A6">
        <w:rPr>
          <w:rFonts w:ascii="宋体" w:eastAsia="宋体" w:hAnsi="宋体"/>
          <w:color w:val="000000"/>
          <w:sz w:val="22"/>
          <w:szCs w:val="22"/>
        </w:rPr>
        <w:t>。</w:t>
      </w:r>
    </w:p>
    <w:p w14:paraId="01602F6E" w14:textId="01C5B300" w:rsidR="006603A6" w:rsidRDefault="006603A6" w:rsidP="006603A6">
      <w:pPr>
        <w:ind w:firstLine="420"/>
        <w:rPr>
          <w:rFonts w:ascii="宋体" w:eastAsia="宋体" w:hAnsi="宋体"/>
          <w:color w:val="000000"/>
          <w:sz w:val="22"/>
          <w:szCs w:val="22"/>
        </w:rPr>
      </w:pPr>
      <w:r>
        <w:rPr>
          <w:rFonts w:ascii="宋体" w:eastAsia="宋体" w:hAnsi="宋体" w:hint="eastAsia"/>
          <w:szCs w:val="21"/>
        </w:rPr>
        <w:t>（</w:t>
      </w:r>
      <w:r>
        <w:rPr>
          <w:rFonts w:ascii="宋体" w:eastAsia="宋体" w:hAnsi="宋体"/>
          <w:szCs w:val="21"/>
        </w:rPr>
        <w:t>4</w:t>
      </w:r>
      <w:r>
        <w:rPr>
          <w:rFonts w:ascii="宋体" w:eastAsia="宋体" w:hAnsi="宋体" w:hint="eastAsia"/>
          <w:szCs w:val="21"/>
        </w:rPr>
        <w:t>）</w:t>
      </w:r>
      <w:r>
        <w:rPr>
          <w:rFonts w:ascii="宋体" w:eastAsia="宋体" w:hAnsi="宋体" w:hint="eastAsia"/>
          <w:color w:val="000000"/>
          <w:sz w:val="22"/>
          <w:szCs w:val="22"/>
        </w:rPr>
        <w:t>验证马吕斯定律</w:t>
      </w:r>
    </w:p>
    <w:p w14:paraId="2B9F08D5" w14:textId="208868DB" w:rsidR="006603A6" w:rsidRDefault="006603A6" w:rsidP="006603A6">
      <w:pPr>
        <w:ind w:firstLine="420"/>
        <w:rPr>
          <w:rFonts w:ascii="宋体" w:eastAsia="宋体" w:hAnsi="宋体"/>
          <w:color w:val="000000"/>
          <w:sz w:val="22"/>
          <w:szCs w:val="22"/>
        </w:rPr>
      </w:pPr>
      <w:r w:rsidRPr="006603A6">
        <w:rPr>
          <w:rFonts w:ascii="宋体" w:eastAsia="宋体" w:hAnsi="宋体"/>
          <w:color w:val="000000"/>
          <w:sz w:val="22"/>
          <w:szCs w:val="22"/>
        </w:rPr>
        <w:t>在两偏振器透射轴夹角</w:t>
      </w:r>
      <w:r w:rsidRPr="006603A6">
        <w:rPr>
          <w:rFonts w:ascii="Symbol" w:hAnsi="Symbol" w:hint="eastAsia"/>
          <w:color w:val="000000"/>
          <w:sz w:val="22"/>
          <w:szCs w:val="22"/>
        </w:rPr>
        <w:sym w:font="Symbol" w:char="F071"/>
      </w:r>
      <w:r w:rsidRPr="006603A6">
        <w:rPr>
          <w:rFonts w:ascii="宋体" w:eastAsia="宋体" w:hAnsi="宋体"/>
          <w:color w:val="000000"/>
          <w:sz w:val="22"/>
          <w:szCs w:val="22"/>
        </w:rPr>
        <w:t>＝</w:t>
      </w:r>
      <w:r w:rsidRPr="006603A6">
        <w:rPr>
          <w:rFonts w:ascii="Times New Roman" w:hAnsi="Times New Roman" w:cs="Times New Roman"/>
          <w:color w:val="000000"/>
          <w:sz w:val="22"/>
          <w:szCs w:val="22"/>
        </w:rPr>
        <w:t>0</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15</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30</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45</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60</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75</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80</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84</w:t>
      </w:r>
      <w:r w:rsidRPr="006603A6">
        <w:rPr>
          <w:rFonts w:ascii="宋体" w:eastAsia="宋体" w:hAnsi="宋体"/>
          <w:color w:val="000000"/>
          <w:sz w:val="22"/>
          <w:szCs w:val="22"/>
        </w:rPr>
        <w:t xml:space="preserve">， </w:t>
      </w:r>
      <w:r w:rsidRPr="006603A6">
        <w:rPr>
          <w:rFonts w:ascii="Times New Roman" w:hAnsi="Times New Roman" w:cs="Times New Roman"/>
          <w:color w:val="000000"/>
          <w:sz w:val="22"/>
          <w:szCs w:val="22"/>
        </w:rPr>
        <w:t xml:space="preserve">87 </w:t>
      </w:r>
      <w:r w:rsidRPr="006603A6">
        <w:rPr>
          <w:rFonts w:ascii="宋体" w:eastAsia="宋体" w:hAnsi="宋体"/>
          <w:color w:val="000000"/>
          <w:sz w:val="22"/>
          <w:szCs w:val="22"/>
        </w:rPr>
        <w:t xml:space="preserve">和 </w:t>
      </w:r>
      <w:r w:rsidRPr="006603A6">
        <w:rPr>
          <w:rFonts w:ascii="Times New Roman" w:hAnsi="Times New Roman" w:cs="Times New Roman"/>
          <w:color w:val="000000"/>
          <w:sz w:val="22"/>
          <w:szCs w:val="22"/>
        </w:rPr>
        <w:t xml:space="preserve">90 </w:t>
      </w:r>
      <w:r w:rsidRPr="006603A6">
        <w:rPr>
          <w:rFonts w:ascii="宋体" w:eastAsia="宋体" w:hAnsi="宋体"/>
          <w:color w:val="000000"/>
          <w:sz w:val="22"/>
          <w:szCs w:val="22"/>
        </w:rPr>
        <w:t>度时分别测量透射光强</w:t>
      </w:r>
      <w:r>
        <w:rPr>
          <w:rFonts w:ascii="宋体" w:eastAsia="宋体" w:hAnsi="宋体" w:hint="eastAsia"/>
          <w:color w:val="000000"/>
          <w:sz w:val="22"/>
          <w:szCs w:val="22"/>
        </w:rPr>
        <w:t>。</w:t>
      </w:r>
    </w:p>
    <w:p w14:paraId="184A9500" w14:textId="35817D77" w:rsidR="006603A6" w:rsidRDefault="006603A6" w:rsidP="006603A6">
      <w:pPr>
        <w:ind w:firstLine="420"/>
        <w:rPr>
          <w:rFonts w:ascii="宋体" w:eastAsia="宋体" w:hAnsi="宋体"/>
          <w:color w:val="000000"/>
          <w:sz w:val="22"/>
          <w:szCs w:val="22"/>
        </w:rPr>
      </w:pPr>
      <w:r>
        <w:rPr>
          <w:rFonts w:ascii="宋体" w:eastAsia="宋体" w:hAnsi="宋体" w:hint="eastAsia"/>
          <w:szCs w:val="21"/>
        </w:rPr>
        <w:t>（</w:t>
      </w:r>
      <w:r>
        <w:rPr>
          <w:rFonts w:ascii="宋体" w:eastAsia="宋体" w:hAnsi="宋体"/>
          <w:szCs w:val="21"/>
        </w:rPr>
        <w:t>5</w:t>
      </w:r>
      <w:r>
        <w:rPr>
          <w:rFonts w:ascii="宋体" w:eastAsia="宋体" w:hAnsi="宋体" w:hint="eastAsia"/>
          <w:szCs w:val="21"/>
        </w:rPr>
        <w:t>）</w:t>
      </w:r>
      <w:r>
        <w:rPr>
          <w:rFonts w:ascii="宋体" w:eastAsia="宋体" w:hAnsi="宋体" w:hint="eastAsia"/>
          <w:szCs w:val="21"/>
        </w:rPr>
        <w:t>测</w:t>
      </w:r>
      <w:r w:rsidRPr="006603A6">
        <w:rPr>
          <w:rFonts w:ascii="宋体" w:eastAsia="宋体" w:hAnsi="宋体"/>
          <w:color w:val="000000"/>
          <w:sz w:val="22"/>
          <w:szCs w:val="22"/>
        </w:rPr>
        <w:t xml:space="preserve">定待测波片 </w:t>
      </w:r>
      <w:proofErr w:type="spellStart"/>
      <w:r w:rsidRPr="006603A6">
        <w:rPr>
          <w:rFonts w:ascii="Times New Roman" w:hAnsi="Times New Roman" w:cs="Times New Roman"/>
          <w:color w:val="000000"/>
          <w:sz w:val="22"/>
          <w:szCs w:val="22"/>
        </w:rPr>
        <w:t>C</w:t>
      </w:r>
      <w:r w:rsidRPr="006603A6">
        <w:rPr>
          <w:rFonts w:ascii="Times New Roman" w:hAnsi="Times New Roman" w:cs="Times New Roman"/>
          <w:color w:val="000000"/>
          <w:sz w:val="14"/>
          <w:szCs w:val="14"/>
        </w:rPr>
        <w:t>x</w:t>
      </w:r>
      <w:proofErr w:type="spellEnd"/>
      <w:r w:rsidRPr="006603A6">
        <w:rPr>
          <w:rFonts w:ascii="宋体" w:eastAsia="宋体" w:hAnsi="宋体"/>
          <w:color w:val="000000"/>
          <w:sz w:val="22"/>
          <w:szCs w:val="22"/>
        </w:rPr>
        <w:t>的轴方向</w:t>
      </w:r>
    </w:p>
    <w:p w14:paraId="61F25E68" w14:textId="6E96D52E" w:rsidR="006603A6" w:rsidRDefault="006603A6" w:rsidP="006603A6">
      <w:pPr>
        <w:ind w:firstLine="420"/>
        <w:rPr>
          <w:rFonts w:ascii="宋体" w:eastAsia="宋体" w:hAnsi="宋体"/>
          <w:color w:val="000000"/>
          <w:sz w:val="22"/>
          <w:szCs w:val="22"/>
        </w:rPr>
      </w:pPr>
      <w:r w:rsidRPr="006603A6">
        <w:rPr>
          <w:rFonts w:ascii="宋体" w:eastAsia="宋体" w:hAnsi="宋体"/>
          <w:color w:val="000000"/>
          <w:sz w:val="22"/>
          <w:szCs w:val="22"/>
        </w:rPr>
        <w:t xml:space="preserve">令 </w:t>
      </w:r>
      <w:r w:rsidRPr="006603A6">
        <w:rPr>
          <w:rFonts w:ascii="Times New Roman" w:hAnsi="Times New Roman" w:cs="Times New Roman"/>
          <w:color w:val="000000"/>
          <w:sz w:val="22"/>
          <w:szCs w:val="22"/>
        </w:rPr>
        <w:t>C</w:t>
      </w:r>
      <w:r w:rsidRPr="006603A6">
        <w:rPr>
          <w:rFonts w:ascii="Times New Roman" w:hAnsi="Times New Roman" w:cs="Times New Roman"/>
          <w:color w:val="000000"/>
          <w:sz w:val="14"/>
          <w:szCs w:val="14"/>
        </w:rPr>
        <w:t xml:space="preserve">0 </w:t>
      </w:r>
      <w:proofErr w:type="gramStart"/>
      <w:r w:rsidRPr="006603A6">
        <w:rPr>
          <w:rFonts w:ascii="宋体" w:eastAsia="宋体" w:hAnsi="宋体"/>
          <w:color w:val="000000"/>
          <w:sz w:val="22"/>
          <w:szCs w:val="22"/>
        </w:rPr>
        <w:t>的快轴和</w:t>
      </w:r>
      <w:proofErr w:type="gramEnd"/>
      <w:r w:rsidRPr="006603A6">
        <w:rPr>
          <w:rFonts w:ascii="宋体" w:eastAsia="宋体" w:hAnsi="宋体"/>
          <w:color w:val="000000"/>
          <w:sz w:val="22"/>
          <w:szCs w:val="22"/>
        </w:rPr>
        <w:t xml:space="preserve"> </w:t>
      </w:r>
      <w:proofErr w:type="spellStart"/>
      <w:r w:rsidRPr="006603A6">
        <w:rPr>
          <w:rFonts w:ascii="Times New Roman" w:hAnsi="Times New Roman" w:cs="Times New Roman"/>
          <w:color w:val="000000"/>
          <w:sz w:val="22"/>
          <w:szCs w:val="22"/>
        </w:rPr>
        <w:t>C</w:t>
      </w:r>
      <w:r w:rsidRPr="006603A6">
        <w:rPr>
          <w:rFonts w:ascii="Times New Roman" w:hAnsi="Times New Roman" w:cs="Times New Roman"/>
          <w:color w:val="000000"/>
          <w:sz w:val="14"/>
          <w:szCs w:val="14"/>
        </w:rPr>
        <w:t>x</w:t>
      </w:r>
      <w:proofErr w:type="spellEnd"/>
      <w:r w:rsidRPr="006603A6">
        <w:rPr>
          <w:rFonts w:ascii="Times New Roman" w:hAnsi="Times New Roman" w:cs="Times New Roman"/>
          <w:color w:val="000000"/>
          <w:sz w:val="14"/>
          <w:szCs w:val="14"/>
        </w:rPr>
        <w:t xml:space="preserve"> </w:t>
      </w:r>
      <w:r w:rsidRPr="006603A6">
        <w:rPr>
          <w:rFonts w:ascii="宋体" w:eastAsia="宋体" w:hAnsi="宋体"/>
          <w:color w:val="000000"/>
          <w:sz w:val="22"/>
          <w:szCs w:val="22"/>
        </w:rPr>
        <w:t xml:space="preserve">的某一个轴平行，观测线偏振光经过这两个 </w:t>
      </w:r>
      <w:r w:rsidRPr="006603A6">
        <w:rPr>
          <w:rFonts w:ascii="Times New Roman" w:hAnsi="Times New Roman" w:cs="Times New Roman"/>
          <w:color w:val="000000"/>
          <w:sz w:val="22"/>
          <w:szCs w:val="22"/>
        </w:rPr>
        <w:t xml:space="preserve">1/4 </w:t>
      </w:r>
      <w:r w:rsidRPr="006603A6">
        <w:rPr>
          <w:rFonts w:ascii="宋体" w:eastAsia="宋体" w:hAnsi="宋体"/>
          <w:color w:val="000000"/>
          <w:sz w:val="22"/>
          <w:szCs w:val="22"/>
        </w:rPr>
        <w:t xml:space="preserve">波片后偏振态的改变，由测量数据判断它们近似组成了 </w:t>
      </w:r>
      <w:r w:rsidRPr="006603A6">
        <w:rPr>
          <w:rFonts w:ascii="Times New Roman" w:hAnsi="Times New Roman" w:cs="Times New Roman"/>
          <w:color w:val="000000"/>
          <w:sz w:val="22"/>
          <w:szCs w:val="22"/>
        </w:rPr>
        <w:t xml:space="preserve">1/2 </w:t>
      </w:r>
      <w:r w:rsidRPr="006603A6">
        <w:rPr>
          <w:rFonts w:ascii="宋体" w:eastAsia="宋体" w:hAnsi="宋体"/>
          <w:color w:val="000000"/>
          <w:sz w:val="22"/>
          <w:szCs w:val="22"/>
        </w:rPr>
        <w:t xml:space="preserve">波片还是全波片，并由此判断出待测波片 </w:t>
      </w:r>
      <w:proofErr w:type="spellStart"/>
      <w:r w:rsidRPr="006603A6">
        <w:rPr>
          <w:rFonts w:ascii="Times New Roman" w:hAnsi="Times New Roman" w:cs="Times New Roman"/>
          <w:color w:val="000000"/>
          <w:sz w:val="22"/>
          <w:szCs w:val="22"/>
        </w:rPr>
        <w:t>C</w:t>
      </w:r>
      <w:r w:rsidRPr="006603A6">
        <w:rPr>
          <w:rFonts w:ascii="Times New Roman" w:hAnsi="Times New Roman" w:cs="Times New Roman"/>
          <w:color w:val="000000"/>
          <w:sz w:val="14"/>
          <w:szCs w:val="14"/>
        </w:rPr>
        <w:t>x</w:t>
      </w:r>
      <w:proofErr w:type="spellEnd"/>
      <w:r w:rsidRPr="006603A6">
        <w:rPr>
          <w:rFonts w:ascii="Times New Roman" w:hAnsi="Times New Roman" w:cs="Times New Roman"/>
          <w:color w:val="000000"/>
          <w:sz w:val="14"/>
          <w:szCs w:val="14"/>
        </w:rPr>
        <w:t xml:space="preserve"> </w:t>
      </w:r>
      <w:proofErr w:type="gramStart"/>
      <w:r w:rsidRPr="006603A6">
        <w:rPr>
          <w:rFonts w:ascii="宋体" w:eastAsia="宋体" w:hAnsi="宋体"/>
          <w:color w:val="000000"/>
          <w:sz w:val="22"/>
          <w:szCs w:val="22"/>
        </w:rPr>
        <w:t>的快轴方向</w:t>
      </w:r>
      <w:proofErr w:type="gramEnd"/>
      <w:r w:rsidRPr="006603A6">
        <w:rPr>
          <w:rFonts w:ascii="宋体" w:eastAsia="宋体" w:hAnsi="宋体"/>
          <w:color w:val="000000"/>
          <w:sz w:val="22"/>
          <w:szCs w:val="22"/>
        </w:rPr>
        <w:t>。</w:t>
      </w:r>
    </w:p>
    <w:p w14:paraId="3A3D2EAB" w14:textId="34F10823" w:rsidR="006603A6" w:rsidRDefault="006603A6" w:rsidP="006603A6">
      <w:pPr>
        <w:ind w:firstLine="420"/>
        <w:rPr>
          <w:rFonts w:ascii="宋体" w:eastAsia="宋体" w:hAnsi="宋体" w:hint="eastAsia"/>
          <w:color w:val="000000"/>
          <w:sz w:val="22"/>
          <w:szCs w:val="22"/>
        </w:rPr>
      </w:pPr>
      <w:r>
        <w:rPr>
          <w:rFonts w:ascii="宋体" w:eastAsia="宋体" w:hAnsi="宋体" w:hint="eastAsia"/>
          <w:szCs w:val="21"/>
        </w:rPr>
        <w:t>（</w:t>
      </w:r>
      <w:r>
        <w:rPr>
          <w:rFonts w:ascii="宋体" w:eastAsia="宋体" w:hAnsi="宋体"/>
          <w:szCs w:val="21"/>
        </w:rPr>
        <w:t>6</w:t>
      </w:r>
      <w:r>
        <w:rPr>
          <w:rFonts w:ascii="宋体" w:eastAsia="宋体" w:hAnsi="宋体" w:hint="eastAsia"/>
          <w:szCs w:val="21"/>
        </w:rPr>
        <w:t>）</w:t>
      </w:r>
      <w:r w:rsidR="001C675F" w:rsidRPr="001C675F">
        <w:rPr>
          <w:rFonts w:ascii="宋体" w:eastAsia="宋体" w:hAnsi="宋体"/>
          <w:color w:val="000000"/>
          <w:sz w:val="22"/>
          <w:szCs w:val="22"/>
        </w:rPr>
        <w:t xml:space="preserve">线偏振光经过 </w:t>
      </w:r>
      <w:r w:rsidR="001C675F" w:rsidRPr="001C675F">
        <w:rPr>
          <w:rFonts w:ascii="Times New Roman" w:hAnsi="Times New Roman" w:cs="Times New Roman"/>
          <w:color w:val="000000"/>
          <w:sz w:val="22"/>
          <w:szCs w:val="22"/>
        </w:rPr>
        <w:t xml:space="preserve">1/4 </w:t>
      </w:r>
      <w:r w:rsidR="001C675F" w:rsidRPr="001C675F">
        <w:rPr>
          <w:rFonts w:ascii="宋体" w:eastAsia="宋体" w:hAnsi="宋体"/>
          <w:color w:val="000000"/>
          <w:sz w:val="22"/>
          <w:szCs w:val="22"/>
        </w:rPr>
        <w:t>波片</w:t>
      </w:r>
    </w:p>
    <w:p w14:paraId="2DAB5482" w14:textId="08BB69E6" w:rsidR="006603A6" w:rsidRPr="001C675F" w:rsidRDefault="001C675F" w:rsidP="006603A6">
      <w:pPr>
        <w:ind w:firstLine="420"/>
        <w:rPr>
          <w:rFonts w:ascii="宋体" w:eastAsia="宋体" w:hAnsi="宋体" w:hint="eastAsia"/>
          <w:color w:val="000000"/>
          <w:sz w:val="22"/>
          <w:szCs w:val="22"/>
        </w:rPr>
      </w:pPr>
      <w:r w:rsidRPr="001C675F">
        <w:rPr>
          <w:rFonts w:ascii="宋体" w:eastAsia="宋体" w:hAnsi="宋体"/>
          <w:color w:val="000000"/>
          <w:sz w:val="22"/>
          <w:szCs w:val="22"/>
        </w:rPr>
        <w:t xml:space="preserve">观测线偏振光经过 </w:t>
      </w:r>
      <w:r w:rsidRPr="001C675F">
        <w:rPr>
          <w:rFonts w:ascii="Times New Roman" w:hAnsi="Times New Roman" w:cs="Times New Roman"/>
          <w:color w:val="000000"/>
          <w:sz w:val="22"/>
          <w:szCs w:val="22"/>
        </w:rPr>
        <w:t xml:space="preserve">1/4 </w:t>
      </w:r>
      <w:r w:rsidRPr="001C675F">
        <w:rPr>
          <w:rFonts w:ascii="宋体" w:eastAsia="宋体" w:hAnsi="宋体"/>
          <w:color w:val="000000"/>
          <w:sz w:val="22"/>
          <w:szCs w:val="22"/>
        </w:rPr>
        <w:t xml:space="preserve">波片 </w:t>
      </w:r>
      <w:r w:rsidRPr="001C675F">
        <w:rPr>
          <w:rFonts w:ascii="Times New Roman" w:hAnsi="Times New Roman" w:cs="Times New Roman"/>
          <w:color w:val="000000"/>
          <w:sz w:val="22"/>
          <w:szCs w:val="22"/>
        </w:rPr>
        <w:t>C</w:t>
      </w:r>
      <w:r w:rsidRPr="001C675F">
        <w:rPr>
          <w:rFonts w:ascii="Times New Roman" w:hAnsi="Times New Roman" w:cs="Times New Roman"/>
          <w:color w:val="000000"/>
          <w:sz w:val="14"/>
          <w:szCs w:val="14"/>
        </w:rPr>
        <w:t xml:space="preserve">0 </w:t>
      </w:r>
      <w:r w:rsidRPr="001C675F">
        <w:rPr>
          <w:rFonts w:ascii="宋体" w:eastAsia="宋体" w:hAnsi="宋体"/>
          <w:color w:val="000000"/>
          <w:sz w:val="22"/>
          <w:szCs w:val="22"/>
        </w:rPr>
        <w:t>后的偏振态的改变，</w:t>
      </w:r>
      <w:proofErr w:type="gramStart"/>
      <w:r w:rsidRPr="001C675F">
        <w:rPr>
          <w:rFonts w:ascii="宋体" w:eastAsia="宋体" w:hAnsi="宋体"/>
          <w:color w:val="000000"/>
          <w:sz w:val="22"/>
          <w:szCs w:val="22"/>
        </w:rPr>
        <w:t>置波片</w:t>
      </w:r>
      <w:proofErr w:type="gramEnd"/>
      <w:r w:rsidRPr="001C675F">
        <w:rPr>
          <w:rFonts w:ascii="宋体" w:eastAsia="宋体" w:hAnsi="宋体"/>
          <w:color w:val="000000"/>
          <w:sz w:val="22"/>
          <w:szCs w:val="22"/>
        </w:rPr>
        <w:t xml:space="preserve"> </w:t>
      </w:r>
      <w:r w:rsidRPr="001C675F">
        <w:rPr>
          <w:rFonts w:ascii="Times New Roman" w:hAnsi="Times New Roman" w:cs="Times New Roman"/>
          <w:color w:val="000000"/>
          <w:sz w:val="22"/>
          <w:szCs w:val="22"/>
        </w:rPr>
        <w:t>C</w:t>
      </w:r>
      <w:r w:rsidRPr="001C675F">
        <w:rPr>
          <w:rFonts w:ascii="Times New Roman" w:hAnsi="Times New Roman" w:cs="Times New Roman"/>
          <w:color w:val="000000"/>
          <w:sz w:val="14"/>
          <w:szCs w:val="14"/>
        </w:rPr>
        <w:t xml:space="preserve">0 </w:t>
      </w:r>
      <w:proofErr w:type="gramStart"/>
      <w:r w:rsidRPr="001C675F">
        <w:rPr>
          <w:rFonts w:ascii="宋体" w:eastAsia="宋体" w:hAnsi="宋体"/>
          <w:color w:val="000000"/>
          <w:sz w:val="22"/>
          <w:szCs w:val="22"/>
        </w:rPr>
        <w:t>的慢轴于</w:t>
      </w:r>
      <w:proofErr w:type="gramEnd"/>
      <w:r w:rsidRPr="001C675F">
        <w:rPr>
          <w:rFonts w:ascii="宋体" w:eastAsia="宋体" w:hAnsi="宋体"/>
          <w:color w:val="000000"/>
          <w:sz w:val="22"/>
          <w:szCs w:val="22"/>
        </w:rPr>
        <w:t>水平方向，在起偏器的透射轴</w:t>
      </w:r>
      <w:proofErr w:type="gramStart"/>
      <w:r w:rsidRPr="001C675F">
        <w:rPr>
          <w:rFonts w:ascii="宋体" w:eastAsia="宋体" w:hAnsi="宋体"/>
          <w:color w:val="000000"/>
          <w:sz w:val="22"/>
          <w:szCs w:val="22"/>
        </w:rPr>
        <w:t>和慢轴夹角</w:t>
      </w:r>
      <w:proofErr w:type="gramEnd"/>
      <w:r w:rsidRPr="001C675F">
        <w:rPr>
          <w:rFonts w:ascii="Symbol" w:hAnsi="Symbol" w:hint="eastAsia"/>
          <w:color w:val="000000"/>
          <w:sz w:val="22"/>
          <w:szCs w:val="22"/>
        </w:rPr>
        <w:sym w:font="Symbol" w:char="F062"/>
      </w:r>
      <w:r w:rsidRPr="001C675F">
        <w:rPr>
          <w:rFonts w:ascii="宋体" w:eastAsia="宋体" w:hAnsi="宋体"/>
          <w:color w:val="000000"/>
          <w:sz w:val="22"/>
          <w:szCs w:val="22"/>
        </w:rPr>
        <w:t>＝</w:t>
      </w:r>
      <w:r w:rsidRPr="001C675F">
        <w:rPr>
          <w:rFonts w:ascii="Times New Roman" w:hAnsi="Times New Roman" w:cs="Times New Roman"/>
          <w:color w:val="000000"/>
          <w:sz w:val="22"/>
          <w:szCs w:val="22"/>
        </w:rPr>
        <w:t>22.5</w:t>
      </w:r>
      <w:r w:rsidRPr="001C675F">
        <w:rPr>
          <w:rFonts w:ascii="宋体" w:eastAsia="宋体" w:hAnsi="宋体"/>
          <w:color w:val="000000"/>
          <w:sz w:val="22"/>
          <w:szCs w:val="22"/>
        </w:rPr>
        <w:t xml:space="preserve">、 </w:t>
      </w:r>
      <w:r w:rsidRPr="001C675F">
        <w:rPr>
          <w:rFonts w:ascii="Times New Roman" w:hAnsi="Times New Roman" w:cs="Times New Roman"/>
          <w:color w:val="000000"/>
          <w:sz w:val="22"/>
          <w:szCs w:val="22"/>
        </w:rPr>
        <w:t>45</w:t>
      </w:r>
      <w:r w:rsidRPr="001C675F">
        <w:rPr>
          <w:rFonts w:ascii="宋体" w:eastAsia="宋体" w:hAnsi="宋体"/>
          <w:color w:val="000000"/>
          <w:sz w:val="22"/>
          <w:szCs w:val="22"/>
        </w:rPr>
        <w:t xml:space="preserve">、 </w:t>
      </w:r>
      <w:r w:rsidRPr="001C675F">
        <w:rPr>
          <w:rFonts w:ascii="Times New Roman" w:hAnsi="Times New Roman" w:cs="Times New Roman"/>
          <w:color w:val="000000"/>
          <w:sz w:val="22"/>
          <w:szCs w:val="22"/>
        </w:rPr>
        <w:t xml:space="preserve">67.5 </w:t>
      </w:r>
      <w:r w:rsidRPr="001C675F">
        <w:rPr>
          <w:rFonts w:ascii="宋体" w:eastAsia="宋体" w:hAnsi="宋体"/>
          <w:color w:val="000000"/>
          <w:sz w:val="22"/>
          <w:szCs w:val="22"/>
        </w:rPr>
        <w:t>度时，分别测出透射光的长轴方位角</w:t>
      </w:r>
      <w:r w:rsidRPr="001C675F">
        <w:rPr>
          <w:rFonts w:ascii="Symbol" w:hAnsi="Symbol" w:hint="eastAsia"/>
          <w:color w:val="000000"/>
          <w:sz w:val="22"/>
          <w:szCs w:val="22"/>
        </w:rPr>
        <w:sym w:font="Symbol" w:char="F079"/>
      </w:r>
      <w:r w:rsidRPr="001C675F">
        <w:rPr>
          <w:rFonts w:ascii="宋体" w:eastAsia="宋体" w:hAnsi="宋体"/>
          <w:color w:val="000000"/>
          <w:sz w:val="22"/>
          <w:szCs w:val="22"/>
        </w:rPr>
        <w:t xml:space="preserve">相关的数据、 光强最大值 </w:t>
      </w:r>
      <w:r w:rsidRPr="001C675F">
        <w:rPr>
          <w:rFonts w:ascii="Times New Roman" w:hAnsi="Times New Roman" w:cs="Times New Roman"/>
          <w:i/>
          <w:iCs/>
          <w:color w:val="000000"/>
          <w:sz w:val="22"/>
          <w:szCs w:val="22"/>
        </w:rPr>
        <w:t>I</w:t>
      </w:r>
      <w:r w:rsidRPr="001C675F">
        <w:rPr>
          <w:rFonts w:ascii="Times New Roman" w:hAnsi="Times New Roman" w:cs="Times New Roman"/>
          <w:color w:val="000000"/>
          <w:sz w:val="14"/>
          <w:szCs w:val="14"/>
        </w:rPr>
        <w:t xml:space="preserve">max </w:t>
      </w:r>
      <w:r w:rsidRPr="001C675F">
        <w:rPr>
          <w:rFonts w:ascii="宋体" w:eastAsia="宋体" w:hAnsi="宋体"/>
          <w:color w:val="000000"/>
          <w:sz w:val="22"/>
          <w:szCs w:val="22"/>
        </w:rPr>
        <w:t>和最小值</w:t>
      </w:r>
      <w:proofErr w:type="spellStart"/>
      <w:r w:rsidRPr="001C675F">
        <w:rPr>
          <w:rFonts w:ascii="Times New Roman" w:hAnsi="Times New Roman" w:cs="Times New Roman"/>
          <w:i/>
          <w:iCs/>
          <w:color w:val="000000"/>
          <w:sz w:val="22"/>
          <w:szCs w:val="22"/>
        </w:rPr>
        <w:t>I</w:t>
      </w:r>
      <w:r w:rsidRPr="001C675F">
        <w:rPr>
          <w:rFonts w:ascii="Times New Roman" w:hAnsi="Times New Roman" w:cs="Times New Roman"/>
          <w:color w:val="000000"/>
          <w:sz w:val="14"/>
          <w:szCs w:val="14"/>
        </w:rPr>
        <w:t>min</w:t>
      </w:r>
      <w:proofErr w:type="spellEnd"/>
      <w:r w:rsidRPr="001C675F">
        <w:rPr>
          <w:rFonts w:ascii="宋体" w:eastAsia="宋体" w:hAnsi="宋体"/>
          <w:color w:val="000000"/>
          <w:sz w:val="22"/>
          <w:szCs w:val="22"/>
        </w:rPr>
        <w:t>。</w:t>
      </w:r>
    </w:p>
    <w:p w14:paraId="47C81FD5" w14:textId="465EB74D" w:rsidR="00656021" w:rsidRPr="00AD7B78" w:rsidRDefault="00656021" w:rsidP="00DB65F9">
      <w:pPr>
        <w:rPr>
          <w:rFonts w:ascii="宋体" w:eastAsia="宋体" w:hAnsi="宋体"/>
          <w:b/>
          <w:bCs/>
          <w:szCs w:val="21"/>
        </w:rPr>
      </w:pPr>
      <w:r w:rsidRPr="00AD7B78">
        <w:rPr>
          <w:rFonts w:ascii="宋体" w:eastAsia="宋体" w:hAnsi="宋体" w:hint="eastAsia"/>
          <w:b/>
          <w:bCs/>
          <w:szCs w:val="21"/>
        </w:rPr>
        <w:t>4</w:t>
      </w:r>
      <w:r w:rsidRPr="00AD7B78">
        <w:rPr>
          <w:rFonts w:ascii="宋体" w:eastAsia="宋体" w:hAnsi="宋体"/>
          <w:b/>
          <w:bCs/>
          <w:szCs w:val="21"/>
        </w:rPr>
        <w:t>.</w:t>
      </w:r>
      <w:r w:rsidRPr="00AD7B78">
        <w:rPr>
          <w:rFonts w:ascii="宋体" w:eastAsia="宋体" w:hAnsi="宋体" w:hint="eastAsia"/>
          <w:b/>
          <w:bCs/>
          <w:szCs w:val="21"/>
        </w:rPr>
        <w:t>数据分析</w:t>
      </w:r>
    </w:p>
    <w:p w14:paraId="425C42CA" w14:textId="51D2F0FA" w:rsidR="00656021" w:rsidRDefault="00656021" w:rsidP="00EC06E7">
      <w:pPr>
        <w:rPr>
          <w:rFonts w:ascii="宋体" w:eastAsia="宋体" w:hAnsi="宋体"/>
          <w:szCs w:val="21"/>
        </w:rPr>
      </w:pPr>
      <w:r>
        <w:rPr>
          <w:rFonts w:ascii="宋体" w:eastAsia="宋体" w:hAnsi="宋体"/>
          <w:szCs w:val="21"/>
        </w:rPr>
        <w:tab/>
      </w:r>
      <w:r>
        <w:rPr>
          <w:rFonts w:ascii="宋体" w:eastAsia="宋体" w:hAnsi="宋体" w:hint="eastAsia"/>
          <w:szCs w:val="21"/>
        </w:rPr>
        <w:t>（1）</w:t>
      </w:r>
      <w:r w:rsidR="001C675F" w:rsidRPr="001C675F">
        <w:rPr>
          <w:rFonts w:ascii="宋体" w:eastAsia="宋体" w:hAnsi="宋体"/>
          <w:color w:val="000000"/>
          <w:sz w:val="22"/>
          <w:szCs w:val="22"/>
        </w:rPr>
        <w:t>本实验元件玻璃的布鲁斯特角和折射率</w:t>
      </w:r>
      <w:r w:rsidR="001C675F">
        <w:rPr>
          <w:rFonts w:ascii="宋体" w:eastAsia="宋体" w:hAnsi="宋体" w:hint="eastAsia"/>
          <w:color w:val="000000"/>
          <w:sz w:val="22"/>
          <w:szCs w:val="22"/>
        </w:rPr>
        <w:t>如下：</w:t>
      </w:r>
      <w:r w:rsidR="00837571">
        <w:rPr>
          <w:rFonts w:ascii="宋体" w:eastAsia="宋体" w:hAnsi="宋体"/>
          <w:szCs w:val="21"/>
        </w:rPr>
        <w:br/>
      </w:r>
      <w:r w:rsidR="001C675F">
        <w:rPr>
          <w:rFonts w:ascii="宋体" w:eastAsia="宋体" w:hAnsi="宋体"/>
          <w:noProof/>
          <w:szCs w:val="21"/>
        </w:rPr>
        <w:drawing>
          <wp:inline distT="0" distB="0" distL="0" distR="0" wp14:anchorId="24737CC4" wp14:editId="14BD7C6F">
            <wp:extent cx="4273770" cy="222261"/>
            <wp:effectExtent l="0" t="0" r="0" b="6350"/>
            <wp:docPr id="978246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46466" name="图片 978246466"/>
                    <pic:cNvPicPr/>
                  </pic:nvPicPr>
                  <pic:blipFill>
                    <a:blip r:embed="rId6">
                      <a:extLst>
                        <a:ext uri="{28A0092B-C50C-407E-A947-70E740481C1C}">
                          <a14:useLocalDpi xmlns:a14="http://schemas.microsoft.com/office/drawing/2010/main" val="0"/>
                        </a:ext>
                      </a:extLst>
                    </a:blip>
                    <a:stretch>
                      <a:fillRect/>
                    </a:stretch>
                  </pic:blipFill>
                  <pic:spPr>
                    <a:xfrm>
                      <a:off x="0" y="0"/>
                      <a:ext cx="4273770" cy="222261"/>
                    </a:xfrm>
                    <a:prstGeom prst="rect">
                      <a:avLst/>
                    </a:prstGeom>
                  </pic:spPr>
                </pic:pic>
              </a:graphicData>
            </a:graphic>
          </wp:inline>
        </w:drawing>
      </w:r>
    </w:p>
    <w:p w14:paraId="20D137F2" w14:textId="258BC814" w:rsidR="00837571" w:rsidRDefault="00837571" w:rsidP="00837571">
      <w:pPr>
        <w:ind w:firstLine="420"/>
        <w:rPr>
          <w:rFonts w:ascii="宋体" w:eastAsia="宋体" w:hAnsi="宋体"/>
          <w:szCs w:val="21"/>
        </w:rPr>
      </w:pPr>
      <w:r>
        <w:rPr>
          <w:rFonts w:ascii="宋体" w:eastAsia="宋体" w:hAnsi="宋体" w:hint="eastAsia"/>
          <w:szCs w:val="21"/>
        </w:rPr>
        <w:t>（2）</w:t>
      </w:r>
      <w:r w:rsidR="001C675F" w:rsidRPr="001C675F">
        <w:rPr>
          <w:rFonts w:ascii="宋体" w:eastAsia="宋体" w:hAnsi="宋体"/>
          <w:color w:val="000000"/>
          <w:sz w:val="22"/>
          <w:szCs w:val="22"/>
        </w:rPr>
        <w:t>验证马吕斯定律</w:t>
      </w:r>
      <w:r>
        <w:rPr>
          <w:rFonts w:ascii="宋体" w:eastAsia="宋体" w:hAnsi="宋体" w:hint="eastAsia"/>
          <w:szCs w:val="21"/>
        </w:rPr>
        <w:t>：</w:t>
      </w:r>
    </w:p>
    <w:p w14:paraId="68ACC112" w14:textId="1C821521" w:rsidR="001C675F" w:rsidRDefault="001C675F" w:rsidP="00837571">
      <w:pPr>
        <w:ind w:firstLine="420"/>
        <w:rPr>
          <w:rFonts w:ascii="宋体" w:eastAsia="宋体" w:hAnsi="宋体"/>
          <w:szCs w:val="21"/>
        </w:rPr>
      </w:pPr>
      <w:r>
        <w:rPr>
          <w:rFonts w:ascii="宋体" w:eastAsia="宋体" w:hAnsi="宋体" w:hint="eastAsia"/>
          <w:szCs w:val="21"/>
        </w:rPr>
        <w:t>根据原始数据，画出</w:t>
      </w:r>
      <w:r w:rsidRPr="001C675F">
        <w:rPr>
          <w:rFonts w:ascii="宋体" w:eastAsia="宋体" w:hAnsi="宋体"/>
          <w:szCs w:val="21"/>
        </w:rPr>
        <w:t>(</w:t>
      </w:r>
      <w:proofErr w:type="spellStart"/>
      <w:r w:rsidRPr="001C675F">
        <w:rPr>
          <w:rFonts w:ascii="宋体" w:eastAsia="宋体" w:hAnsi="宋体"/>
          <w:b/>
          <w:bCs/>
          <w:i/>
          <w:iCs/>
          <w:szCs w:val="21"/>
        </w:rPr>
        <w:t>I</w:t>
      </w:r>
      <w:r w:rsidRPr="001C675F">
        <w:rPr>
          <w:rFonts w:ascii="宋体" w:eastAsia="宋体" w:hAnsi="宋体"/>
          <w:szCs w:val="21"/>
        </w:rPr>
        <w:t>m-</w:t>
      </w:r>
      <w:r w:rsidRPr="001C675F">
        <w:rPr>
          <w:rFonts w:ascii="宋体" w:eastAsia="宋体" w:hAnsi="宋体"/>
          <w:b/>
          <w:bCs/>
          <w:i/>
          <w:iCs/>
          <w:szCs w:val="21"/>
        </w:rPr>
        <w:t>I</w:t>
      </w:r>
      <w:r w:rsidRPr="001C675F">
        <w:rPr>
          <w:rFonts w:ascii="宋体" w:eastAsia="宋体" w:hAnsi="宋体"/>
          <w:szCs w:val="21"/>
        </w:rPr>
        <w:t>min</w:t>
      </w:r>
      <w:proofErr w:type="spellEnd"/>
      <w:r w:rsidRPr="001C675F">
        <w:rPr>
          <w:rFonts w:ascii="宋体" w:eastAsia="宋体" w:hAnsi="宋体"/>
          <w:szCs w:val="21"/>
        </w:rPr>
        <w:t xml:space="preserve">)/( </w:t>
      </w:r>
      <w:r w:rsidRPr="001C675F">
        <w:rPr>
          <w:rFonts w:ascii="宋体" w:eastAsia="宋体" w:hAnsi="宋体"/>
          <w:b/>
          <w:bCs/>
          <w:i/>
          <w:iCs/>
          <w:szCs w:val="21"/>
        </w:rPr>
        <w:t>I</w:t>
      </w:r>
      <w:r w:rsidRPr="001C675F">
        <w:rPr>
          <w:rFonts w:ascii="宋体" w:eastAsia="宋体" w:hAnsi="宋体"/>
          <w:szCs w:val="21"/>
        </w:rPr>
        <w:t>max-</w:t>
      </w:r>
      <w:proofErr w:type="spellStart"/>
      <w:r w:rsidRPr="001C675F">
        <w:rPr>
          <w:rFonts w:ascii="宋体" w:eastAsia="宋体" w:hAnsi="宋体"/>
          <w:b/>
          <w:bCs/>
          <w:i/>
          <w:iCs/>
          <w:szCs w:val="21"/>
        </w:rPr>
        <w:t>I</w:t>
      </w:r>
      <w:r w:rsidRPr="001C675F">
        <w:rPr>
          <w:rFonts w:ascii="宋体" w:eastAsia="宋体" w:hAnsi="宋体"/>
          <w:szCs w:val="21"/>
        </w:rPr>
        <w:t>min</w:t>
      </w:r>
      <w:proofErr w:type="spellEnd"/>
      <w:r w:rsidRPr="001C675F">
        <w:rPr>
          <w:rFonts w:ascii="宋体" w:eastAsia="宋体" w:hAnsi="宋体"/>
          <w:szCs w:val="21"/>
        </w:rPr>
        <w:t>)(测量结果)和(cos</w:t>
      </w:r>
      <w:r w:rsidRPr="001C675F">
        <w:rPr>
          <w:rFonts w:ascii="宋体" w:eastAsia="宋体" w:hAnsi="宋体"/>
          <w:szCs w:val="21"/>
          <w:lang w:val="el-GR"/>
        </w:rPr>
        <w:t>θ</w:t>
      </w:r>
      <w:r w:rsidRPr="001C675F">
        <w:rPr>
          <w:rFonts w:ascii="宋体" w:eastAsia="宋体" w:hAnsi="宋体"/>
          <w:szCs w:val="21"/>
        </w:rPr>
        <w:t>)2 随</w:t>
      </w:r>
      <w:r w:rsidRPr="001C675F">
        <w:rPr>
          <w:rFonts w:ascii="宋体" w:eastAsia="宋体" w:hAnsi="宋体"/>
          <w:szCs w:val="21"/>
          <w:lang w:val="el-GR"/>
        </w:rPr>
        <w:t>θ</w:t>
      </w:r>
      <w:r w:rsidRPr="001C675F">
        <w:rPr>
          <w:rFonts w:ascii="宋体" w:eastAsia="宋体" w:hAnsi="宋体"/>
          <w:szCs w:val="21"/>
        </w:rPr>
        <w:t>变化的关系图</w:t>
      </w:r>
      <w:r>
        <w:rPr>
          <w:rFonts w:ascii="宋体" w:eastAsia="宋体" w:hAnsi="宋体" w:hint="eastAsia"/>
          <w:szCs w:val="21"/>
        </w:rPr>
        <w:t>。</w:t>
      </w:r>
    </w:p>
    <w:p w14:paraId="2716247B" w14:textId="5384C682" w:rsidR="001C675F" w:rsidRDefault="001C675F" w:rsidP="00837571">
      <w:pPr>
        <w:ind w:firstLine="420"/>
        <w:rPr>
          <w:rFonts w:ascii="宋体" w:eastAsia="宋体" w:hAnsi="宋体" w:hint="eastAsia"/>
          <w:szCs w:val="21"/>
        </w:rPr>
      </w:pPr>
      <w:r>
        <w:rPr>
          <w:noProof/>
        </w:rPr>
        <w:drawing>
          <wp:inline distT="0" distB="0" distL="0" distR="0" wp14:anchorId="27C040AB" wp14:editId="52A394B2">
            <wp:extent cx="5274310" cy="3465830"/>
            <wp:effectExtent l="0" t="0" r="2540" b="1270"/>
            <wp:docPr id="1878163070" name="图表 1">
              <a:extLst xmlns:a="http://schemas.openxmlformats.org/drawingml/2006/main">
                <a:ext uri="{FF2B5EF4-FFF2-40B4-BE49-F238E27FC236}">
                  <a16:creationId xmlns:a16="http://schemas.microsoft.com/office/drawing/2014/main" id="{89AA52A9-F3E5-9F65-CCF6-9864FBBA5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20E130" w14:textId="5494957C" w:rsidR="00837571" w:rsidRDefault="001C675F" w:rsidP="00837571">
      <w:pPr>
        <w:ind w:firstLine="420"/>
        <w:rPr>
          <w:rFonts w:ascii="宋体" w:eastAsia="宋体" w:hAnsi="宋体"/>
          <w:szCs w:val="21"/>
        </w:rPr>
      </w:pPr>
      <w:r w:rsidRPr="001C675F">
        <w:rPr>
          <w:rFonts w:ascii="宋体" w:eastAsia="宋体" w:hAnsi="宋体"/>
          <w:color w:val="000000"/>
          <w:sz w:val="22"/>
          <w:szCs w:val="22"/>
        </w:rPr>
        <w:t xml:space="preserve">可以看出两者有较好的一致性， 这也证明了马吕斯定律的正确性， 即如果 </w:t>
      </w:r>
      <w:r w:rsidRPr="001C675F">
        <w:rPr>
          <w:rFonts w:ascii="TimesNewRomanPSMT" w:hAnsi="TimesNewRomanPSMT"/>
          <w:color w:val="000000"/>
          <w:sz w:val="22"/>
          <w:szCs w:val="22"/>
        </w:rPr>
        <w:t xml:space="preserve">P </w:t>
      </w:r>
      <w:r w:rsidRPr="001C675F">
        <w:rPr>
          <w:rFonts w:ascii="宋体" w:eastAsia="宋体" w:hAnsi="宋体"/>
          <w:color w:val="000000"/>
          <w:sz w:val="22"/>
          <w:szCs w:val="22"/>
        </w:rPr>
        <w:t xml:space="preserve">盘为理想偏振片， </w:t>
      </w:r>
      <w:proofErr w:type="spellStart"/>
      <w:r w:rsidRPr="001C675F">
        <w:rPr>
          <w:rFonts w:ascii="TimesNewRomanPS-BoldItalicMT" w:hAnsi="TimesNewRomanPS-BoldItalicMT"/>
          <w:b/>
          <w:bCs/>
          <w:i/>
          <w:iCs/>
          <w:color w:val="000000"/>
          <w:sz w:val="22"/>
          <w:szCs w:val="22"/>
        </w:rPr>
        <w:t>I</w:t>
      </w:r>
      <w:r w:rsidRPr="001C675F">
        <w:rPr>
          <w:rFonts w:ascii="TimesNewRomanPSMT" w:hAnsi="TimesNewRomanPSMT"/>
          <w:color w:val="000000"/>
          <w:sz w:val="14"/>
          <w:szCs w:val="14"/>
        </w:rPr>
        <w:t>m</w:t>
      </w:r>
      <w:proofErr w:type="spellEnd"/>
      <w:r w:rsidRPr="001C675F">
        <w:rPr>
          <w:rFonts w:ascii="TimesNewRomanPSMT" w:hAnsi="TimesNewRomanPSMT"/>
          <w:color w:val="000000"/>
          <w:sz w:val="22"/>
          <w:szCs w:val="22"/>
        </w:rPr>
        <w:t>= (</w:t>
      </w:r>
      <w:r w:rsidRPr="001C675F">
        <w:rPr>
          <w:rFonts w:ascii="TimesNewRomanPS-BoldItalicMT" w:hAnsi="TimesNewRomanPS-BoldItalicMT"/>
          <w:b/>
          <w:bCs/>
          <w:i/>
          <w:iCs/>
          <w:color w:val="000000"/>
          <w:sz w:val="22"/>
          <w:szCs w:val="22"/>
        </w:rPr>
        <w:t>I</w:t>
      </w:r>
      <w:r w:rsidRPr="001C675F">
        <w:rPr>
          <w:rFonts w:ascii="TimesNewRomanPSMT" w:hAnsi="TimesNewRomanPSMT"/>
          <w:color w:val="000000"/>
          <w:sz w:val="14"/>
          <w:szCs w:val="14"/>
        </w:rPr>
        <w:t>max</w:t>
      </w:r>
      <w:r w:rsidRPr="001C675F">
        <w:rPr>
          <w:rFonts w:ascii="TimesNewRomanPSMT" w:hAnsi="TimesNewRomanPSMT"/>
          <w:color w:val="000000"/>
          <w:sz w:val="22"/>
          <w:szCs w:val="22"/>
        </w:rPr>
        <w:t>-</w:t>
      </w:r>
      <w:proofErr w:type="spellStart"/>
      <w:r w:rsidRPr="001C675F">
        <w:rPr>
          <w:rFonts w:ascii="TimesNewRomanPS-BoldItalicMT" w:hAnsi="TimesNewRomanPS-BoldItalicMT"/>
          <w:b/>
          <w:bCs/>
          <w:i/>
          <w:iCs/>
          <w:color w:val="000000"/>
          <w:sz w:val="22"/>
          <w:szCs w:val="22"/>
        </w:rPr>
        <w:t>I</w:t>
      </w:r>
      <w:r w:rsidRPr="001C675F">
        <w:rPr>
          <w:rFonts w:ascii="TimesNewRomanPSMT" w:hAnsi="TimesNewRomanPSMT"/>
          <w:color w:val="000000"/>
          <w:sz w:val="14"/>
          <w:szCs w:val="14"/>
        </w:rPr>
        <w:t>min</w:t>
      </w:r>
      <w:proofErr w:type="spellEnd"/>
      <w:r w:rsidRPr="001C675F">
        <w:rPr>
          <w:rFonts w:ascii="TimesNewRomanPSMT" w:hAnsi="TimesNewRomanPSMT"/>
          <w:color w:val="000000"/>
          <w:sz w:val="22"/>
          <w:szCs w:val="22"/>
        </w:rPr>
        <w:t>)(cos</w:t>
      </w:r>
      <w:r w:rsidRPr="001C675F">
        <w:rPr>
          <w:rFonts w:ascii="SymbolMT" w:hAnsi="SymbolMT" w:hint="eastAsia"/>
          <w:color w:val="000000"/>
          <w:sz w:val="22"/>
          <w:szCs w:val="22"/>
        </w:rPr>
        <w:sym w:font="Symbol" w:char="F071"/>
      </w:r>
      <w:r w:rsidRPr="001C675F">
        <w:rPr>
          <w:rFonts w:ascii="TimesNewRomanPSMT" w:hAnsi="TimesNewRomanPSMT"/>
          <w:color w:val="000000"/>
          <w:sz w:val="22"/>
          <w:szCs w:val="22"/>
        </w:rPr>
        <w:t xml:space="preserve">) </w:t>
      </w:r>
      <w:r w:rsidRPr="001C675F">
        <w:rPr>
          <w:rFonts w:ascii="TimesNewRomanPSMT" w:hAnsi="TimesNewRomanPSMT"/>
          <w:color w:val="000000"/>
          <w:sz w:val="14"/>
          <w:szCs w:val="14"/>
        </w:rPr>
        <w:t>2</w:t>
      </w:r>
      <w:r w:rsidRPr="001C675F">
        <w:rPr>
          <w:rFonts w:ascii="TimesNewRomanPSMT" w:hAnsi="TimesNewRomanPSMT"/>
          <w:color w:val="000000"/>
          <w:sz w:val="22"/>
          <w:szCs w:val="22"/>
        </w:rPr>
        <w:t>+</w:t>
      </w:r>
      <w:r w:rsidRPr="001C675F">
        <w:rPr>
          <w:rFonts w:ascii="TimesNewRomanPS-BoldItalicMT" w:hAnsi="TimesNewRomanPS-BoldItalicMT"/>
          <w:b/>
          <w:bCs/>
          <w:i/>
          <w:iCs/>
          <w:color w:val="000000"/>
          <w:sz w:val="22"/>
          <w:szCs w:val="22"/>
        </w:rPr>
        <w:t>I</w:t>
      </w:r>
      <w:r w:rsidRPr="001C675F">
        <w:rPr>
          <w:rFonts w:ascii="TimesNewRomanPSMT" w:hAnsi="TimesNewRomanPSMT"/>
          <w:color w:val="000000"/>
          <w:sz w:val="14"/>
          <w:szCs w:val="14"/>
        </w:rPr>
        <w:t>min</w:t>
      </w:r>
      <w:r w:rsidRPr="001C675F">
        <w:rPr>
          <w:rFonts w:ascii="宋体" w:eastAsia="宋体" w:hAnsi="宋体"/>
          <w:color w:val="000000"/>
          <w:sz w:val="22"/>
          <w:szCs w:val="22"/>
        </w:rPr>
        <w:t>。 而两个曲线之间较小的误差可能与光强测量时电压表度数不够准确有关。</w:t>
      </w:r>
    </w:p>
    <w:p w14:paraId="5BC3DC78" w14:textId="19EE6944" w:rsidR="00837571" w:rsidRPr="00837571" w:rsidRDefault="00837571" w:rsidP="00837571">
      <w:pPr>
        <w:ind w:firstLine="420"/>
        <w:rPr>
          <w:rFonts w:ascii="宋体" w:eastAsia="宋体" w:hAnsi="宋体"/>
          <w:szCs w:val="21"/>
        </w:rPr>
      </w:pPr>
      <w:r w:rsidRPr="00837571">
        <w:rPr>
          <w:rFonts w:ascii="宋体" w:eastAsia="宋体" w:hAnsi="宋体" w:hint="eastAsia"/>
          <w:szCs w:val="21"/>
        </w:rPr>
        <w:t>（3</w:t>
      </w:r>
      <w:r>
        <w:rPr>
          <w:rFonts w:ascii="宋体" w:eastAsia="宋体" w:hAnsi="宋体" w:hint="eastAsia"/>
          <w:szCs w:val="21"/>
        </w:rPr>
        <w:t>）</w:t>
      </w:r>
      <w:r w:rsidR="001C675F" w:rsidRPr="001C675F">
        <w:rPr>
          <w:rFonts w:ascii="宋体" w:eastAsia="宋体" w:hAnsi="宋体"/>
          <w:color w:val="000000"/>
          <w:sz w:val="22"/>
          <w:szCs w:val="22"/>
        </w:rPr>
        <w:t xml:space="preserve">观测偏振光通过 </w:t>
      </w:r>
      <w:r w:rsidR="001C675F" w:rsidRPr="001C675F">
        <w:rPr>
          <w:rFonts w:ascii="Times New Roman" w:hAnsi="Times New Roman" w:cs="Times New Roman"/>
          <w:color w:val="000000"/>
          <w:sz w:val="22"/>
          <w:szCs w:val="22"/>
        </w:rPr>
        <w:t xml:space="preserve">1/2 </w:t>
      </w:r>
      <w:r w:rsidR="001C675F" w:rsidRPr="001C675F">
        <w:rPr>
          <w:rFonts w:ascii="宋体" w:eastAsia="宋体" w:hAnsi="宋体"/>
          <w:color w:val="000000"/>
          <w:sz w:val="22"/>
          <w:szCs w:val="22"/>
        </w:rPr>
        <w:t>波片或全波片的现象</w:t>
      </w:r>
    </w:p>
    <w:p w14:paraId="194B7D39" w14:textId="0DC30CC5" w:rsidR="00837571" w:rsidRPr="00837571" w:rsidRDefault="001C675F" w:rsidP="00837571">
      <w:pPr>
        <w:ind w:firstLine="420"/>
        <w:rPr>
          <w:rFonts w:hint="eastAsia"/>
        </w:rPr>
      </w:pPr>
      <w:r>
        <w:rPr>
          <w:rFonts w:hint="eastAsia"/>
        </w:rPr>
        <w:t>根据原始数据，经过几何分析可知，在图9中，存在反向旋转，所以是半</w:t>
      </w:r>
      <w:proofErr w:type="gramStart"/>
      <w:r>
        <w:rPr>
          <w:rFonts w:hint="eastAsia"/>
        </w:rPr>
        <w:t>玻</w:t>
      </w:r>
      <w:proofErr w:type="gramEnd"/>
      <w:r>
        <w:rPr>
          <w:rFonts w:hint="eastAsia"/>
        </w:rPr>
        <w:t>片。在图1</w:t>
      </w:r>
      <w:r>
        <w:t>0</w:t>
      </w:r>
      <w:r>
        <w:rPr>
          <w:rFonts w:hint="eastAsia"/>
        </w:rPr>
        <w:t>中，旋转正向，所以是全</w:t>
      </w:r>
      <w:proofErr w:type="gramStart"/>
      <w:r>
        <w:rPr>
          <w:rFonts w:hint="eastAsia"/>
        </w:rPr>
        <w:t>玻</w:t>
      </w:r>
      <w:proofErr w:type="gramEnd"/>
      <w:r>
        <w:rPr>
          <w:rFonts w:hint="eastAsia"/>
        </w:rPr>
        <w:t>片。</w:t>
      </w:r>
    </w:p>
    <w:p w14:paraId="21179892" w14:textId="5473AE6E" w:rsidR="00837571" w:rsidRDefault="00837571" w:rsidP="00837571">
      <w:pPr>
        <w:ind w:firstLine="420"/>
        <w:rPr>
          <w:rFonts w:ascii="宋体" w:eastAsia="宋体" w:hAnsi="宋体"/>
        </w:rPr>
      </w:pPr>
      <w:r>
        <w:rPr>
          <w:rFonts w:ascii="宋体" w:eastAsia="宋体" w:hAnsi="宋体" w:hint="eastAsia"/>
        </w:rPr>
        <w:lastRenderedPageBreak/>
        <w:t>（4）</w:t>
      </w:r>
      <w:r w:rsidR="001C675F" w:rsidRPr="001C675F">
        <w:rPr>
          <w:rFonts w:ascii="宋体" w:eastAsia="宋体" w:hAnsi="宋体"/>
          <w:color w:val="000000"/>
          <w:sz w:val="22"/>
          <w:szCs w:val="22"/>
        </w:rPr>
        <w:t xml:space="preserve">线偏振光经过 </w:t>
      </w:r>
      <w:r w:rsidR="001C675F" w:rsidRPr="001C675F">
        <w:rPr>
          <w:rFonts w:ascii="Times New Roman" w:hAnsi="Times New Roman" w:cs="Times New Roman"/>
          <w:color w:val="000000"/>
          <w:sz w:val="22"/>
          <w:szCs w:val="22"/>
        </w:rPr>
        <w:t xml:space="preserve">1/4 </w:t>
      </w:r>
      <w:r w:rsidR="001C675F" w:rsidRPr="001C675F">
        <w:rPr>
          <w:rFonts w:ascii="宋体" w:eastAsia="宋体" w:hAnsi="宋体"/>
          <w:color w:val="000000"/>
          <w:sz w:val="22"/>
          <w:szCs w:val="22"/>
        </w:rPr>
        <w:t>波片</w:t>
      </w:r>
    </w:p>
    <w:p w14:paraId="5B25879B" w14:textId="3AAD74E0" w:rsidR="00837571" w:rsidRDefault="00E435D4" w:rsidP="00837571">
      <w:pPr>
        <w:ind w:firstLine="420"/>
        <w:rPr>
          <w:rFonts w:ascii="宋体" w:eastAsia="宋体" w:hAnsi="宋体"/>
        </w:rPr>
      </w:pPr>
      <w:r>
        <w:rPr>
          <w:rFonts w:ascii="宋体" w:eastAsia="宋体" w:hAnsi="宋体"/>
          <w:noProof/>
        </w:rPr>
        <w:drawing>
          <wp:inline distT="0" distB="0" distL="0" distR="0" wp14:anchorId="2B69931D" wp14:editId="2DC81C60">
            <wp:extent cx="3810196" cy="2216264"/>
            <wp:effectExtent l="0" t="0" r="0" b="0"/>
            <wp:docPr id="1302128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2848" name="图片 130212848"/>
                    <pic:cNvPicPr/>
                  </pic:nvPicPr>
                  <pic:blipFill>
                    <a:blip r:embed="rId8">
                      <a:extLst>
                        <a:ext uri="{28A0092B-C50C-407E-A947-70E740481C1C}">
                          <a14:useLocalDpi xmlns:a14="http://schemas.microsoft.com/office/drawing/2010/main" val="0"/>
                        </a:ext>
                      </a:extLst>
                    </a:blip>
                    <a:stretch>
                      <a:fillRect/>
                    </a:stretch>
                  </pic:blipFill>
                  <pic:spPr>
                    <a:xfrm>
                      <a:off x="0" y="0"/>
                      <a:ext cx="3810196" cy="2216264"/>
                    </a:xfrm>
                    <a:prstGeom prst="rect">
                      <a:avLst/>
                    </a:prstGeom>
                  </pic:spPr>
                </pic:pic>
              </a:graphicData>
            </a:graphic>
          </wp:inline>
        </w:drawing>
      </w:r>
    </w:p>
    <w:p w14:paraId="3D62D51B" w14:textId="20095528" w:rsidR="00837571" w:rsidRPr="00837571" w:rsidRDefault="00E435D4" w:rsidP="00837571">
      <w:pPr>
        <w:ind w:firstLine="420"/>
        <w:rPr>
          <w:rFonts w:ascii="宋体" w:eastAsia="宋体" w:hAnsi="宋体" w:hint="eastAsia"/>
        </w:rPr>
      </w:pPr>
      <w:r w:rsidRPr="00E435D4">
        <w:rPr>
          <w:rFonts w:ascii="宋体" w:eastAsia="宋体" w:hAnsi="宋体"/>
          <w:color w:val="000000"/>
          <w:sz w:val="22"/>
          <w:szCs w:val="22"/>
        </w:rPr>
        <w:t>在 22.5 度和 67.5 度的两种方法得到的结果误差较小</w:t>
      </w:r>
      <w:r>
        <w:rPr>
          <w:rFonts w:ascii="宋体" w:eastAsia="宋体" w:hAnsi="宋体" w:hint="eastAsia"/>
          <w:color w:val="000000"/>
          <w:sz w:val="22"/>
          <w:szCs w:val="22"/>
        </w:rPr>
        <w:t>，</w:t>
      </w:r>
      <w:r w:rsidRPr="00E435D4">
        <w:rPr>
          <w:rFonts w:ascii="宋体" w:eastAsia="宋体" w:hAnsi="宋体"/>
          <w:color w:val="000000"/>
          <w:sz w:val="22"/>
          <w:szCs w:val="22"/>
        </w:rPr>
        <w:t>而</w:t>
      </w:r>
      <w:r>
        <w:rPr>
          <w:rFonts w:ascii="宋体" w:eastAsia="宋体" w:hAnsi="宋体" w:hint="eastAsia"/>
          <w:color w:val="000000"/>
          <w:sz w:val="22"/>
          <w:szCs w:val="22"/>
        </w:rPr>
        <w:t>4</w:t>
      </w:r>
      <w:r>
        <w:rPr>
          <w:rFonts w:ascii="宋体" w:eastAsia="宋体" w:hAnsi="宋体"/>
          <w:color w:val="000000"/>
          <w:sz w:val="22"/>
          <w:szCs w:val="22"/>
        </w:rPr>
        <w:t>5</w:t>
      </w:r>
      <w:r w:rsidRPr="00E435D4">
        <w:rPr>
          <w:rFonts w:ascii="宋体" w:eastAsia="宋体" w:hAnsi="宋体"/>
          <w:color w:val="000000"/>
          <w:sz w:val="22"/>
          <w:szCs w:val="22"/>
        </w:rPr>
        <w:t>度接近圆偏振光， 任何地方都是长轴</w:t>
      </w:r>
      <w:r>
        <w:rPr>
          <w:rFonts w:ascii="宋体" w:eastAsia="宋体" w:hAnsi="宋体" w:hint="eastAsia"/>
          <w:color w:val="000000"/>
          <w:sz w:val="22"/>
          <w:szCs w:val="22"/>
        </w:rPr>
        <w:t>，</w:t>
      </w:r>
      <w:r w:rsidRPr="00E435D4">
        <w:rPr>
          <w:rFonts w:ascii="宋体" w:eastAsia="宋体" w:hAnsi="宋体"/>
          <w:color w:val="000000"/>
          <w:sz w:val="22"/>
          <w:szCs w:val="22"/>
        </w:rPr>
        <w:t>角度可以取任意值，所以实验和理论计算得到的两个角度相差很大。</w:t>
      </w:r>
    </w:p>
    <w:p w14:paraId="425A1BC2" w14:textId="40542775" w:rsidR="00837571" w:rsidRDefault="00AC3E09" w:rsidP="008F3869">
      <w:pPr>
        <w:rPr>
          <w:rFonts w:ascii="宋体" w:eastAsia="宋体" w:hAnsi="宋体"/>
          <w:color w:val="000000"/>
          <w:sz w:val="22"/>
          <w:szCs w:val="22"/>
        </w:rPr>
      </w:pPr>
      <w:r>
        <w:rPr>
          <w:rFonts w:ascii="宋体" w:eastAsia="宋体" w:hAnsi="宋体"/>
          <w:szCs w:val="21"/>
        </w:rPr>
        <w:tab/>
      </w:r>
    </w:p>
    <w:p w14:paraId="03D54F3C" w14:textId="070B9E6F" w:rsidR="00821319" w:rsidRPr="00821319" w:rsidRDefault="00821319" w:rsidP="008F3869">
      <w:pPr>
        <w:rPr>
          <w:rFonts w:ascii="宋体" w:eastAsia="宋体" w:hAnsi="宋体"/>
          <w:szCs w:val="21"/>
        </w:rPr>
      </w:pPr>
      <w:r>
        <w:rPr>
          <w:noProof/>
        </w:rPr>
        <w:t xml:space="preserve"> </w:t>
      </w:r>
    </w:p>
    <w:p w14:paraId="1CF684B4" w14:textId="43038F71" w:rsidR="00AD7B78" w:rsidRDefault="00AD7B78" w:rsidP="00AD7B78">
      <w:pPr>
        <w:rPr>
          <w:rFonts w:ascii="宋体" w:eastAsia="宋体" w:hAnsi="宋体"/>
          <w:b/>
          <w:bCs/>
          <w:szCs w:val="21"/>
        </w:rPr>
      </w:pPr>
      <w:r>
        <w:rPr>
          <w:rFonts w:ascii="宋体" w:eastAsia="宋体" w:hAnsi="宋体"/>
          <w:b/>
          <w:bCs/>
          <w:szCs w:val="21"/>
        </w:rPr>
        <w:t>5</w:t>
      </w:r>
      <w:r w:rsidRPr="00AD7B78">
        <w:rPr>
          <w:rFonts w:ascii="宋体" w:eastAsia="宋体" w:hAnsi="宋体"/>
          <w:b/>
          <w:bCs/>
          <w:szCs w:val="21"/>
        </w:rPr>
        <w:t>.</w:t>
      </w:r>
      <w:r w:rsidR="008F3869">
        <w:rPr>
          <w:rFonts w:ascii="宋体" w:eastAsia="宋体" w:hAnsi="宋体"/>
          <w:b/>
          <w:bCs/>
          <w:szCs w:val="21"/>
        </w:rPr>
        <w:t xml:space="preserve"> </w:t>
      </w:r>
      <w:r w:rsidR="008F3869">
        <w:rPr>
          <w:rFonts w:ascii="宋体" w:eastAsia="宋体" w:hAnsi="宋体" w:hint="eastAsia"/>
          <w:b/>
          <w:bCs/>
          <w:szCs w:val="21"/>
        </w:rPr>
        <w:t>思考讨论</w:t>
      </w:r>
    </w:p>
    <w:p w14:paraId="26BE38EF" w14:textId="3BDDAFA5" w:rsidR="00821319" w:rsidRPr="008F3869" w:rsidRDefault="008F3869" w:rsidP="008F3869">
      <w:pPr>
        <w:ind w:firstLine="420"/>
        <w:rPr>
          <w:rFonts w:ascii="宋体" w:eastAsia="宋体" w:hAnsi="宋体"/>
          <w:szCs w:val="21"/>
        </w:rPr>
      </w:pPr>
      <w:r w:rsidRPr="008F3869">
        <w:rPr>
          <w:rFonts w:ascii="宋体" w:eastAsia="宋体" w:hAnsi="宋体" w:hint="eastAsia"/>
          <w:szCs w:val="21"/>
        </w:rPr>
        <w:t>在最后利用光强计算ψ的时候，需要考虑arctan的象限转换，不然可能会得到奇怪的结论，因此，在这里需要对所计算的角度做考察。</w:t>
      </w:r>
    </w:p>
    <w:p w14:paraId="4951A7E7" w14:textId="77777777" w:rsidR="008F3869" w:rsidRDefault="008F3869" w:rsidP="008F3869">
      <w:pPr>
        <w:ind w:firstLine="420"/>
        <w:rPr>
          <w:rFonts w:ascii="宋体" w:eastAsia="宋体" w:hAnsi="宋体"/>
          <w:b/>
          <w:bCs/>
          <w:szCs w:val="21"/>
        </w:rPr>
      </w:pPr>
    </w:p>
    <w:p w14:paraId="62FA6535" w14:textId="0B300318" w:rsidR="008F3869" w:rsidRDefault="008F3869" w:rsidP="008F3869">
      <w:pPr>
        <w:rPr>
          <w:rFonts w:ascii="宋体" w:eastAsia="宋体" w:hAnsi="宋体"/>
          <w:b/>
          <w:bCs/>
          <w:szCs w:val="21"/>
        </w:rPr>
      </w:pPr>
      <w:r>
        <w:rPr>
          <w:rFonts w:ascii="宋体" w:eastAsia="宋体" w:hAnsi="宋体"/>
          <w:b/>
          <w:bCs/>
          <w:szCs w:val="21"/>
        </w:rPr>
        <w:t>6</w:t>
      </w:r>
      <w:r w:rsidRPr="00AD7B78">
        <w:rPr>
          <w:rFonts w:ascii="宋体" w:eastAsia="宋体" w:hAnsi="宋体"/>
          <w:b/>
          <w:bCs/>
          <w:szCs w:val="21"/>
        </w:rPr>
        <w:t>.</w:t>
      </w:r>
      <w:r>
        <w:rPr>
          <w:rFonts w:ascii="宋体" w:eastAsia="宋体" w:hAnsi="宋体"/>
          <w:b/>
          <w:bCs/>
          <w:szCs w:val="21"/>
        </w:rPr>
        <w:t xml:space="preserve"> </w:t>
      </w:r>
      <w:r>
        <w:rPr>
          <w:rFonts w:ascii="宋体" w:eastAsia="宋体" w:hAnsi="宋体" w:hint="eastAsia"/>
          <w:b/>
          <w:bCs/>
          <w:szCs w:val="21"/>
        </w:rPr>
        <w:t>原始数据</w:t>
      </w:r>
    </w:p>
    <w:p w14:paraId="7B760741" w14:textId="534845CD" w:rsidR="008F3869" w:rsidRPr="00AD7B78" w:rsidRDefault="008F3869" w:rsidP="008F3869">
      <w:pPr>
        <w:rPr>
          <w:rFonts w:ascii="宋体" w:eastAsia="宋体" w:hAnsi="宋体" w:hint="eastAsia"/>
          <w:b/>
          <w:bCs/>
          <w:szCs w:val="21"/>
        </w:rPr>
      </w:pPr>
      <w:r>
        <w:rPr>
          <w:rFonts w:ascii="宋体" w:eastAsia="宋体" w:hAnsi="宋体" w:hint="eastAsia"/>
          <w:b/>
          <w:bCs/>
          <w:noProof/>
          <w:szCs w:val="21"/>
        </w:rPr>
        <w:lastRenderedPageBreak/>
        <w:drawing>
          <wp:inline distT="0" distB="0" distL="0" distR="0" wp14:anchorId="16AAA843" wp14:editId="2406E5A3">
            <wp:extent cx="5274310" cy="7029450"/>
            <wp:effectExtent l="0" t="0" r="2540" b="0"/>
            <wp:docPr id="2103565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5776" name="图片 21035657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7029450"/>
                    </a:xfrm>
                    <a:prstGeom prst="rect">
                      <a:avLst/>
                    </a:prstGeom>
                  </pic:spPr>
                </pic:pic>
              </a:graphicData>
            </a:graphic>
          </wp:inline>
        </w:drawing>
      </w:r>
    </w:p>
    <w:sectPr w:rsidR="008F3869" w:rsidRPr="00AD7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14E9"/>
    <w:multiLevelType w:val="hybridMultilevel"/>
    <w:tmpl w:val="14FE99EA"/>
    <w:lvl w:ilvl="0" w:tplc="BEA40DA6">
      <w:start w:val="1"/>
      <w:numFmt w:val="decimal"/>
      <w:lvlText w:val="（%1）"/>
      <w:lvlJc w:val="left"/>
      <w:pPr>
        <w:ind w:left="1146" w:hanging="72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 w15:restartNumberingAfterBreak="0">
    <w:nsid w:val="131D7C4F"/>
    <w:multiLevelType w:val="hybridMultilevel"/>
    <w:tmpl w:val="6DE43B04"/>
    <w:lvl w:ilvl="0" w:tplc="5ECE62B6">
      <w:start w:val="1"/>
      <w:numFmt w:val="decimal"/>
      <w:lvlText w:val="（%1）"/>
      <w:lvlJc w:val="left"/>
      <w:pPr>
        <w:ind w:left="720" w:hanging="720"/>
      </w:pPr>
      <w:rPr>
        <w:rFonts w:cstheme="minorBid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5458CC"/>
    <w:multiLevelType w:val="hybridMultilevel"/>
    <w:tmpl w:val="0B7C021A"/>
    <w:lvl w:ilvl="0" w:tplc="6264019C">
      <w:start w:val="1"/>
      <w:numFmt w:val="decimal"/>
      <w:lvlText w:val="（%1）"/>
      <w:lvlJc w:val="left"/>
      <w:pPr>
        <w:ind w:left="1145" w:hanging="720"/>
      </w:pPr>
      <w:rPr>
        <w:rFonts w:cstheme="minorBidi"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 w15:restartNumberingAfterBreak="0">
    <w:nsid w:val="3AA335D7"/>
    <w:multiLevelType w:val="hybridMultilevel"/>
    <w:tmpl w:val="0594573E"/>
    <w:lvl w:ilvl="0" w:tplc="14A20F6C">
      <w:start w:val="1"/>
      <w:numFmt w:val="decimal"/>
      <w:lvlText w:val="（%1）"/>
      <w:lvlJc w:val="left"/>
      <w:pPr>
        <w:ind w:left="1560" w:hanging="720"/>
      </w:pPr>
      <w:rPr>
        <w:rFonts w:cstheme="minorBidi" w:hint="default"/>
        <w:sz w:val="22"/>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4D214E21"/>
    <w:multiLevelType w:val="singleLevel"/>
    <w:tmpl w:val="4D214E21"/>
    <w:lvl w:ilvl="0">
      <w:start w:val="1"/>
      <w:numFmt w:val="decimal"/>
      <w:suff w:val="space"/>
      <w:lvlText w:val="%1."/>
      <w:lvlJc w:val="left"/>
    </w:lvl>
  </w:abstractNum>
  <w:num w:numId="1" w16cid:durableId="1479031338">
    <w:abstractNumId w:val="4"/>
  </w:num>
  <w:num w:numId="2" w16cid:durableId="701587541">
    <w:abstractNumId w:val="0"/>
  </w:num>
  <w:num w:numId="3" w16cid:durableId="1133014371">
    <w:abstractNumId w:val="2"/>
  </w:num>
  <w:num w:numId="4" w16cid:durableId="218398548">
    <w:abstractNumId w:val="3"/>
  </w:num>
  <w:num w:numId="5" w16cid:durableId="86706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1F"/>
    <w:rsid w:val="0007349B"/>
    <w:rsid w:val="001B6DC9"/>
    <w:rsid w:val="001C0C4C"/>
    <w:rsid w:val="001C675F"/>
    <w:rsid w:val="001F3772"/>
    <w:rsid w:val="0027213D"/>
    <w:rsid w:val="0032787E"/>
    <w:rsid w:val="00353308"/>
    <w:rsid w:val="003E25FF"/>
    <w:rsid w:val="004106B3"/>
    <w:rsid w:val="004E266F"/>
    <w:rsid w:val="005E631F"/>
    <w:rsid w:val="005F45E5"/>
    <w:rsid w:val="00656021"/>
    <w:rsid w:val="006603A6"/>
    <w:rsid w:val="006950F8"/>
    <w:rsid w:val="006F0A0D"/>
    <w:rsid w:val="0071435C"/>
    <w:rsid w:val="00787D20"/>
    <w:rsid w:val="007F6ABC"/>
    <w:rsid w:val="00821319"/>
    <w:rsid w:val="00837571"/>
    <w:rsid w:val="008B38A5"/>
    <w:rsid w:val="008F3869"/>
    <w:rsid w:val="009A640D"/>
    <w:rsid w:val="00A32605"/>
    <w:rsid w:val="00AA70FB"/>
    <w:rsid w:val="00AC3E09"/>
    <w:rsid w:val="00AD7B78"/>
    <w:rsid w:val="00BA126A"/>
    <w:rsid w:val="00BF5294"/>
    <w:rsid w:val="00DB65F9"/>
    <w:rsid w:val="00E435D4"/>
    <w:rsid w:val="00E91740"/>
    <w:rsid w:val="00EC06E7"/>
    <w:rsid w:val="00F80366"/>
    <w:rsid w:val="00F9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E6A"/>
  <w15:chartTrackingRefBased/>
  <w15:docId w15:val="{C1178D7C-5533-4537-9D81-AA431579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869"/>
    <w:pPr>
      <w:widowControl w:val="0"/>
      <w:ind w:firstLineChars="0" w:firstLine="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950F8"/>
    <w:rPr>
      <w:rFonts w:ascii="Times New Roman" w:hAnsi="Times New Roman" w:cs="Times New Roman" w:hint="default"/>
      <w:b/>
      <w:bCs/>
      <w:i w:val="0"/>
      <w:iCs w:val="0"/>
      <w:color w:val="000000"/>
      <w:sz w:val="24"/>
      <w:szCs w:val="24"/>
    </w:rPr>
  </w:style>
  <w:style w:type="character" w:customStyle="1" w:styleId="fontstyle11">
    <w:name w:val="fontstyle11"/>
    <w:basedOn w:val="a0"/>
    <w:rsid w:val="006950F8"/>
    <w:rPr>
      <w:rFonts w:ascii="宋体" w:eastAsia="宋体" w:hAnsi="宋体" w:hint="eastAsia"/>
      <w:b w:val="0"/>
      <w:bCs w:val="0"/>
      <w:i w:val="0"/>
      <w:iCs w:val="0"/>
      <w:color w:val="000000"/>
      <w:sz w:val="24"/>
      <w:szCs w:val="24"/>
    </w:rPr>
  </w:style>
  <w:style w:type="paragraph" w:styleId="a3">
    <w:name w:val="List Paragraph"/>
    <w:basedOn w:val="a"/>
    <w:uiPriority w:val="34"/>
    <w:qFormat/>
    <w:rsid w:val="006950F8"/>
    <w:pPr>
      <w:ind w:firstLineChars="200" w:firstLine="420"/>
    </w:pPr>
  </w:style>
  <w:style w:type="character" w:customStyle="1" w:styleId="fontstyle21">
    <w:name w:val="fontstyle21"/>
    <w:basedOn w:val="a0"/>
    <w:rsid w:val="006950F8"/>
    <w:rPr>
      <w:rFonts w:ascii="宋体" w:eastAsia="宋体" w:hAnsi="宋体" w:hint="eastAsia"/>
      <w:b w:val="0"/>
      <w:bCs w:val="0"/>
      <w:i w:val="0"/>
      <w:iCs w:val="0"/>
      <w:color w:val="000000"/>
      <w:sz w:val="22"/>
      <w:szCs w:val="22"/>
    </w:rPr>
  </w:style>
  <w:style w:type="character" w:styleId="a4">
    <w:name w:val="Placeholder Text"/>
    <w:basedOn w:val="a0"/>
    <w:uiPriority w:val="99"/>
    <w:semiHidden/>
    <w:rsid w:val="00353308"/>
    <w:rPr>
      <w:color w:val="808080"/>
    </w:rPr>
  </w:style>
  <w:style w:type="character" w:customStyle="1" w:styleId="fontstyle31">
    <w:name w:val="fontstyle31"/>
    <w:basedOn w:val="a0"/>
    <w:rsid w:val="0027213D"/>
    <w:rPr>
      <w:rFonts w:ascii="等线" w:eastAsia="等线" w:hAnsi="等线" w:hint="eastAsia"/>
      <w:b w:val="0"/>
      <w:bCs w:val="0"/>
      <w:i w:val="0"/>
      <w:iCs w:val="0"/>
      <w:color w:val="000000"/>
      <w:sz w:val="18"/>
      <w:szCs w:val="18"/>
    </w:rPr>
  </w:style>
  <w:style w:type="character" w:customStyle="1" w:styleId="fontstyle41">
    <w:name w:val="fontstyle41"/>
    <w:basedOn w:val="a0"/>
    <w:rsid w:val="00F80366"/>
    <w:rPr>
      <w:rFonts w:ascii="Times New Roman" w:hAnsi="Times New Roman" w:cs="Times New Roman" w:hint="default"/>
      <w:b/>
      <w:bCs/>
      <w:i/>
      <w:iCs/>
      <w:color w:val="000000"/>
      <w:sz w:val="22"/>
      <w:szCs w:val="22"/>
    </w:rPr>
  </w:style>
  <w:style w:type="character" w:customStyle="1" w:styleId="fontstyle51">
    <w:name w:val="fontstyle51"/>
    <w:basedOn w:val="a0"/>
    <w:rsid w:val="00DB65F9"/>
    <w:rPr>
      <w:rFonts w:ascii="Cambria Math" w:hAnsi="Cambria Mat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0080">
      <w:bodyDiv w:val="1"/>
      <w:marLeft w:val="0"/>
      <w:marRight w:val="0"/>
      <w:marTop w:val="0"/>
      <w:marBottom w:val="0"/>
      <w:divBdr>
        <w:top w:val="none" w:sz="0" w:space="0" w:color="auto"/>
        <w:left w:val="none" w:sz="0" w:space="0" w:color="auto"/>
        <w:bottom w:val="none" w:sz="0" w:space="0" w:color="auto"/>
        <w:right w:val="none" w:sz="0" w:space="0" w:color="auto"/>
      </w:divBdr>
    </w:div>
    <w:div w:id="134372822">
      <w:bodyDiv w:val="1"/>
      <w:marLeft w:val="0"/>
      <w:marRight w:val="0"/>
      <w:marTop w:val="0"/>
      <w:marBottom w:val="0"/>
      <w:divBdr>
        <w:top w:val="none" w:sz="0" w:space="0" w:color="auto"/>
        <w:left w:val="none" w:sz="0" w:space="0" w:color="auto"/>
        <w:bottom w:val="none" w:sz="0" w:space="0" w:color="auto"/>
        <w:right w:val="none" w:sz="0" w:space="0" w:color="auto"/>
      </w:divBdr>
    </w:div>
    <w:div w:id="487988228">
      <w:bodyDiv w:val="1"/>
      <w:marLeft w:val="0"/>
      <w:marRight w:val="0"/>
      <w:marTop w:val="0"/>
      <w:marBottom w:val="0"/>
      <w:divBdr>
        <w:top w:val="none" w:sz="0" w:space="0" w:color="auto"/>
        <w:left w:val="none" w:sz="0" w:space="0" w:color="auto"/>
        <w:bottom w:val="none" w:sz="0" w:space="0" w:color="auto"/>
        <w:right w:val="none" w:sz="0" w:space="0" w:color="auto"/>
      </w:divBdr>
    </w:div>
    <w:div w:id="490100997">
      <w:bodyDiv w:val="1"/>
      <w:marLeft w:val="0"/>
      <w:marRight w:val="0"/>
      <w:marTop w:val="0"/>
      <w:marBottom w:val="0"/>
      <w:divBdr>
        <w:top w:val="none" w:sz="0" w:space="0" w:color="auto"/>
        <w:left w:val="none" w:sz="0" w:space="0" w:color="auto"/>
        <w:bottom w:val="none" w:sz="0" w:space="0" w:color="auto"/>
        <w:right w:val="none" w:sz="0" w:space="0" w:color="auto"/>
      </w:divBdr>
    </w:div>
    <w:div w:id="563873279">
      <w:bodyDiv w:val="1"/>
      <w:marLeft w:val="0"/>
      <w:marRight w:val="0"/>
      <w:marTop w:val="0"/>
      <w:marBottom w:val="0"/>
      <w:divBdr>
        <w:top w:val="none" w:sz="0" w:space="0" w:color="auto"/>
        <w:left w:val="none" w:sz="0" w:space="0" w:color="auto"/>
        <w:bottom w:val="none" w:sz="0" w:space="0" w:color="auto"/>
        <w:right w:val="none" w:sz="0" w:space="0" w:color="auto"/>
      </w:divBdr>
    </w:div>
    <w:div w:id="640429592">
      <w:bodyDiv w:val="1"/>
      <w:marLeft w:val="0"/>
      <w:marRight w:val="0"/>
      <w:marTop w:val="0"/>
      <w:marBottom w:val="0"/>
      <w:divBdr>
        <w:top w:val="none" w:sz="0" w:space="0" w:color="auto"/>
        <w:left w:val="none" w:sz="0" w:space="0" w:color="auto"/>
        <w:bottom w:val="none" w:sz="0" w:space="0" w:color="auto"/>
        <w:right w:val="none" w:sz="0" w:space="0" w:color="auto"/>
      </w:divBdr>
    </w:div>
    <w:div w:id="773987025">
      <w:bodyDiv w:val="1"/>
      <w:marLeft w:val="0"/>
      <w:marRight w:val="0"/>
      <w:marTop w:val="0"/>
      <w:marBottom w:val="0"/>
      <w:divBdr>
        <w:top w:val="none" w:sz="0" w:space="0" w:color="auto"/>
        <w:left w:val="none" w:sz="0" w:space="0" w:color="auto"/>
        <w:bottom w:val="none" w:sz="0" w:space="0" w:color="auto"/>
        <w:right w:val="none" w:sz="0" w:space="0" w:color="auto"/>
      </w:divBdr>
    </w:div>
    <w:div w:id="802112020">
      <w:bodyDiv w:val="1"/>
      <w:marLeft w:val="0"/>
      <w:marRight w:val="0"/>
      <w:marTop w:val="0"/>
      <w:marBottom w:val="0"/>
      <w:divBdr>
        <w:top w:val="none" w:sz="0" w:space="0" w:color="auto"/>
        <w:left w:val="none" w:sz="0" w:space="0" w:color="auto"/>
        <w:bottom w:val="none" w:sz="0" w:space="0" w:color="auto"/>
        <w:right w:val="none" w:sz="0" w:space="0" w:color="auto"/>
      </w:divBdr>
    </w:div>
    <w:div w:id="811991764">
      <w:bodyDiv w:val="1"/>
      <w:marLeft w:val="0"/>
      <w:marRight w:val="0"/>
      <w:marTop w:val="0"/>
      <w:marBottom w:val="0"/>
      <w:divBdr>
        <w:top w:val="none" w:sz="0" w:space="0" w:color="auto"/>
        <w:left w:val="none" w:sz="0" w:space="0" w:color="auto"/>
        <w:bottom w:val="none" w:sz="0" w:space="0" w:color="auto"/>
        <w:right w:val="none" w:sz="0" w:space="0" w:color="auto"/>
      </w:divBdr>
    </w:div>
    <w:div w:id="1168473269">
      <w:bodyDiv w:val="1"/>
      <w:marLeft w:val="0"/>
      <w:marRight w:val="0"/>
      <w:marTop w:val="0"/>
      <w:marBottom w:val="0"/>
      <w:divBdr>
        <w:top w:val="none" w:sz="0" w:space="0" w:color="auto"/>
        <w:left w:val="none" w:sz="0" w:space="0" w:color="auto"/>
        <w:bottom w:val="none" w:sz="0" w:space="0" w:color="auto"/>
        <w:right w:val="none" w:sz="0" w:space="0" w:color="auto"/>
      </w:divBdr>
    </w:div>
    <w:div w:id="1426460452">
      <w:bodyDiv w:val="1"/>
      <w:marLeft w:val="0"/>
      <w:marRight w:val="0"/>
      <w:marTop w:val="0"/>
      <w:marBottom w:val="0"/>
      <w:divBdr>
        <w:top w:val="none" w:sz="0" w:space="0" w:color="auto"/>
        <w:left w:val="none" w:sz="0" w:space="0" w:color="auto"/>
        <w:bottom w:val="none" w:sz="0" w:space="0" w:color="auto"/>
        <w:right w:val="none" w:sz="0" w:space="0" w:color="auto"/>
      </w:divBdr>
    </w:div>
    <w:div w:id="1611235045">
      <w:bodyDiv w:val="1"/>
      <w:marLeft w:val="0"/>
      <w:marRight w:val="0"/>
      <w:marTop w:val="0"/>
      <w:marBottom w:val="0"/>
      <w:divBdr>
        <w:top w:val="none" w:sz="0" w:space="0" w:color="auto"/>
        <w:left w:val="none" w:sz="0" w:space="0" w:color="auto"/>
        <w:bottom w:val="none" w:sz="0" w:space="0" w:color="auto"/>
        <w:right w:val="none" w:sz="0" w:space="0" w:color="auto"/>
      </w:divBdr>
    </w:div>
    <w:div w:id="1649048597">
      <w:bodyDiv w:val="1"/>
      <w:marLeft w:val="0"/>
      <w:marRight w:val="0"/>
      <w:marTop w:val="0"/>
      <w:marBottom w:val="0"/>
      <w:divBdr>
        <w:top w:val="none" w:sz="0" w:space="0" w:color="auto"/>
        <w:left w:val="none" w:sz="0" w:space="0" w:color="auto"/>
        <w:bottom w:val="none" w:sz="0" w:space="0" w:color="auto"/>
        <w:right w:val="none" w:sz="0" w:space="0" w:color="auto"/>
      </w:divBdr>
    </w:div>
    <w:div w:id="190815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E:\&#32993;\&#22522;&#29289;&#23454;&#39564;\&#20559;&#25391;&#20809;&#23454;&#39564;\&#20559;&#25391;&#20809;&#23454;&#39564;&#25968;&#25454;&#22788;&#29702;&#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t>
            </a:r>
            <a:r>
              <a:rPr lang="en-US" altLang="zh-CN" sz="1400" b="1" i="1" u="none" strike="noStrike" baseline="0">
                <a:effectLst/>
              </a:rPr>
              <a:t>I</a:t>
            </a:r>
            <a:r>
              <a:rPr lang="en-US" altLang="zh-CN" sz="1400" b="0" i="0" u="none" strike="noStrike" baseline="0">
                <a:effectLst/>
              </a:rPr>
              <a:t>m-</a:t>
            </a:r>
            <a:r>
              <a:rPr lang="en-US" altLang="zh-CN" sz="1400" b="1" i="1" u="none" strike="noStrike" baseline="0">
                <a:effectLst/>
              </a:rPr>
              <a:t>I</a:t>
            </a:r>
            <a:r>
              <a:rPr lang="en-US" altLang="zh-CN" sz="1400" b="0" i="0" u="none" strike="noStrike" baseline="0">
                <a:effectLst/>
              </a:rPr>
              <a:t>min)/( </a:t>
            </a:r>
            <a:r>
              <a:rPr lang="en-US" altLang="zh-CN" sz="1400" b="1" i="1" u="none" strike="noStrike" baseline="0">
                <a:effectLst/>
              </a:rPr>
              <a:t>I</a:t>
            </a:r>
            <a:r>
              <a:rPr lang="en-US" altLang="zh-CN" sz="1400" b="0" i="0" u="none" strike="noStrike" baseline="0">
                <a:effectLst/>
              </a:rPr>
              <a:t>max-</a:t>
            </a:r>
            <a:r>
              <a:rPr lang="en-US" altLang="zh-CN" sz="1400" b="1" i="1" u="none" strike="noStrike" baseline="0">
                <a:effectLst/>
              </a:rPr>
              <a:t>I</a:t>
            </a:r>
            <a:r>
              <a:rPr lang="en-US" altLang="zh-CN" sz="1400" b="0" i="0" u="none" strike="noStrike" baseline="0">
                <a:effectLst/>
              </a:rPr>
              <a:t>min)(</a:t>
            </a:r>
            <a:r>
              <a:rPr lang="zh-CN" altLang="en-US" sz="1400" b="0" i="0" u="none" strike="noStrike" baseline="0">
                <a:effectLst/>
              </a:rPr>
              <a:t>测量结果</a:t>
            </a:r>
            <a:r>
              <a:rPr lang="en-US" altLang="zh-CN" sz="1400" b="0" i="0" u="none" strike="noStrike" baseline="0">
                <a:effectLst/>
              </a:rPr>
              <a:t>)</a:t>
            </a:r>
            <a:r>
              <a:rPr lang="zh-CN" altLang="en-US" sz="1400" b="0" i="0" u="none" strike="noStrike" baseline="0">
                <a:effectLst/>
              </a:rPr>
              <a:t>和</a:t>
            </a:r>
            <a:r>
              <a:rPr lang="en-US" altLang="zh-CN" sz="1400" b="0" i="0" u="none" strike="noStrike" baseline="0">
                <a:effectLst/>
              </a:rPr>
              <a:t>(cos</a:t>
            </a:r>
            <a:r>
              <a:rPr lang="el-GR" altLang="zh-CN" sz="1400" b="0" i="0" u="none" strike="noStrike" baseline="0">
                <a:effectLst/>
              </a:rPr>
              <a:t>θ</a:t>
            </a:r>
            <a:r>
              <a:rPr lang="en-US" altLang="zh-CN" sz="1400" b="0" i="0" u="none" strike="noStrike" baseline="0">
                <a:effectLst/>
              </a:rPr>
              <a:t>)2 </a:t>
            </a:r>
            <a:r>
              <a:rPr lang="zh-CN" altLang="en-US" sz="1400" b="0" i="0" u="none" strike="noStrike" baseline="0">
                <a:effectLst/>
              </a:rPr>
              <a:t>随</a:t>
            </a:r>
            <a:r>
              <a:rPr lang="el-GR" altLang="zh-CN" sz="1400" b="0" i="0" u="none" strike="noStrike" baseline="0">
                <a:effectLst/>
              </a:rPr>
              <a:t>θ</a:t>
            </a:r>
            <a:r>
              <a:rPr lang="zh-CN" altLang="en-US" sz="1400" b="0" i="0" u="none" strike="noStrike" baseline="0">
                <a:effectLst/>
              </a:rPr>
              <a:t>变化的关系图</a:t>
            </a:r>
            <a:r>
              <a:rPr lang="zh-CN" altLang="en-US" sz="1400" b="0" i="0" u="none" strike="noStrike" baseline="0"/>
              <a:t> </a:t>
            </a:r>
            <a:br>
              <a:rPr lang="zh-CN" altLang="en-US" sz="1400" b="0" i="0" u="none" strike="noStrike" baseline="0"/>
            </a:b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9875401961653468E-2"/>
          <c:y val="9.9859935732332525E-2"/>
          <c:w val="0.86360463898000472"/>
          <c:h val="0.75762209630338262"/>
        </c:manualLayout>
      </c:layout>
      <c:scatterChart>
        <c:scatterStyle val="lineMarker"/>
        <c:varyColors val="0"/>
        <c:ser>
          <c:idx val="1"/>
          <c:order val="0"/>
          <c:tx>
            <c:strRef>
              <c:f>Sheet1!$C$8</c:f>
              <c:strCache>
                <c:ptCount val="1"/>
                <c:pt idx="0">
                  <c:v>(cosθ)2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Sheet1!$A$9:$A$18</c:f>
              <c:numCache>
                <c:formatCode>General</c:formatCode>
                <c:ptCount val="10"/>
                <c:pt idx="0">
                  <c:v>0</c:v>
                </c:pt>
                <c:pt idx="1">
                  <c:v>15</c:v>
                </c:pt>
                <c:pt idx="2">
                  <c:v>30</c:v>
                </c:pt>
                <c:pt idx="3">
                  <c:v>45</c:v>
                </c:pt>
                <c:pt idx="4">
                  <c:v>60</c:v>
                </c:pt>
                <c:pt idx="5">
                  <c:v>75</c:v>
                </c:pt>
                <c:pt idx="6">
                  <c:v>80</c:v>
                </c:pt>
                <c:pt idx="7">
                  <c:v>84</c:v>
                </c:pt>
                <c:pt idx="8">
                  <c:v>87</c:v>
                </c:pt>
                <c:pt idx="9">
                  <c:v>90</c:v>
                </c:pt>
              </c:numCache>
            </c:numRef>
          </c:xVal>
          <c:yVal>
            <c:numRef>
              <c:f>Sheet1!$C$9:$C$18</c:f>
              <c:numCache>
                <c:formatCode>General</c:formatCode>
                <c:ptCount val="10"/>
                <c:pt idx="0">
                  <c:v>1</c:v>
                </c:pt>
                <c:pt idx="1">
                  <c:v>0.93301270189221941</c:v>
                </c:pt>
                <c:pt idx="2">
                  <c:v>0.75000000000000011</c:v>
                </c:pt>
                <c:pt idx="3">
                  <c:v>0.50000000000000011</c:v>
                </c:pt>
                <c:pt idx="4">
                  <c:v>0.25000000000000011</c:v>
                </c:pt>
                <c:pt idx="5">
                  <c:v>6.698729810778066E-2</c:v>
                </c:pt>
                <c:pt idx="6">
                  <c:v>3.0153689607045831E-2</c:v>
                </c:pt>
                <c:pt idx="7">
                  <c:v>1.0926199633097178E-2</c:v>
                </c:pt>
                <c:pt idx="8">
                  <c:v>2.7390523158633455E-3</c:v>
                </c:pt>
                <c:pt idx="9">
                  <c:v>3.7524718414124473E-33</c:v>
                </c:pt>
              </c:numCache>
            </c:numRef>
          </c:yVal>
          <c:smooth val="0"/>
          <c:extLst>
            <c:ext xmlns:c16="http://schemas.microsoft.com/office/drawing/2014/chart" uri="{C3380CC4-5D6E-409C-BE32-E72D297353CC}">
              <c16:uniqueId val="{00000000-61EE-414B-B8A4-8A5F69AF532B}"/>
            </c:ext>
          </c:extLst>
        </c:ser>
        <c:ser>
          <c:idx val="0"/>
          <c:order val="1"/>
          <c:tx>
            <c:strRef>
              <c:f>Sheet1!$D$8</c:f>
              <c:strCache>
                <c:ptCount val="1"/>
                <c:pt idx="0">
                  <c:v>(Im-Imin)/( Imax-Imin)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Sheet1!$A$9:$A$18</c:f>
              <c:numCache>
                <c:formatCode>General</c:formatCode>
                <c:ptCount val="10"/>
                <c:pt idx="0">
                  <c:v>0</c:v>
                </c:pt>
                <c:pt idx="1">
                  <c:v>15</c:v>
                </c:pt>
                <c:pt idx="2">
                  <c:v>30</c:v>
                </c:pt>
                <c:pt idx="3">
                  <c:v>45</c:v>
                </c:pt>
                <c:pt idx="4">
                  <c:v>60</c:v>
                </c:pt>
                <c:pt idx="5">
                  <c:v>75</c:v>
                </c:pt>
                <c:pt idx="6">
                  <c:v>80</c:v>
                </c:pt>
                <c:pt idx="7">
                  <c:v>84</c:v>
                </c:pt>
                <c:pt idx="8">
                  <c:v>87</c:v>
                </c:pt>
                <c:pt idx="9">
                  <c:v>90</c:v>
                </c:pt>
              </c:numCache>
            </c:numRef>
          </c:xVal>
          <c:yVal>
            <c:numRef>
              <c:f>Sheet1!$D$9:$D$18</c:f>
              <c:numCache>
                <c:formatCode>General</c:formatCode>
                <c:ptCount val="10"/>
                <c:pt idx="0">
                  <c:v>1</c:v>
                </c:pt>
                <c:pt idx="1">
                  <c:v>0.93372960667762739</c:v>
                </c:pt>
                <c:pt idx="2">
                  <c:v>0.76400657645124581</c:v>
                </c:pt>
                <c:pt idx="3">
                  <c:v>0.52168964208928792</c:v>
                </c:pt>
                <c:pt idx="4">
                  <c:v>0.26811685847982802</c:v>
                </c:pt>
                <c:pt idx="5">
                  <c:v>7.6388010623498162E-2</c:v>
                </c:pt>
                <c:pt idx="6">
                  <c:v>3.7561654230428732E-2</c:v>
                </c:pt>
                <c:pt idx="7">
                  <c:v>1.5176425951688376E-2</c:v>
                </c:pt>
                <c:pt idx="8">
                  <c:v>5.0588086505627926E-3</c:v>
                </c:pt>
                <c:pt idx="9">
                  <c:v>0</c:v>
                </c:pt>
              </c:numCache>
            </c:numRef>
          </c:yVal>
          <c:smooth val="0"/>
          <c:extLst>
            <c:ext xmlns:c16="http://schemas.microsoft.com/office/drawing/2014/chart" uri="{C3380CC4-5D6E-409C-BE32-E72D297353CC}">
              <c16:uniqueId val="{00000001-61EE-414B-B8A4-8A5F69AF532B}"/>
            </c:ext>
          </c:extLst>
        </c:ser>
        <c:dLbls>
          <c:showLegendKey val="0"/>
          <c:showVal val="0"/>
          <c:showCatName val="0"/>
          <c:showSerName val="0"/>
          <c:showPercent val="0"/>
          <c:showBubbleSize val="0"/>
        </c:dLbls>
        <c:axId val="820165263"/>
        <c:axId val="931907839"/>
      </c:scatterChart>
      <c:valAx>
        <c:axId val="820165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000" b="0" i="0" u="none" strike="noStrike" kern="1200" baseline="0">
                    <a:solidFill>
                      <a:sysClr val="windowText" lastClr="000000">
                        <a:lumMod val="65000"/>
                        <a:lumOff val="35000"/>
                      </a:sysClr>
                    </a:solidFill>
                    <a:effectLst/>
                  </a:rPr>
                  <a:t>θ</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1907839"/>
        <c:crosses val="autoZero"/>
        <c:crossBetween val="midCat"/>
      </c:valAx>
      <c:valAx>
        <c:axId val="93190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effectLst/>
                  </a:rPr>
                  <a:t>(</a:t>
                </a:r>
                <a:r>
                  <a:rPr lang="en-US" altLang="zh-CN" sz="1000" b="1" i="1" u="none" strike="noStrike" kern="1200" baseline="0">
                    <a:solidFill>
                      <a:sysClr val="windowText" lastClr="000000">
                        <a:lumMod val="65000"/>
                        <a:lumOff val="35000"/>
                      </a:sysClr>
                    </a:solidFill>
                    <a:effectLst/>
                  </a:rPr>
                  <a:t>I</a:t>
                </a:r>
                <a:r>
                  <a:rPr lang="en-US" altLang="zh-CN" sz="1000" b="0" i="0" u="none" strike="noStrike" kern="1200" baseline="0">
                    <a:solidFill>
                      <a:sysClr val="windowText" lastClr="000000">
                        <a:lumMod val="65000"/>
                        <a:lumOff val="35000"/>
                      </a:sysClr>
                    </a:solidFill>
                    <a:effectLst/>
                  </a:rPr>
                  <a:t>m-</a:t>
                </a:r>
                <a:r>
                  <a:rPr lang="en-US" altLang="zh-CN" sz="1000" b="1" i="1" u="none" strike="noStrike" kern="1200" baseline="0">
                    <a:solidFill>
                      <a:sysClr val="windowText" lastClr="000000">
                        <a:lumMod val="65000"/>
                        <a:lumOff val="35000"/>
                      </a:sysClr>
                    </a:solidFill>
                    <a:effectLst/>
                  </a:rPr>
                  <a:t>I</a:t>
                </a:r>
                <a:r>
                  <a:rPr lang="en-US" altLang="zh-CN" sz="1000" b="0" i="0" u="none" strike="noStrike" kern="1200" baseline="0">
                    <a:solidFill>
                      <a:sysClr val="windowText" lastClr="000000">
                        <a:lumMod val="65000"/>
                        <a:lumOff val="35000"/>
                      </a:sysClr>
                    </a:solidFill>
                    <a:effectLst/>
                  </a:rPr>
                  <a:t>min)/( </a:t>
                </a:r>
                <a:r>
                  <a:rPr lang="en-US" altLang="zh-CN" sz="1000" b="1" i="1" u="none" strike="noStrike" kern="1200" baseline="0">
                    <a:solidFill>
                      <a:sysClr val="windowText" lastClr="000000">
                        <a:lumMod val="65000"/>
                        <a:lumOff val="35000"/>
                      </a:sysClr>
                    </a:solidFill>
                    <a:effectLst/>
                  </a:rPr>
                  <a:t>I</a:t>
                </a:r>
                <a:r>
                  <a:rPr lang="en-US" altLang="zh-CN" sz="1000" b="0" i="0" u="none" strike="noStrike" kern="1200" baseline="0">
                    <a:solidFill>
                      <a:sysClr val="windowText" lastClr="000000">
                        <a:lumMod val="65000"/>
                        <a:lumOff val="35000"/>
                      </a:sysClr>
                    </a:solidFill>
                    <a:effectLst/>
                  </a:rPr>
                  <a:t>max-</a:t>
                </a:r>
                <a:r>
                  <a:rPr lang="en-US" altLang="zh-CN" sz="1000" b="1" i="1" u="none" strike="noStrike" kern="1200" baseline="0">
                    <a:solidFill>
                      <a:sysClr val="windowText" lastClr="000000">
                        <a:lumMod val="65000"/>
                        <a:lumOff val="35000"/>
                      </a:sysClr>
                    </a:solidFill>
                    <a:effectLst/>
                  </a:rPr>
                  <a:t>I</a:t>
                </a:r>
                <a:r>
                  <a:rPr lang="en-US" altLang="zh-CN" sz="1000" b="0" i="0" u="none" strike="noStrike" kern="1200" baseline="0">
                    <a:solidFill>
                      <a:sysClr val="windowText" lastClr="000000">
                        <a:lumMod val="65000"/>
                        <a:lumOff val="35000"/>
                      </a:sysClr>
                    </a:solidFill>
                    <a:effectLst/>
                  </a:rPr>
                  <a:t>min)</a:t>
                </a:r>
                <a:r>
                  <a:rPr lang="zh-CN" altLang="en-US" sz="1000" b="0" i="0" u="none" strike="noStrike" kern="1200" baseline="0">
                    <a:solidFill>
                      <a:sysClr val="windowText" lastClr="000000">
                        <a:lumMod val="65000"/>
                        <a:lumOff val="35000"/>
                      </a:sysClr>
                    </a:solidFill>
                    <a:effectLst/>
                  </a:rPr>
                  <a:t>与</a:t>
                </a:r>
                <a:r>
                  <a:rPr lang="en-US" altLang="zh-CN" sz="1000" b="0" i="0" u="none" strike="noStrike" kern="1200" baseline="0">
                    <a:solidFill>
                      <a:sysClr val="windowText" lastClr="000000">
                        <a:lumMod val="65000"/>
                        <a:lumOff val="35000"/>
                      </a:sysClr>
                    </a:solidFill>
                    <a:effectLst/>
                  </a:rPr>
                  <a:t>(cos</a:t>
                </a:r>
                <a:r>
                  <a:rPr lang="el-GR" altLang="zh-CN" sz="1000" b="0" i="0" u="none" strike="noStrike" kern="1200" baseline="0">
                    <a:solidFill>
                      <a:sysClr val="windowText" lastClr="000000">
                        <a:lumMod val="65000"/>
                        <a:lumOff val="35000"/>
                      </a:sysClr>
                    </a:solidFill>
                    <a:effectLst/>
                  </a:rPr>
                  <a:t>θ</a:t>
                </a:r>
                <a:r>
                  <a:rPr lang="en-US" altLang="zh-CN" sz="1000" b="0" i="0" u="none" strike="noStrike" kern="1200" baseline="0">
                    <a:solidFill>
                      <a:sysClr val="windowText" lastClr="000000">
                        <a:lumMod val="65000"/>
                        <a:lumOff val="35000"/>
                      </a:sysClr>
                    </a:solidFill>
                    <a:effectLst/>
                  </a:rPr>
                  <a:t>)2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01652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hu</dc:creator>
  <cp:keywords/>
  <dc:description/>
  <cp:lastModifiedBy>haowei hu</cp:lastModifiedBy>
  <cp:revision>5</cp:revision>
  <dcterms:created xsi:type="dcterms:W3CDTF">2023-10-23T15:01:00Z</dcterms:created>
  <dcterms:modified xsi:type="dcterms:W3CDTF">2023-11-21T18:37:00Z</dcterms:modified>
</cp:coreProperties>
</file>