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943AD2" w14:textId="77777777" w:rsidR="00CB028A" w:rsidRDefault="00000000" w:rsidP="00367E70">
      <w:pPr>
        <w:pStyle w:val="FirstParagraph"/>
        <w:jc w:val="center"/>
      </w:pPr>
      <w:r>
        <w:rPr>
          <w:b/>
          <w:bCs/>
        </w:rPr>
        <w:t>William Fowle</w:t>
      </w:r>
      <w:r>
        <w:br/>
        <w:t>7049 95th Street</w:t>
      </w:r>
      <w:r>
        <w:br/>
        <w:t>Lubbock, Texas 79424</w:t>
      </w:r>
      <w:r>
        <w:br/>
        <w:t>(361) 446-1657 | williamfowle98@gmail.com</w:t>
      </w:r>
      <w:r>
        <w:br/>
        <w:t>linkedin.com/in/williamfowle</w:t>
      </w:r>
    </w:p>
    <w:p w14:paraId="1DA15B84" w14:textId="77777777" w:rsidR="00CB028A" w:rsidRDefault="00724ACD">
      <w:r>
        <w:rPr>
          <w:noProof/>
        </w:rPr>
      </w:r>
      <w:r>
        <w:pict w14:anchorId="7C15CA85"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408688" w14:textId="77777777" w:rsidR="00CB028A" w:rsidRDefault="00000000">
      <w:pPr>
        <w:pStyle w:val="Heading2"/>
      </w:pPr>
      <w:bookmarkStart w:id="0" w:name="experience"/>
      <w:r>
        <w:t>Experience</w:t>
      </w:r>
    </w:p>
    <w:p w14:paraId="1075F65C" w14:textId="77777777" w:rsidR="00CB028A" w:rsidRDefault="00000000">
      <w:pPr>
        <w:pStyle w:val="FirstParagraph"/>
      </w:pPr>
      <w:r>
        <w:rPr>
          <w:b/>
          <w:bCs/>
        </w:rPr>
        <w:t>Software Consultant</w:t>
      </w:r>
      <w:r>
        <w:br/>
        <w:t>Invent Labs — Lubbock, Texas</w:t>
      </w:r>
      <w:r>
        <w:br/>
      </w:r>
      <w:r>
        <w:rPr>
          <w:i/>
          <w:iCs/>
        </w:rPr>
        <w:t>July 2026 – Present</w:t>
      </w:r>
    </w:p>
    <w:p w14:paraId="0F3901D2" w14:textId="2568AB70" w:rsidR="007A3079" w:rsidRDefault="007A3079">
      <w:pPr>
        <w:pStyle w:val="Compact"/>
        <w:numPr>
          <w:ilvl w:val="0"/>
          <w:numId w:val="2"/>
        </w:numPr>
      </w:pPr>
      <w:r>
        <w:t xml:space="preserve">Spearheaded technical and commercial growth strategies across multiple software firms, established architecture and go to market strategy for multiple firms. </w:t>
      </w:r>
    </w:p>
    <w:p w14:paraId="14CAE79B" w14:textId="053EA041" w:rsidR="007A3079" w:rsidRDefault="007A3079">
      <w:pPr>
        <w:pStyle w:val="Compact"/>
        <w:numPr>
          <w:ilvl w:val="0"/>
          <w:numId w:val="2"/>
        </w:numPr>
      </w:pPr>
      <w:r>
        <w:t xml:space="preserve">Partnered with engineering teams to accelerate the adoption of AI-native workflows and modern engineering practices; significantly improving engineering output and quality. </w:t>
      </w:r>
    </w:p>
    <w:p w14:paraId="0162CFDE" w14:textId="4B52624B" w:rsidR="007A3079" w:rsidRDefault="007A3079">
      <w:pPr>
        <w:pStyle w:val="Compact"/>
        <w:numPr>
          <w:ilvl w:val="0"/>
          <w:numId w:val="2"/>
        </w:numPr>
      </w:pPr>
      <w:r>
        <w:t xml:space="preserve">Executed full-cycle client engagements from initial discovery to finalized statements of work. </w:t>
      </w:r>
    </w:p>
    <w:p w14:paraId="378BC4D4" w14:textId="77777777" w:rsidR="00CB028A" w:rsidRDefault="00000000">
      <w:pPr>
        <w:pStyle w:val="FirstParagraph"/>
      </w:pPr>
      <w:r>
        <w:rPr>
          <w:b/>
          <w:bCs/>
        </w:rPr>
        <w:t>Head of Engineering</w:t>
      </w:r>
      <w:r>
        <w:br/>
        <w:t>Palpabl — Lubbock, Texas</w:t>
      </w:r>
      <w:r>
        <w:br/>
      </w:r>
      <w:r>
        <w:rPr>
          <w:i/>
          <w:iCs/>
        </w:rPr>
        <w:t>September 2025 – July 2026</w:t>
      </w:r>
    </w:p>
    <w:p w14:paraId="080AC453" w14:textId="30F5E398" w:rsidR="00CB028A" w:rsidRDefault="007A3079">
      <w:pPr>
        <w:pStyle w:val="Compact"/>
        <w:numPr>
          <w:ilvl w:val="0"/>
          <w:numId w:val="3"/>
        </w:numPr>
      </w:pPr>
      <w:r>
        <w:t xml:space="preserve">Architected and delivered the end-to-end product lifecycle of a cloud native multi-tenant SaaS platform, taking it from concept origination through production ready MVP release and go to market execution. </w:t>
      </w:r>
    </w:p>
    <w:p w14:paraId="201A4652" w14:textId="0FA909EF" w:rsidR="00CB028A" w:rsidRDefault="007A3079">
      <w:pPr>
        <w:pStyle w:val="Compact"/>
        <w:numPr>
          <w:ilvl w:val="0"/>
          <w:numId w:val="3"/>
        </w:numPr>
      </w:pPr>
      <w:r>
        <w:t xml:space="preserve">Engineered the self-service commercialization strategy, deploying subscription billing infrastructure, digital storefront, and automated customer onboarding workflows. </w:t>
      </w:r>
    </w:p>
    <w:p w14:paraId="2B088B09" w14:textId="09F5A036" w:rsidR="00CB028A" w:rsidRDefault="007A3079">
      <w:pPr>
        <w:pStyle w:val="Compact"/>
        <w:numPr>
          <w:ilvl w:val="0"/>
          <w:numId w:val="3"/>
        </w:numPr>
      </w:pPr>
      <w:r>
        <w:t>Mobilized and led a cross functional team of 5 engineers, achieving production ready platform launch within a rapid six month development timeline.</w:t>
      </w:r>
    </w:p>
    <w:p w14:paraId="7EB5567D" w14:textId="37A05DEC" w:rsidR="00D53324" w:rsidRDefault="00D53324">
      <w:pPr>
        <w:pStyle w:val="Compact"/>
        <w:numPr>
          <w:ilvl w:val="0"/>
          <w:numId w:val="3"/>
        </w:numPr>
      </w:pPr>
      <w:r>
        <w:t xml:space="preserve">Synchronized product and marketing initiatives, translating non-technical stakeholder requirements </w:t>
      </w:r>
      <w:r w:rsidR="00440335">
        <w:t xml:space="preserve">into technical roadmaps. </w:t>
      </w:r>
    </w:p>
    <w:p w14:paraId="56FD5AE8" w14:textId="02E1D1EA" w:rsidR="00CB028A" w:rsidRDefault="00000000">
      <w:pPr>
        <w:pStyle w:val="Compact"/>
        <w:numPr>
          <w:ilvl w:val="0"/>
          <w:numId w:val="3"/>
        </w:numPr>
      </w:pPr>
      <w:r>
        <w:t>Prospected and qualified Palpabl’s first paying customer and lead them through the onboarding process establishing critical go to market patterns for follow on sales associates.</w:t>
      </w:r>
    </w:p>
    <w:p w14:paraId="509549E7" w14:textId="77777777" w:rsidR="00CB028A" w:rsidRDefault="00000000">
      <w:pPr>
        <w:pStyle w:val="FirstParagraph"/>
      </w:pPr>
      <w:r>
        <w:rPr>
          <w:b/>
          <w:bCs/>
        </w:rPr>
        <w:t>Software Engineer</w:t>
      </w:r>
      <w:r>
        <w:br/>
        <w:t>Mandry Technology — Lubbock, Texas</w:t>
      </w:r>
      <w:r>
        <w:br/>
      </w:r>
      <w:r>
        <w:rPr>
          <w:i/>
          <w:iCs/>
        </w:rPr>
        <w:t>July 2024 – October 2025</w:t>
      </w:r>
    </w:p>
    <w:p w14:paraId="0A4108AD" w14:textId="77777777" w:rsidR="00CB028A" w:rsidRDefault="00000000">
      <w:pPr>
        <w:pStyle w:val="Compact"/>
        <w:numPr>
          <w:ilvl w:val="0"/>
          <w:numId w:val="4"/>
        </w:numPr>
      </w:pPr>
      <w:r>
        <w:lastRenderedPageBreak/>
        <w:t>Authored the go-to-market brief establishing a $2–5 billion total addressable market and the platform’s initial pricing model, presented for executive review, later approved.</w:t>
      </w:r>
    </w:p>
    <w:p w14:paraId="7BF67B95" w14:textId="77777777" w:rsidR="00CB028A" w:rsidRDefault="00000000">
      <w:pPr>
        <w:pStyle w:val="Compact"/>
        <w:numPr>
          <w:ilvl w:val="0"/>
          <w:numId w:val="4"/>
        </w:numPr>
      </w:pPr>
      <w:r>
        <w:t>Secured three design-partner commitments by qualifying prospective accounts and leading solution discussions.</w:t>
      </w:r>
    </w:p>
    <w:p w14:paraId="39EFFFCF" w14:textId="77777777" w:rsidR="00CB028A" w:rsidRDefault="00000000">
      <w:pPr>
        <w:pStyle w:val="Compact"/>
        <w:numPr>
          <w:ilvl w:val="0"/>
          <w:numId w:val="4"/>
        </w:numPr>
      </w:pPr>
      <w:r>
        <w:t>Delivered a full-stack SaaS alpha in eleven months, building the application, cloud infrastructure, and automated release pipeline.</w:t>
      </w:r>
    </w:p>
    <w:p w14:paraId="47358BA1" w14:textId="77777777" w:rsidR="00CB028A" w:rsidRDefault="00000000">
      <w:pPr>
        <w:pStyle w:val="FirstParagraph"/>
      </w:pPr>
      <w:r>
        <w:rPr>
          <w:b/>
          <w:bCs/>
        </w:rPr>
        <w:t>Network Engineer</w:t>
      </w:r>
      <w:r>
        <w:br/>
        <w:t>Mandry Technology — Lubbock, Texas</w:t>
      </w:r>
      <w:r>
        <w:br/>
      </w:r>
      <w:r>
        <w:rPr>
          <w:i/>
          <w:iCs/>
        </w:rPr>
        <w:t>August 2022 – July 2024</w:t>
      </w:r>
    </w:p>
    <w:p w14:paraId="6C3A7AC0" w14:textId="77777777" w:rsidR="00CB028A" w:rsidRDefault="00000000">
      <w:pPr>
        <w:pStyle w:val="Compact"/>
        <w:numPr>
          <w:ilvl w:val="0"/>
          <w:numId w:val="5"/>
        </w:numPr>
      </w:pPr>
      <w:r>
        <w:t>Supported small-business, government, and healthcare clients in HIPAA- and SOC 2-regulated environments, serving as direct technical contact during deployments.</w:t>
      </w:r>
    </w:p>
    <w:p w14:paraId="1A83FABC" w14:textId="77777777" w:rsidR="00CB028A" w:rsidRDefault="00000000">
      <w:pPr>
        <w:pStyle w:val="Compact"/>
        <w:numPr>
          <w:ilvl w:val="0"/>
          <w:numId w:val="5"/>
        </w:numPr>
      </w:pPr>
      <w:r>
        <w:t>Coordinated scheduled project deployments alongside reactive incident response across multiple concurrent client sites.</w:t>
      </w:r>
    </w:p>
    <w:p w14:paraId="5436AFD3" w14:textId="77777777" w:rsidR="00CB028A" w:rsidRDefault="00000000">
      <w:pPr>
        <w:pStyle w:val="Heading2"/>
      </w:pPr>
      <w:bookmarkStart w:id="1" w:name="education"/>
      <w:bookmarkEnd w:id="0"/>
      <w:r>
        <w:t>Education</w:t>
      </w:r>
    </w:p>
    <w:p w14:paraId="51040DF7" w14:textId="77777777" w:rsidR="00CB028A" w:rsidRDefault="00000000">
      <w:pPr>
        <w:pStyle w:val="FirstParagraph"/>
      </w:pPr>
      <w:r>
        <w:rPr>
          <w:b/>
          <w:bCs/>
        </w:rPr>
        <w:t>B.S., Mechanical Engineering</w:t>
      </w:r>
      <w:r>
        <w:br/>
        <w:t>Texas Tech — Lubbock, Texas</w:t>
      </w:r>
      <w:r>
        <w:br/>
      </w:r>
      <w:r>
        <w:rPr>
          <w:i/>
          <w:iCs/>
        </w:rPr>
        <w:t>Expected May 2028</w:t>
      </w:r>
    </w:p>
    <w:p w14:paraId="23988E2E" w14:textId="77777777" w:rsidR="00CB028A" w:rsidRDefault="00000000">
      <w:pPr>
        <w:pStyle w:val="Heading2"/>
      </w:pPr>
      <w:bookmarkStart w:id="2" w:name="skills"/>
      <w:bookmarkEnd w:id="1"/>
      <w:r>
        <w:t>Skills</w:t>
      </w:r>
    </w:p>
    <w:p w14:paraId="2E933F32" w14:textId="77777777" w:rsidR="00CB02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Analysis &amp; Reporting:</w:t>
      </w:r>
      <w:r>
        <w:t xml:space="preserve"> Microsoft Excel; PowerPoint; Word; SQL</w:t>
      </w:r>
    </w:p>
    <w:p w14:paraId="61EC3BC0" w14:textId="77777777" w:rsidR="00CB02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Software Development:</w:t>
      </w:r>
      <w:r>
        <w:t xml:space="preserve"> C# (.NET 8); TypeScript; React; Redis</w:t>
      </w:r>
    </w:p>
    <w:p w14:paraId="3EBD25BE" w14:textId="77777777" w:rsidR="00CB02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Cloud &amp; Infrastructure:</w:t>
      </w:r>
      <w:r>
        <w:t xml:space="preserve"> Microsoft Azure; Docker; Kubernetes; Terraform; Confluent Kafka</w:t>
      </w:r>
    </w:p>
    <w:p w14:paraId="795DC090" w14:textId="77777777" w:rsidR="00CB02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Networking:</w:t>
      </w:r>
      <w:r>
        <w:t xml:space="preserve"> BGP; OSPF; MPLS; SIP; VLANs; VPNs</w:t>
      </w:r>
    </w:p>
    <w:p w14:paraId="1CB14CA6" w14:textId="77777777" w:rsidR="00CB02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Certification:</w:t>
      </w:r>
      <w:r>
        <w:t xml:space="preserve"> CompTIA Network+</w:t>
      </w:r>
      <w:bookmarkEnd w:id="2"/>
    </w:p>
    <w:sectPr w:rsidR="00CB02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B8A66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B6A37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37386372">
    <w:abstractNumId w:val="0"/>
  </w:num>
  <w:num w:numId="2" w16cid:durableId="2050841257">
    <w:abstractNumId w:val="1"/>
  </w:num>
  <w:num w:numId="3" w16cid:durableId="66808427">
    <w:abstractNumId w:val="1"/>
  </w:num>
  <w:num w:numId="4" w16cid:durableId="1244609468">
    <w:abstractNumId w:val="1"/>
  </w:num>
  <w:num w:numId="5" w16cid:durableId="1561938538">
    <w:abstractNumId w:val="1"/>
  </w:num>
  <w:num w:numId="6" w16cid:durableId="191319850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8A"/>
    <w:rsid w:val="00367E70"/>
    <w:rsid w:val="00440335"/>
    <w:rsid w:val="00724ACD"/>
    <w:rsid w:val="007A3079"/>
    <w:rsid w:val="0099229E"/>
    <w:rsid w:val="00CB028A"/>
    <w:rsid w:val="00D53324"/>
    <w:rsid w:val="00FC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AA0AAA"/>
  <w15:docId w15:val="{EBB55AAD-4B5E-0C4A-BCBE-20C4653F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Fowle, William</dc:creator>
  <cp:keywords/>
  <cp:lastModifiedBy>Fowle, William</cp:lastModifiedBy>
  <cp:revision>4</cp:revision>
  <dcterms:created xsi:type="dcterms:W3CDTF">2026-09-24T23:42:00Z</dcterms:created>
  <dcterms:modified xsi:type="dcterms:W3CDTF">2026-09-25T00:03:00Z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