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0813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方正小标宋简体" w:cs="Times New Roman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kern w:val="0"/>
          <w:sz w:val="44"/>
          <w:szCs w:val="44"/>
          <w:lang w:val="en-US" w:eastAsia="zh-CN" w:bidi="ar"/>
        </w:rPr>
        <w:t>塘雅食堂餐食配送操作规范</w:t>
      </w:r>
    </w:p>
    <w:p w14:paraId="7813A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/>
        <w:jc w:val="center"/>
        <w:textAlignment w:val="auto"/>
        <w:rPr>
          <w:rFonts w:hint="default" w:ascii="Times New Roman" w:hAnsi="Times New Roman" w:eastAsia="仿宋_GB2312" w:cs="Times New Roman"/>
          <w:b/>
          <w:sz w:val="32"/>
          <w:szCs w:val="32"/>
        </w:rPr>
      </w:pPr>
    </w:p>
    <w:p w14:paraId="306BA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3" w:firstLineChars="20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0" w:name="heading_0"/>
      <w:r>
        <w:rPr>
          <w:rFonts w:hint="eastAsia" w:ascii="黑体" w:hAnsi="黑体" w:eastAsia="黑体" w:cs="黑体"/>
          <w:b/>
          <w:sz w:val="32"/>
          <w:szCs w:val="32"/>
        </w:rPr>
        <w:t>一、餐食接收与分拣操作</w:t>
      </w:r>
      <w:bookmarkEnd w:id="0"/>
    </w:p>
    <w:p w14:paraId="5A548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保温箱由物业提供，物业需按规定时间将当日餐食（均放置于保温箱内）送至塘雅站（常规配送时间为上午9:40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左右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、下午15: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25左右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），且会提前根据各目标车站需求，将餐食分装至对应保温箱内，目前每日订餐数量为20-40单。餐食及保温箱送达后，塘雅站工作人员需按配送方向（金华站方向、明清宫站方向、凌云站方向）核对保温箱内餐食，选用对应方向的箱子补充盛放（如需），并依据车站信息打印面单，严格执行入库、出库流程。需特别注意：保温箱内餐盒需按照列车到达各车站的先后顺序摆放，便于后续车站快速取餐，提升作业效率。</w:t>
      </w:r>
    </w:p>
    <w:p w14:paraId="6CA5F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3" w:firstLineChars="20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1" w:name="heading_1"/>
      <w:r>
        <w:rPr>
          <w:rFonts w:hint="eastAsia" w:ascii="黑体" w:hAnsi="黑体" w:eastAsia="黑体" w:cs="黑体"/>
          <w:b/>
          <w:sz w:val="32"/>
          <w:szCs w:val="32"/>
        </w:rPr>
        <w:t>二、装箱规范</w:t>
      </w:r>
      <w:bookmarkEnd w:id="1"/>
    </w:p>
    <w:p w14:paraId="1F53C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1.塘雅站→金华站方向：装箱可选择两种方式，一是使用物业提供的1个保温箱（餐食已放置于内，且由物业分装完毕）+1个空箱子（用于回收空餐盒）；二是仅使用物业提供的1个保温箱（餐食已放置于内），待到达终点站后，由终点站通知相关车站统一回收空餐盒。</w:t>
      </w:r>
    </w:p>
    <w:p w14:paraId="6062A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2.塘雅站→明清宫站/凌云站方向：装箱可选择两种方式，一是使用物业提供的2个保温箱（餐食已分别放置于内，且由物业按明清宫站、凌云站需求分装完毕）+1个空箱子（用于回收空餐盒）；二是使用物业提供的2个保温箱（餐食已分别放置于对应方向的保温箱内），后续由对应方向的终点站通知沿线车站统一回收空餐盒。</w:t>
      </w:r>
    </w:p>
    <w:p w14:paraId="391DC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3" w:firstLineChars="20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2" w:name="heading_2"/>
      <w:r>
        <w:rPr>
          <w:rFonts w:hint="eastAsia" w:ascii="黑体" w:hAnsi="黑体" w:eastAsia="黑体" w:cs="黑体"/>
          <w:b/>
          <w:sz w:val="32"/>
          <w:szCs w:val="32"/>
        </w:rPr>
        <w:t>三、箱子返还要求</w:t>
      </w:r>
      <w:bookmarkEnd w:id="2"/>
    </w:p>
    <w:p w14:paraId="383BB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上午配送所用箱子，需在当日1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5</w:t>
      </w:r>
      <w:bookmarkStart w:id="4" w:name="_GoBack"/>
      <w:bookmarkEnd w:id="4"/>
      <w:r>
        <w:rPr>
          <w:rFonts w:hint="default" w:ascii="Times New Roman" w:hAnsi="Times New Roman" w:eastAsia="仿宋_GB2312" w:cs="Times New Roman"/>
          <w:sz w:val="32"/>
          <w:szCs w:val="32"/>
        </w:rPr>
        <w:t>:00前送至塘雅站；下午配送所用箱子，需在次日9:00前送至塘雅站，确保后续配送工作正常衔接。</w:t>
      </w:r>
    </w:p>
    <w:p w14:paraId="46283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3" w:firstLineChars="20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3" w:name="heading_3"/>
      <w:r>
        <w:rPr>
          <w:rFonts w:hint="eastAsia" w:ascii="黑体" w:hAnsi="黑体" w:eastAsia="黑体" w:cs="黑体"/>
          <w:b/>
          <w:sz w:val="32"/>
          <w:szCs w:val="32"/>
        </w:rPr>
        <w:t>四、各车站作业标准</w:t>
      </w:r>
      <w:bookmarkEnd w:id="3"/>
    </w:p>
    <w:p w14:paraId="0A5E6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装有餐食的保温箱及相关箱子到达各目标车站后，各车站工作人员需严格按照《“金轨小时达”轨道物流信息平台车站作业流程（试行1.0）》开展各项操作，规范执行接收、核对、交接等流程，保障配送闭环有序。</w:t>
      </w:r>
    </w:p>
    <w:p w14:paraId="7CA8A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2A674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8ACC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A49C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kyN2QxOTExZTcxZTkzMzZiOTQ5ZThkNzJhZjg2ZGQifQ=="/>
  </w:docVars>
  <w:rsids>
    <w:rsidRoot w:val="00000000"/>
    <w:rsid w:val="14FF0AD9"/>
    <w:rsid w:val="2023684D"/>
    <w:rsid w:val="336A2CE3"/>
    <w:rsid w:val="4F8C5DBB"/>
    <w:rsid w:val="525E180D"/>
    <w:rsid w:val="5B865A1D"/>
    <w:rsid w:val="65E31B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698</Words>
  <Characters>722</Characters>
  <TotalTime>11</TotalTime>
  <ScaleCrop>false</ScaleCrop>
  <LinksUpToDate>false</LinksUpToDate>
  <CharactersWithSpaces>722</CharactersWithSpaces>
  <Application>WPS Office_12.1.0.17827_F1E327BC-269C-435d-A152-05C5408002CA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2026-04-10T03:21:00Z</dcterms:created>
  <dc:creator>Apache POI</dc:creator>
  <cp:lastModifiedBy>犟牛</cp:lastModifiedBy>
  <dcterms:modified xsi:type="dcterms:W3CDTF">2026-04-22T02:36:39Z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eyJoZGlkIjoiY2RiNzI0OTZmYjM0ZmY2NjZmMDQyNDcxNTZiOTdlN2UiLCJ1c2VySWQiOiI0Mzg0NzExOTUifQ==</vt:lpwstr>
  </property>
  <property fmtid="{D5CDD505-2E9C-101B-9397-08002B2CF9AE}" pid="3" name="KSOProductBuildVer">
    <vt:lpwstr>2052-12.1.0.17827</vt:lpwstr>
  </property>
  <property fmtid="{D5CDD505-2E9C-101B-9397-08002B2CF9AE}" pid="4" name="ICV">
    <vt:lpwstr>D4975A210B6E492093E28668C8FEAF13_13</vt:lpwstr>
  </property>
</Properties>
</file>