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6"/>
        </w:rPr>
      </w:pPr>
      <w:r>
        <w:rPr>
          <w:rFonts w:ascii="Times New Roman"/>
          <w:sz w:val="2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51" cy="67619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51" cy="67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793991</wp:posOffset>
                </wp:positionH>
                <wp:positionV relativeFrom="page">
                  <wp:posOffset>6483096</wp:posOffset>
                </wp:positionV>
                <wp:extent cx="6766559" cy="20986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766559" cy="2098675"/>
                          <a:chExt cx="6766559" cy="209867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0" y="288036"/>
                            <a:ext cx="6766559" cy="1811020"/>
                          </a:xfrm>
                          <a:prstGeom prst="rect">
                            <a:avLst/>
                          </a:prstGeom>
                          <a:solidFill>
                            <a:srgbClr val="9AAEB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5" w:lineRule="auto" w:before="191"/>
                                <w:ind w:left="453" w:right="1981" w:firstLine="0"/>
                                <w:jc w:val="left"/>
                                <w:rPr>
                                  <w:rFonts w:ascii="Siemens Serif Semibold"/>
                                  <w:b/>
                                  <w:color w:val="000000"/>
                                  <w:sz w:val="72"/>
                                </w:rPr>
                              </w:pPr>
                              <w:r>
                                <w:rPr>
                                  <w:rFonts w:ascii="Siemens Serif Semibold"/>
                                  <w:b/>
                                  <w:color w:val="FFFFFF"/>
                                  <w:w w:val="90"/>
                                  <w:sz w:val="72"/>
                                </w:rPr>
                                <w:t>Support Packages for </w:t>
                              </w:r>
                              <w:r>
                                <w:rPr>
                                  <w:rFonts w:ascii="Siemens Serif Semibold"/>
                                  <w:b/>
                                  <w:color w:val="FFFFFF"/>
                                  <w:sz w:val="72"/>
                                </w:rPr>
                                <w:t>TIA</w:t>
                              </w:r>
                              <w:r>
                                <w:rPr>
                                  <w:rFonts w:ascii="Siemens Serif Semibold"/>
                                  <w:b/>
                                  <w:color w:val="FFFFFF"/>
                                  <w:spacing w:val="-4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Siemens Serif Semibold"/>
                                  <w:b/>
                                  <w:color w:val="FFFFFF"/>
                                  <w:sz w:val="72"/>
                                </w:rPr>
                                <w:t>Portal</w:t>
                              </w:r>
                              <w:r>
                                <w:rPr>
                                  <w:rFonts w:ascii="Siemens Serif Semibold"/>
                                  <w:b/>
                                  <w:color w:val="FFFFFF"/>
                                  <w:spacing w:val="-4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Siemens Serif Semibold"/>
                                  <w:b/>
                                  <w:color w:val="FFFFFF"/>
                                  <w:sz w:val="72"/>
                                </w:rPr>
                                <w:t>V11</w:t>
                              </w:r>
                            </w:p>
                            <w:p>
                              <w:pPr>
                                <w:spacing w:before="175"/>
                                <w:ind w:left="453" w:right="0" w:firstLine="0"/>
                                <w:jc w:val="left"/>
                                <w:rPr>
                                  <w:rFonts w:ascii="Siemens Sans"/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30"/>
                                </w:rPr>
                                <w:t>STEP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30"/>
                                </w:rPr>
                                <w:t>7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30"/>
                                </w:rPr>
                                <w:t>V11,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30"/>
                                </w:rPr>
                                <w:t>WinCC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30"/>
                                </w:rPr>
                                <w:t>V11,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30"/>
                                </w:rPr>
                                <w:t>STEP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30"/>
                                </w:rPr>
                                <w:t>7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30"/>
                                </w:rPr>
                                <w:t>Safety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V11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766559" cy="288290"/>
                          </a:xfrm>
                          <a:prstGeom prst="rect">
                            <a:avLst/>
                          </a:prstGeom>
                          <a:solidFill>
                            <a:srgbClr val="869AA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453" w:right="0" w:firstLine="0"/>
                                <w:jc w:val="left"/>
                                <w:rPr>
                                  <w:rFonts w:ascii="Siemens Sans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26"/>
                                </w:rPr>
                                <w:t>HSP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26"/>
                                </w:rPr>
                                <w:t>Download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z w:val="26"/>
                                </w:rPr>
                                <w:t>September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Siemens Sans"/>
                                  <w:b/>
                                  <w:color w:val="FFFFFF"/>
                                  <w:spacing w:val="-4"/>
                                  <w:sz w:val="26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519001pt;margin-top:510.480011pt;width:532.8pt;height:165.25pt;mso-position-horizontal-relative:page;mso-position-vertical-relative:page;z-index:15729152" id="docshapegroup1" coordorigin="1250,10210" coordsize="10656,3305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50;top:10663;width:10656;height:2852" type="#_x0000_t202" id="docshape2" filled="true" fillcolor="#9aaebd" stroked="false">
                  <v:textbox inset="0,0,0,0">
                    <w:txbxContent>
                      <w:p>
                        <w:pPr>
                          <w:spacing w:line="235" w:lineRule="auto" w:before="191"/>
                          <w:ind w:left="453" w:right="1981" w:firstLine="0"/>
                          <w:jc w:val="left"/>
                          <w:rPr>
                            <w:rFonts w:ascii="Siemens Serif Semibold"/>
                            <w:b/>
                            <w:color w:val="000000"/>
                            <w:sz w:val="72"/>
                          </w:rPr>
                        </w:pPr>
                        <w:r>
                          <w:rPr>
                            <w:rFonts w:ascii="Siemens Serif Semibold"/>
                            <w:b/>
                            <w:color w:val="FFFFFF"/>
                            <w:w w:val="90"/>
                            <w:sz w:val="72"/>
                          </w:rPr>
                          <w:t>Support Packages for </w:t>
                        </w:r>
                        <w:r>
                          <w:rPr>
                            <w:rFonts w:ascii="Siemens Serif Semibold"/>
                            <w:b/>
                            <w:color w:val="FFFFFF"/>
                            <w:sz w:val="72"/>
                          </w:rPr>
                          <w:t>TIA</w:t>
                        </w:r>
                        <w:r>
                          <w:rPr>
                            <w:rFonts w:ascii="Siemens Serif Semibold"/>
                            <w:b/>
                            <w:color w:val="FFFFFF"/>
                            <w:spacing w:val="-45"/>
                            <w:sz w:val="72"/>
                          </w:rPr>
                          <w:t> </w:t>
                        </w:r>
                        <w:r>
                          <w:rPr>
                            <w:rFonts w:ascii="Siemens Serif Semibold"/>
                            <w:b/>
                            <w:color w:val="FFFFFF"/>
                            <w:sz w:val="72"/>
                          </w:rPr>
                          <w:t>Portal</w:t>
                        </w:r>
                        <w:r>
                          <w:rPr>
                            <w:rFonts w:ascii="Siemens Serif Semibold"/>
                            <w:b/>
                            <w:color w:val="FFFFFF"/>
                            <w:spacing w:val="-45"/>
                            <w:sz w:val="72"/>
                          </w:rPr>
                          <w:t> </w:t>
                        </w:r>
                        <w:r>
                          <w:rPr>
                            <w:rFonts w:ascii="Siemens Serif Semibold"/>
                            <w:b/>
                            <w:color w:val="FFFFFF"/>
                            <w:sz w:val="72"/>
                          </w:rPr>
                          <w:t>V11</w:t>
                        </w:r>
                      </w:p>
                      <w:p>
                        <w:pPr>
                          <w:spacing w:before="175"/>
                          <w:ind w:left="453" w:right="0" w:firstLine="0"/>
                          <w:jc w:val="left"/>
                          <w:rPr>
                            <w:rFonts w:ascii="Siemens Sans"/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Siemens Sans"/>
                            <w:b/>
                            <w:color w:val="FFFFFF"/>
                            <w:sz w:val="30"/>
                          </w:rPr>
                          <w:t>STEP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z w:val="30"/>
                          </w:rPr>
                          <w:t>7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z w:val="30"/>
                          </w:rPr>
                          <w:t>V11,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z w:val="30"/>
                          </w:rPr>
                          <w:t>WinCC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z w:val="30"/>
                          </w:rPr>
                          <w:t>V11,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z w:val="30"/>
                          </w:rPr>
                          <w:t>STEP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z w:val="30"/>
                          </w:rPr>
                          <w:t>7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z w:val="30"/>
                          </w:rPr>
                          <w:t>Safety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-5"/>
                            <w:sz w:val="30"/>
                          </w:rPr>
                          <w:t>V11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0;top:10209;width:10656;height:454" type="#_x0000_t202" id="docshape3" filled="true" fillcolor="#869aa9" stroked="false">
                  <v:textbox inset="0,0,0,0">
                    <w:txbxContent>
                      <w:p>
                        <w:pPr>
                          <w:spacing w:before="68"/>
                          <w:ind w:left="453" w:right="0" w:firstLine="0"/>
                          <w:jc w:val="left"/>
                          <w:rPr>
                            <w:rFonts w:ascii="Siemens Sans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Siemens Sans"/>
                            <w:b/>
                            <w:color w:val="FFFFFF"/>
                            <w:sz w:val="26"/>
                          </w:rPr>
                          <w:t>HSP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z w:val="26"/>
                          </w:rPr>
                          <w:t>Download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z w:val="26"/>
                          </w:rPr>
                          <w:t>September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Siemens Sans"/>
                            <w:b/>
                            <w:color w:val="FFFFFF"/>
                            <w:spacing w:val="-4"/>
                            <w:sz w:val="26"/>
                          </w:rPr>
                          <w:t>2015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spacing w:before="230"/>
        <w:ind w:left="0"/>
        <w:rPr>
          <w:rFonts w:ascii="Times New Roman"/>
          <w:sz w:val="26"/>
        </w:rPr>
      </w:pPr>
    </w:p>
    <w:p>
      <w:pPr>
        <w:spacing w:before="0"/>
        <w:ind w:left="2083" w:right="0" w:firstLine="0"/>
        <w:jc w:val="left"/>
        <w:rPr>
          <w:rFonts w:ascii="Siemens Sans"/>
          <w:b/>
          <w:sz w:val="26"/>
        </w:rPr>
      </w:pPr>
      <w:bookmarkStart w:name="Support Packages for TIA Portal V11" w:id="1"/>
      <w:bookmarkEnd w:id="1"/>
      <w:r>
        <w:rPr/>
      </w:r>
      <w:r>
        <w:rPr>
          <w:rFonts w:ascii="Siemens Sans"/>
          <w:b/>
          <w:spacing w:val="-2"/>
          <w:sz w:val="26"/>
          <w:u w:val="thick"/>
        </w:rPr>
        <w:t>https://support.industry.siemens.com/cs/ww/en/view/72341852</w:t>
      </w:r>
    </w:p>
    <w:p>
      <w:pPr>
        <w:spacing w:after="0"/>
        <w:jc w:val="left"/>
        <w:rPr>
          <w:rFonts w:ascii="Siemens Sans"/>
          <w:b/>
          <w:sz w:val="26"/>
        </w:rPr>
        <w:sectPr>
          <w:type w:val="continuous"/>
          <w:pgSz w:w="11910" w:h="16840"/>
          <w:pgMar w:top="0" w:bottom="280" w:left="1133" w:right="0"/>
        </w:sectPr>
      </w:pPr>
    </w:p>
    <w:p>
      <w:pPr>
        <w:pStyle w:val="BodyText"/>
        <w:spacing w:line="242" w:lineRule="auto" w:before="227"/>
        <w:ind w:left="17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0176" type="#_x0000_t202" id="docshape7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This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from the</w:t>
      </w:r>
      <w:r>
        <w:rPr>
          <w:spacing w:val="-4"/>
        </w:rPr>
        <w:t> </w:t>
      </w:r>
      <w:r>
        <w:rPr/>
        <w:t>Siemens Industry</w:t>
      </w:r>
      <w:r>
        <w:rPr>
          <w:spacing w:val="-7"/>
        </w:rPr>
        <w:t> </w:t>
      </w:r>
      <w:r>
        <w:rPr/>
        <w:t>Online</w:t>
      </w:r>
      <w:r>
        <w:rPr>
          <w:spacing w:val="-4"/>
        </w:rPr>
        <w:t> </w:t>
      </w:r>
      <w:r>
        <w:rPr/>
        <w:t>Support.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general terms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use (</w:t>
      </w:r>
      <w:hyperlink r:id="rId8">
        <w:r>
          <w:rPr>
            <w:color w:val="0000FF"/>
            <w:u w:val="single" w:color="0000FF"/>
          </w:rPr>
          <w:t>http://www.siemens.com/terms_of_use</w:t>
        </w:r>
      </w:hyperlink>
      <w:r>
        <w:rPr>
          <w:u w:val="none"/>
        </w:rPr>
        <w:t>) apply.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spacing w:before="1"/>
        <w:ind w:left="647" w:right="9324" w:firstLine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1818119</wp:posOffset>
                </wp:positionH>
                <wp:positionV relativeFrom="paragraph">
                  <wp:posOffset>-47968</wp:posOffset>
                </wp:positionV>
                <wp:extent cx="4693920" cy="24263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693920" cy="242633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7"/>
                              <w:ind w:left="108" w:right="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Siemens provides products and solutions with industrial security functions that support the secure operation of plants, solutions, machines, equipment and/or networks. They are important components in a holistic industrial security concept.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mind,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Siemens’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solutions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undergo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continuous development. Siemens recommends strongly that you regularly check for product updates.</w:t>
                            </w:r>
                          </w:p>
                          <w:p>
                            <w:pPr>
                              <w:pStyle w:val="BodyText"/>
                              <w:spacing w:before="161"/>
                              <w:ind w:left="108" w:right="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 the secure operation of Siemens products and solutions, it is necessary to take suitable preventive action (e.g. cell protection concept) and integrate each component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holistic,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state-of-the-art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industrial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security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concept.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Third-party products that may be in use should also be considered.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 more information about industrial security, visit </w:t>
                            </w:r>
                            <w:hyperlink r:id="rId9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http://www.siemens.com/industrialsecurity</w:t>
                              </w:r>
                            </w:hyperlink>
                            <w:r>
                              <w:rPr>
                                <w:color w:val="000000"/>
                                <w:u w:val="none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160"/>
                              <w:ind w:left="108" w:right="1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informed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updates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occur,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sign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 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product- specific newsletter. For more information, visit </w:t>
                            </w:r>
                            <w:hyperlink r:id="rId10">
                              <w:r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http://support.industry.siemens.com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58997pt;margin-top:-3.777074pt;width:369.6pt;height:191.05pt;mso-position-horizontal-relative:page;mso-position-vertical-relative:paragraph;z-index:15729664" type="#_x0000_t202" id="docshape8" filled="true" fillcolor="#d8d8d8" stroked="false">
                <v:textbox inset="0,0,0,0">
                  <w:txbxContent>
                    <w:p>
                      <w:pPr>
                        <w:pStyle w:val="BodyText"/>
                        <w:spacing w:before="117"/>
                        <w:ind w:left="108" w:right="1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Siemens provides products and solutions with industrial security functions that support the secure operation of plants, solutions, machines, equipment and/or networks. They are important components in a holistic industrial security concept.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mind,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Siemens’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solutions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undergo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continuous development. Siemens recommends strongly that you regularly check for product updates.</w:t>
                      </w:r>
                    </w:p>
                    <w:p>
                      <w:pPr>
                        <w:pStyle w:val="BodyText"/>
                        <w:spacing w:before="161"/>
                        <w:ind w:left="108" w:right="1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 the secure operation of Siemens products and solutions, it is necessary to take suitable preventive action (e.g. cell protection concept) and integrate each component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holistic,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state-of-the-art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industrial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security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concept.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Third-party products that may be in use should also be considered.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 more information about industrial security, visit </w:t>
                      </w:r>
                      <w:hyperlink r:id="rId9">
                        <w:r>
                          <w:rPr>
                            <w:color w:val="0000FF"/>
                            <w:u w:val="single" w:color="0000FF"/>
                          </w:rPr>
                          <w:t>http://www.siemens.com/industrialsecurity</w:t>
                        </w:r>
                      </w:hyperlink>
                      <w:r>
                        <w:rPr>
                          <w:color w:val="000000"/>
                          <w:u w:val="none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160"/>
                        <w:ind w:left="108" w:right="1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informed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updates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occur,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sign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 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product- specific newsletter. For more information, visit </w:t>
                      </w:r>
                      <w:hyperlink r:id="rId10">
                        <w:r>
                          <w:rPr>
                            <w:color w:val="0000FF"/>
                            <w:spacing w:val="-2"/>
                            <w:u w:val="single" w:color="0000FF"/>
                          </w:rPr>
                          <w:t>http://support.industry.siemens.com</w:t>
                        </w:r>
                      </w:hyperlink>
                      <w:r>
                        <w:rPr>
                          <w:color w:val="000000"/>
                          <w:spacing w:val="-2"/>
                          <w:u w:val="none"/>
                        </w:rPr>
                        <w:t>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Security informa- </w:t>
      </w:r>
      <w:r>
        <w:rPr>
          <w:b/>
          <w:spacing w:val="-4"/>
          <w:sz w:val="20"/>
        </w:rPr>
        <w:t>tion</w:t>
      </w:r>
    </w:p>
    <w:p>
      <w:pPr>
        <w:spacing w:after="0"/>
        <w:jc w:val="both"/>
        <w:rPr>
          <w:b/>
          <w:sz w:val="20"/>
        </w:rPr>
        <w:sectPr>
          <w:headerReference w:type="default" r:id="rId6"/>
          <w:footerReference w:type="default" r:id="rId7"/>
          <w:pgSz w:w="11910" w:h="16840"/>
          <w:pgMar w:header="1173" w:footer="918" w:top="1360" w:bottom="1100" w:left="1133" w:right="0"/>
          <w:pgNumType w:start="2"/>
        </w:sectPr>
      </w:pPr>
    </w:p>
    <w:p>
      <w:pPr>
        <w:pStyle w:val="Heading1"/>
        <w:spacing w:before="224"/>
        <w:ind w:left="568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0688" type="#_x0000_t202" id="docshape9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Table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986" w:val="left" w:leader="none"/>
              <w:tab w:pos="8963" w:val="left" w:leader="dot"/>
            </w:tabs>
            <w:spacing w:line="240" w:lineRule="auto" w:before="122" w:after="0"/>
            <w:ind w:left="1986" w:right="0" w:hanging="566"/>
            <w:jc w:val="left"/>
          </w:pPr>
          <w:hyperlink w:history="true" w:anchor="_bookmark0">
            <w:r>
              <w:rPr/>
              <w:t>Support</w:t>
            </w:r>
            <w:r>
              <w:rPr>
                <w:spacing w:val="-8"/>
              </w:rPr>
              <w:t> </w:t>
            </w:r>
            <w:r>
              <w:rPr/>
              <w:t>Packages</w:t>
            </w:r>
            <w:r>
              <w:rPr>
                <w:spacing w:val="-11"/>
              </w:rPr>
              <w:t> </w:t>
            </w:r>
            <w:r>
              <w:rPr/>
              <w:t>for</w:t>
            </w:r>
            <w:r>
              <w:rPr>
                <w:spacing w:val="-7"/>
              </w:rPr>
              <w:t> </w:t>
            </w:r>
            <w:r>
              <w:rPr/>
              <w:t>STEP</w:t>
            </w:r>
            <w:r>
              <w:rPr>
                <w:spacing w:val="-8"/>
              </w:rPr>
              <w:t> </w:t>
            </w:r>
            <w:r>
              <w:rPr>
                <w:spacing w:val="-10"/>
              </w:rPr>
              <w:t>7</w:t>
            </w:r>
          </w:hyperlink>
          <w:r>
            <w:rPr/>
            <w:tab/>
          </w:r>
          <w:hyperlink w:history="true" w:anchor="_bookmark0"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836" w:val="left" w:leader="none"/>
              <w:tab w:pos="8963" w:val="left" w:leader="dot"/>
            </w:tabs>
            <w:spacing w:line="229" w:lineRule="exact" w:before="123" w:after="0"/>
            <w:ind w:left="2836" w:right="0" w:hanging="850"/>
            <w:jc w:val="left"/>
          </w:pPr>
          <w:hyperlink w:history="true" w:anchor="_bookmark1">
            <w:r>
              <w:rPr/>
              <w:t>Support</w:t>
            </w:r>
            <w:r>
              <w:rPr>
                <w:spacing w:val="-4"/>
              </w:rPr>
              <w:t> </w:t>
            </w:r>
            <w:r>
              <w:rPr/>
              <w:t>Packages</w:t>
            </w:r>
            <w:r>
              <w:rPr>
                <w:spacing w:val="-7"/>
              </w:rPr>
              <w:t> </w:t>
            </w:r>
            <w:r>
              <w:rPr/>
              <w:t>for</w:t>
            </w:r>
            <w:r>
              <w:rPr>
                <w:spacing w:val="42"/>
              </w:rPr>
              <w:t> </w:t>
            </w:r>
            <w:r>
              <w:rPr/>
              <w:t>STEP</w:t>
            </w:r>
            <w:r>
              <w:rPr>
                <w:spacing w:val="-7"/>
              </w:rPr>
              <w:t> </w:t>
            </w:r>
            <w:r>
              <w:rPr/>
              <w:t>7</w:t>
            </w:r>
            <w:r>
              <w:rPr>
                <w:spacing w:val="-6"/>
              </w:rPr>
              <w:t> </w:t>
            </w:r>
            <w:r>
              <w:rPr/>
              <w:t>Basic</w:t>
            </w:r>
            <w:r>
              <w:rPr>
                <w:spacing w:val="-5"/>
              </w:rPr>
              <w:t> </w:t>
            </w:r>
            <w:r>
              <w:rPr/>
              <w:t>or</w:t>
            </w:r>
            <w:r>
              <w:rPr>
                <w:spacing w:val="-8"/>
              </w:rPr>
              <w:t> </w:t>
            </w:r>
            <w:r>
              <w:rPr/>
              <w:t>Professional</w:t>
            </w:r>
            <w:r>
              <w:rPr>
                <w:spacing w:val="-4"/>
              </w:rPr>
              <w:t> </w:t>
            </w:r>
            <w:r>
              <w:rPr/>
              <w:t>V11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SP1</w:t>
            </w:r>
          </w:hyperlink>
          <w:r>
            <w:rPr/>
            <w:tab/>
          </w:r>
          <w:hyperlink w:history="true" w:anchor="_bookmark1"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29" w:lineRule="exact" w:before="0" w:after="0"/>
            <w:ind w:left="2836" w:right="0" w:hanging="850"/>
            <w:jc w:val="left"/>
          </w:pPr>
          <w:hyperlink w:history="true" w:anchor="_bookmark2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0003</w:t>
            </w:r>
          </w:hyperlink>
          <w:r>
            <w:rPr/>
            <w:tab/>
          </w:r>
          <w:hyperlink w:history="true" w:anchor="_bookmark2"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40" w:lineRule="auto" w:before="0" w:after="0"/>
            <w:ind w:left="2836" w:right="0" w:hanging="850"/>
            <w:jc w:val="left"/>
          </w:pPr>
          <w:hyperlink w:history="true" w:anchor="_bookmark3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0004</w:t>
            </w:r>
          </w:hyperlink>
          <w:r>
            <w:rPr/>
            <w:tab/>
          </w:r>
          <w:hyperlink w:history="true" w:anchor="_bookmark3"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40" w:lineRule="auto" w:before="1" w:after="0"/>
            <w:ind w:left="2836" w:right="0" w:hanging="850"/>
            <w:jc w:val="left"/>
          </w:pPr>
          <w:hyperlink w:history="true" w:anchor="_bookmark4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0017</w:t>
            </w:r>
          </w:hyperlink>
          <w:r>
            <w:rPr/>
            <w:tab/>
          </w:r>
          <w:hyperlink w:history="true" w:anchor="_bookmark4"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836" w:val="left" w:leader="none"/>
              <w:tab w:pos="8963" w:val="left" w:leader="dot"/>
            </w:tabs>
            <w:spacing w:line="240" w:lineRule="auto" w:before="120" w:after="0"/>
            <w:ind w:left="2836" w:right="0" w:hanging="850"/>
            <w:jc w:val="left"/>
          </w:pPr>
          <w:hyperlink w:history="true" w:anchor="_bookmark5">
            <w:r>
              <w:rPr/>
              <w:t>Support</w:t>
            </w:r>
            <w:r>
              <w:rPr>
                <w:spacing w:val="-4"/>
              </w:rPr>
              <w:t> </w:t>
            </w:r>
            <w:r>
              <w:rPr/>
              <w:t>Packages</w:t>
            </w:r>
            <w:r>
              <w:rPr>
                <w:spacing w:val="-7"/>
              </w:rPr>
              <w:t> </w:t>
            </w:r>
            <w:r>
              <w:rPr/>
              <w:t>for</w:t>
            </w:r>
            <w:r>
              <w:rPr>
                <w:spacing w:val="42"/>
              </w:rPr>
              <w:t> </w:t>
            </w:r>
            <w:r>
              <w:rPr/>
              <w:t>STEP</w:t>
            </w:r>
            <w:r>
              <w:rPr>
                <w:spacing w:val="-7"/>
              </w:rPr>
              <w:t> </w:t>
            </w:r>
            <w:r>
              <w:rPr/>
              <w:t>7</w:t>
            </w:r>
            <w:r>
              <w:rPr>
                <w:spacing w:val="-6"/>
              </w:rPr>
              <w:t> </w:t>
            </w:r>
            <w:r>
              <w:rPr/>
              <w:t>Basic</w:t>
            </w:r>
            <w:r>
              <w:rPr>
                <w:spacing w:val="-5"/>
              </w:rPr>
              <w:t> </w:t>
            </w:r>
            <w:r>
              <w:rPr/>
              <w:t>or</w:t>
            </w:r>
            <w:r>
              <w:rPr>
                <w:spacing w:val="-8"/>
              </w:rPr>
              <w:t> </w:t>
            </w:r>
            <w:r>
              <w:rPr/>
              <w:t>Professional</w:t>
            </w:r>
            <w:r>
              <w:rPr>
                <w:spacing w:val="-4"/>
              </w:rPr>
              <w:t> </w:t>
            </w:r>
            <w:r>
              <w:rPr/>
              <w:t>V11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SP2</w:t>
            </w:r>
          </w:hyperlink>
          <w:r>
            <w:rPr/>
            <w:tab/>
          </w:r>
          <w:hyperlink w:history="true" w:anchor="_bookmark5"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40" w:lineRule="auto" w:before="1" w:after="0"/>
            <w:ind w:left="2836" w:right="0" w:hanging="850"/>
            <w:jc w:val="left"/>
          </w:pPr>
          <w:hyperlink w:history="true" w:anchor="_bookmark6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0015</w:t>
            </w:r>
          </w:hyperlink>
          <w:r>
            <w:rPr/>
            <w:tab/>
          </w:r>
          <w:hyperlink w:history="true" w:anchor="_bookmark6"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29" w:lineRule="exact" w:before="0" w:after="0"/>
            <w:ind w:left="2836" w:right="0" w:hanging="850"/>
            <w:jc w:val="left"/>
          </w:pPr>
          <w:hyperlink w:history="true" w:anchor="_bookmark7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0021</w:t>
            </w:r>
          </w:hyperlink>
          <w:r>
            <w:rPr/>
            <w:tab/>
          </w:r>
          <w:hyperlink w:history="true" w:anchor="_bookmark7"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29" w:lineRule="exact" w:before="0" w:after="0"/>
            <w:ind w:left="2836" w:right="0" w:hanging="850"/>
            <w:jc w:val="left"/>
          </w:pPr>
          <w:hyperlink w:history="true" w:anchor="_bookmark8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0022</w:t>
            </w:r>
          </w:hyperlink>
          <w:r>
            <w:rPr/>
            <w:tab/>
          </w:r>
          <w:hyperlink w:history="true" w:anchor="_bookmark8"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40" w:lineRule="auto" w:before="0" w:after="0"/>
            <w:ind w:left="2836" w:right="0" w:hanging="850"/>
            <w:jc w:val="left"/>
          </w:pPr>
          <w:hyperlink w:history="true" w:anchor="_bookmark9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0024</w:t>
            </w:r>
          </w:hyperlink>
          <w:r>
            <w:rPr/>
            <w:tab/>
          </w:r>
          <w:hyperlink w:history="true" w:anchor="_bookmark9"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40" w:lineRule="auto" w:before="1" w:after="0"/>
            <w:ind w:left="2836" w:right="0" w:hanging="850"/>
            <w:jc w:val="left"/>
          </w:pPr>
          <w:hyperlink w:history="true" w:anchor="_bookmark10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0026</w:t>
            </w:r>
          </w:hyperlink>
          <w:r>
            <w:rPr/>
            <w:tab/>
          </w:r>
          <w:hyperlink w:history="true" w:anchor="_bookmark10"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40" w:lineRule="auto" w:before="0" w:after="0"/>
            <w:ind w:left="2836" w:right="0" w:hanging="850"/>
            <w:jc w:val="left"/>
          </w:pPr>
          <w:hyperlink w:history="true" w:anchor="_bookmark11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0028</w:t>
            </w:r>
          </w:hyperlink>
          <w:r>
            <w:rPr/>
            <w:tab/>
          </w:r>
          <w:hyperlink w:history="true" w:anchor="_bookmark11"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40" w:lineRule="auto" w:before="1" w:after="0"/>
            <w:ind w:left="2836" w:right="0" w:hanging="850"/>
            <w:jc w:val="left"/>
          </w:pPr>
          <w:hyperlink w:history="true" w:anchor="_bookmark12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0029</w:t>
            </w:r>
          </w:hyperlink>
          <w:r>
            <w:rPr/>
            <w:tab/>
          </w:r>
          <w:hyperlink w:history="true" w:anchor="_bookmark12"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963" w:val="left" w:leader="dot"/>
            </w:tabs>
            <w:spacing w:line="240" w:lineRule="auto" w:before="0" w:after="0"/>
            <w:ind w:left="2836" w:right="0" w:hanging="850"/>
            <w:jc w:val="left"/>
          </w:pPr>
          <w:hyperlink w:history="true" w:anchor="_bookmark13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0033</w:t>
            </w:r>
          </w:hyperlink>
          <w:r>
            <w:rPr/>
            <w:tab/>
          </w:r>
          <w:hyperlink w:history="true" w:anchor="_bookmark13"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836" w:val="left" w:leader="none"/>
              <w:tab w:pos="8850" w:val="left" w:leader="dot"/>
            </w:tabs>
            <w:spacing w:line="240" w:lineRule="auto" w:before="118" w:after="0"/>
            <w:ind w:left="2836" w:right="0" w:hanging="850"/>
            <w:jc w:val="left"/>
          </w:pPr>
          <w:hyperlink w:history="true" w:anchor="_bookmark14">
            <w:r>
              <w:rPr/>
              <w:t>Support</w:t>
            </w:r>
            <w:r>
              <w:rPr>
                <w:spacing w:val="-6"/>
              </w:rPr>
              <w:t> </w:t>
            </w:r>
            <w:r>
              <w:rPr/>
              <w:t>Packages</w:t>
            </w:r>
            <w:r>
              <w:rPr>
                <w:spacing w:val="-9"/>
              </w:rPr>
              <w:t> </w:t>
            </w:r>
            <w:r>
              <w:rPr/>
              <w:t>for</w:t>
            </w:r>
            <w:r>
              <w:rPr>
                <w:spacing w:val="-7"/>
              </w:rPr>
              <w:t> </w:t>
            </w:r>
            <w:r>
              <w:rPr/>
              <w:t>STEP</w:t>
            </w:r>
            <w:r>
              <w:rPr>
                <w:spacing w:val="-9"/>
              </w:rPr>
              <w:t> </w:t>
            </w:r>
            <w:r>
              <w:rPr/>
              <w:t>7</w:t>
            </w:r>
            <w:r>
              <w:rPr>
                <w:spacing w:val="-8"/>
              </w:rPr>
              <w:t> </w:t>
            </w:r>
            <w:r>
              <w:rPr/>
              <w:t>Professional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V11</w:t>
            </w:r>
          </w:hyperlink>
          <w:r>
            <w:rPr/>
            <w:tab/>
          </w:r>
          <w:hyperlink w:history="true" w:anchor="_bookmark14"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850" w:val="left" w:leader="dot"/>
            </w:tabs>
            <w:spacing w:line="240" w:lineRule="auto" w:before="0" w:after="0"/>
            <w:ind w:left="2836" w:right="0" w:hanging="850"/>
            <w:jc w:val="left"/>
          </w:pPr>
          <w:hyperlink w:history="true" w:anchor="_bookmark15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0009</w:t>
            </w:r>
          </w:hyperlink>
          <w:r>
            <w:rPr/>
            <w:tab/>
          </w:r>
          <w:hyperlink w:history="true" w:anchor="_bookmark15"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850" w:val="left" w:leader="dot"/>
            </w:tabs>
            <w:spacing w:line="240" w:lineRule="auto" w:before="1" w:after="0"/>
            <w:ind w:left="2836" w:right="0" w:hanging="850"/>
            <w:jc w:val="left"/>
          </w:pPr>
          <w:hyperlink w:history="true" w:anchor="_bookmark16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0011</w:t>
            </w:r>
          </w:hyperlink>
          <w:r>
            <w:rPr/>
            <w:tab/>
          </w:r>
          <w:hyperlink w:history="true" w:anchor="_bookmark16"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836" w:val="left" w:leader="none"/>
              <w:tab w:pos="8852" w:val="left" w:leader="dot"/>
            </w:tabs>
            <w:spacing w:line="240" w:lineRule="auto" w:before="120" w:after="0"/>
            <w:ind w:left="2836" w:right="0" w:hanging="850"/>
            <w:jc w:val="left"/>
          </w:pPr>
          <w:hyperlink w:history="true" w:anchor="_bookmark17">
            <w:r>
              <w:rPr/>
              <w:t>Support</w:t>
            </w:r>
            <w:r>
              <w:rPr>
                <w:spacing w:val="-6"/>
              </w:rPr>
              <w:t> </w:t>
            </w:r>
            <w:r>
              <w:rPr/>
              <w:t>Packages</w:t>
            </w:r>
            <w:r>
              <w:rPr>
                <w:spacing w:val="-8"/>
              </w:rPr>
              <w:t> </w:t>
            </w:r>
            <w:r>
              <w:rPr/>
              <w:t>for</w:t>
            </w:r>
            <w:r>
              <w:rPr>
                <w:spacing w:val="-7"/>
              </w:rPr>
              <w:t> </w:t>
            </w:r>
            <w:r>
              <w:rPr/>
              <w:t>STEP</w:t>
            </w:r>
            <w:r>
              <w:rPr>
                <w:spacing w:val="-8"/>
              </w:rPr>
              <w:t> </w:t>
            </w:r>
            <w:r>
              <w:rPr/>
              <w:t>7</w:t>
            </w:r>
            <w:r>
              <w:rPr>
                <w:spacing w:val="-8"/>
              </w:rPr>
              <w:t> </w:t>
            </w:r>
            <w:r>
              <w:rPr/>
              <w:t>Professional</w:t>
            </w:r>
            <w:r>
              <w:rPr>
                <w:spacing w:val="-6"/>
              </w:rPr>
              <w:t> </w:t>
            </w:r>
            <w:r>
              <w:rPr/>
              <w:t>V11</w:t>
            </w:r>
            <w:r>
              <w:rPr>
                <w:spacing w:val="-9"/>
              </w:rPr>
              <w:t> </w:t>
            </w:r>
            <w:r>
              <w:rPr>
                <w:spacing w:val="-5"/>
              </w:rPr>
              <w:t>SP2</w:t>
            </w:r>
          </w:hyperlink>
          <w:r>
            <w:rPr/>
            <w:tab/>
          </w:r>
          <w:hyperlink w:history="true" w:anchor="_bookmark17">
            <w:r>
              <w:rPr>
                <w:spacing w:val="-5"/>
              </w:rPr>
              <w:t>1</w:t>
            </w:r>
          </w:hyperlink>
          <w:hyperlink w:history="true" w:anchor="_bookmark17">
            <w:r>
              <w:rPr>
                <w:spacing w:val="-5"/>
              </w:rPr>
              <w:t>0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850" w:val="left" w:leader="dot"/>
            </w:tabs>
            <w:spacing w:line="240" w:lineRule="auto" w:before="1" w:after="0"/>
            <w:ind w:left="2836" w:right="0" w:hanging="850"/>
            <w:jc w:val="left"/>
          </w:pPr>
          <w:hyperlink w:history="true" w:anchor="_bookmark18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0025</w:t>
            </w:r>
          </w:hyperlink>
          <w:r>
            <w:rPr/>
            <w:tab/>
          </w:r>
          <w:hyperlink w:history="true" w:anchor="_bookmark18"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86" w:val="left" w:leader="none"/>
              <w:tab w:pos="8849" w:val="left" w:leader="dot"/>
            </w:tabs>
            <w:spacing w:line="240" w:lineRule="auto" w:before="115" w:after="0"/>
            <w:ind w:left="1986" w:right="0" w:hanging="566"/>
            <w:jc w:val="left"/>
          </w:pPr>
          <w:hyperlink w:history="true" w:anchor="_bookmark19">
            <w:r>
              <w:rPr/>
              <w:t>Support</w:t>
            </w:r>
            <w:r>
              <w:rPr>
                <w:spacing w:val="-9"/>
              </w:rPr>
              <w:t> </w:t>
            </w:r>
            <w:r>
              <w:rPr/>
              <w:t>Packages</w:t>
            </w:r>
            <w:r>
              <w:rPr>
                <w:spacing w:val="-11"/>
              </w:rPr>
              <w:t> </w:t>
            </w:r>
            <w:r>
              <w:rPr/>
              <w:t>for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WinCC</w:t>
            </w:r>
          </w:hyperlink>
          <w:r>
            <w:rPr/>
            <w:tab/>
          </w:r>
          <w:hyperlink w:history="true" w:anchor="_bookmark19"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836" w:val="left" w:leader="none"/>
              <w:tab w:pos="8852" w:val="left" w:leader="dot"/>
            </w:tabs>
            <w:spacing w:line="240" w:lineRule="auto" w:before="123" w:after="0"/>
            <w:ind w:left="2836" w:right="1699" w:hanging="850"/>
            <w:jc w:val="left"/>
          </w:pPr>
          <w:hyperlink w:history="true" w:anchor="_bookmark20">
            <w:r>
              <w:rPr/>
              <w:t>Support Packages for</w:t>
            </w:r>
            <w:r>
              <w:rPr>
                <w:spacing w:val="40"/>
              </w:rPr>
              <w:t> </w:t>
            </w:r>
            <w:r>
              <w:rPr/>
              <w:t>WinCC Basic/Comfort/Advanced/Professional</w:t>
            </w:r>
          </w:hyperlink>
          <w:r>
            <w:rPr/>
            <w:t> </w:t>
          </w:r>
          <w:hyperlink w:history="true" w:anchor="_bookmark20">
            <w:r>
              <w:rPr/>
              <w:t>V11 SP2</w:t>
            </w:r>
          </w:hyperlink>
          <w:r>
            <w:rPr/>
            <w:tab/>
          </w:r>
          <w:hyperlink w:history="true" w:anchor="_bookmark20">
            <w:r>
              <w:rPr>
                <w:spacing w:val="-6"/>
              </w:rPr>
              <w:t>11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836" w:val="left" w:leader="none"/>
              <w:tab w:pos="8850" w:val="left" w:leader="dot"/>
            </w:tabs>
            <w:spacing w:line="228" w:lineRule="exact" w:before="0" w:after="0"/>
            <w:ind w:left="2836" w:right="0" w:hanging="850"/>
            <w:jc w:val="left"/>
            <w:rPr>
              <w:b w:val="0"/>
              <w:i w:val="0"/>
              <w:sz w:val="20"/>
            </w:rPr>
          </w:pPr>
          <w:hyperlink w:history="true" w:anchor="_bookmark21">
            <w:r>
              <w:rPr>
                <w:b w:val="0"/>
                <w:i w:val="0"/>
                <w:sz w:val="20"/>
              </w:rPr>
              <w:t>HSP</w:t>
            </w:r>
            <w:r>
              <w:rPr>
                <w:b w:val="0"/>
                <w:i w:val="0"/>
                <w:spacing w:val="-7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0001</w:t>
            </w:r>
            <w:r>
              <w:rPr>
                <w:b w:val="0"/>
                <w:i w:val="0"/>
                <w:spacing w:val="-7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–</w:t>
            </w:r>
            <w:r>
              <w:rPr>
                <w:b w:val="0"/>
                <w:i w:val="0"/>
                <w:spacing w:val="-5"/>
                <w:sz w:val="20"/>
              </w:rPr>
              <w:t> </w:t>
            </w:r>
            <w:r>
              <w:rPr>
                <w:i w:val="0"/>
                <w:sz w:val="20"/>
              </w:rPr>
              <w:t>New</w:t>
            </w:r>
            <w:r>
              <w:rPr>
                <w:i w:val="0"/>
                <w:spacing w:val="-3"/>
                <w:sz w:val="20"/>
              </w:rPr>
              <w:t> </w:t>
            </w:r>
            <w:r>
              <w:rPr>
                <w:i w:val="0"/>
                <w:sz w:val="20"/>
              </w:rPr>
              <w:t>overtaken</w:t>
            </w:r>
            <w:r>
              <w:rPr>
                <w:i w:val="0"/>
                <w:spacing w:val="-4"/>
                <w:sz w:val="20"/>
              </w:rPr>
              <w:t> </w:t>
            </w:r>
            <w:r>
              <w:rPr>
                <w:i w:val="0"/>
                <w:sz w:val="20"/>
              </w:rPr>
              <w:t>from</w:t>
            </w:r>
            <w:r>
              <w:rPr>
                <w:i w:val="0"/>
                <w:spacing w:val="-7"/>
                <w:sz w:val="20"/>
              </w:rPr>
              <w:t> </w:t>
            </w:r>
            <w:r>
              <w:rPr>
                <w:i w:val="0"/>
                <w:sz w:val="20"/>
              </w:rPr>
              <w:t>entry</w:t>
            </w:r>
            <w:r>
              <w:rPr>
                <w:i w:val="0"/>
                <w:spacing w:val="-6"/>
                <w:sz w:val="20"/>
              </w:rPr>
              <w:t> </w:t>
            </w:r>
            <w:r>
              <w:rPr>
                <w:i w:val="0"/>
                <w:sz w:val="20"/>
              </w:rPr>
              <w:t>ID</w:t>
            </w:r>
            <w:r>
              <w:rPr>
                <w:i w:val="0"/>
                <w:spacing w:val="-7"/>
                <w:sz w:val="20"/>
              </w:rPr>
              <w:t> </w:t>
            </w:r>
            <w:r>
              <w:rPr>
                <w:i w:val="0"/>
                <w:spacing w:val="-2"/>
                <w:sz w:val="20"/>
              </w:rPr>
              <w:t>60497002</w:t>
            </w:r>
          </w:hyperlink>
          <w:r>
            <w:rPr>
              <w:i w:val="0"/>
              <w:sz w:val="20"/>
            </w:rPr>
            <w:tab/>
          </w:r>
          <w:hyperlink w:history="true" w:anchor="_bookmark21">
            <w:r>
              <w:rPr>
                <w:b w:val="0"/>
                <w:i w:val="0"/>
                <w:spacing w:val="-5"/>
                <w:sz w:val="20"/>
              </w:rPr>
              <w:t>11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836" w:val="left" w:leader="none"/>
              <w:tab w:pos="8850" w:val="left" w:leader="dot"/>
            </w:tabs>
            <w:spacing w:line="240" w:lineRule="auto" w:before="0" w:after="0"/>
            <w:ind w:left="2836" w:right="0" w:hanging="850"/>
            <w:jc w:val="left"/>
            <w:rPr>
              <w:b w:val="0"/>
              <w:i w:val="0"/>
              <w:sz w:val="20"/>
            </w:rPr>
          </w:pPr>
          <w:hyperlink w:history="true" w:anchor="_bookmark22">
            <w:r>
              <w:rPr>
                <w:b w:val="0"/>
                <w:i w:val="0"/>
                <w:sz w:val="20"/>
              </w:rPr>
              <w:t>HSP</w:t>
            </w:r>
            <w:r>
              <w:rPr>
                <w:b w:val="0"/>
                <w:i w:val="0"/>
                <w:spacing w:val="-7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0002</w:t>
            </w:r>
            <w:r>
              <w:rPr>
                <w:b w:val="0"/>
                <w:i w:val="0"/>
                <w:spacing w:val="-7"/>
                <w:sz w:val="20"/>
              </w:rPr>
              <w:t> </w:t>
            </w:r>
            <w:r>
              <w:rPr>
                <w:b w:val="0"/>
                <w:i w:val="0"/>
                <w:sz w:val="20"/>
              </w:rPr>
              <w:t>–</w:t>
            </w:r>
            <w:r>
              <w:rPr>
                <w:b w:val="0"/>
                <w:i w:val="0"/>
                <w:spacing w:val="-5"/>
                <w:sz w:val="20"/>
              </w:rPr>
              <w:t> </w:t>
            </w:r>
            <w:r>
              <w:rPr>
                <w:i w:val="0"/>
                <w:sz w:val="20"/>
              </w:rPr>
              <w:t>New</w:t>
            </w:r>
            <w:r>
              <w:rPr>
                <w:i w:val="0"/>
                <w:spacing w:val="-3"/>
                <w:sz w:val="20"/>
              </w:rPr>
              <w:t> </w:t>
            </w:r>
            <w:r>
              <w:rPr>
                <w:i w:val="0"/>
                <w:sz w:val="20"/>
              </w:rPr>
              <w:t>overtaken</w:t>
            </w:r>
            <w:r>
              <w:rPr>
                <w:i w:val="0"/>
                <w:spacing w:val="-4"/>
                <w:sz w:val="20"/>
              </w:rPr>
              <w:t> </w:t>
            </w:r>
            <w:r>
              <w:rPr>
                <w:i w:val="0"/>
                <w:sz w:val="20"/>
              </w:rPr>
              <w:t>from</w:t>
            </w:r>
            <w:r>
              <w:rPr>
                <w:i w:val="0"/>
                <w:spacing w:val="-7"/>
                <w:sz w:val="20"/>
              </w:rPr>
              <w:t> </w:t>
            </w:r>
            <w:r>
              <w:rPr>
                <w:i w:val="0"/>
                <w:sz w:val="20"/>
              </w:rPr>
              <w:t>entry</w:t>
            </w:r>
            <w:r>
              <w:rPr>
                <w:i w:val="0"/>
                <w:spacing w:val="-6"/>
                <w:sz w:val="20"/>
              </w:rPr>
              <w:t> </w:t>
            </w:r>
            <w:r>
              <w:rPr>
                <w:i w:val="0"/>
                <w:sz w:val="20"/>
              </w:rPr>
              <w:t>ID</w:t>
            </w:r>
            <w:r>
              <w:rPr>
                <w:i w:val="0"/>
                <w:spacing w:val="-7"/>
                <w:sz w:val="20"/>
              </w:rPr>
              <w:t> </w:t>
            </w:r>
            <w:r>
              <w:rPr>
                <w:i w:val="0"/>
                <w:spacing w:val="-2"/>
                <w:sz w:val="20"/>
              </w:rPr>
              <w:t>60497002</w:t>
            </w:r>
          </w:hyperlink>
          <w:r>
            <w:rPr>
              <w:i w:val="0"/>
              <w:sz w:val="20"/>
            </w:rPr>
            <w:tab/>
          </w:r>
          <w:hyperlink w:history="true" w:anchor="_bookmark22">
            <w:r>
              <w:rPr>
                <w:b w:val="0"/>
                <w:i w:val="0"/>
                <w:spacing w:val="-5"/>
                <w:sz w:val="20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86" w:val="left" w:leader="none"/>
              <w:tab w:pos="8851" w:val="left" w:leader="dot"/>
            </w:tabs>
            <w:spacing w:line="240" w:lineRule="auto" w:before="121" w:after="0"/>
            <w:ind w:left="1986" w:right="0" w:hanging="566"/>
            <w:jc w:val="left"/>
          </w:pPr>
          <w:hyperlink w:history="true" w:anchor="_bookmark23">
            <w:r>
              <w:rPr/>
              <w:t>Support</w:t>
            </w:r>
            <w:r>
              <w:rPr>
                <w:spacing w:val="-7"/>
              </w:rPr>
              <w:t> </w:t>
            </w:r>
            <w:r>
              <w:rPr/>
              <w:t>Packages</w:t>
            </w:r>
            <w:r>
              <w:rPr>
                <w:spacing w:val="-8"/>
              </w:rPr>
              <w:t> </w:t>
            </w:r>
            <w:r>
              <w:rPr/>
              <w:t>for</w:t>
            </w:r>
            <w:r>
              <w:rPr>
                <w:spacing w:val="-6"/>
              </w:rPr>
              <w:t> </w:t>
            </w:r>
            <w:r>
              <w:rPr/>
              <w:t>STEP</w:t>
            </w:r>
            <w:r>
              <w:rPr>
                <w:spacing w:val="-6"/>
              </w:rPr>
              <w:t> </w:t>
            </w:r>
            <w:r>
              <w:rPr/>
              <w:t>7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Safety</w:t>
            </w:r>
          </w:hyperlink>
          <w:r>
            <w:rPr/>
            <w:tab/>
          </w:r>
          <w:hyperlink w:history="true" w:anchor="_bookmark23"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836" w:val="left" w:leader="none"/>
              <w:tab w:pos="8850" w:val="left" w:leader="dot"/>
            </w:tabs>
            <w:spacing w:line="240" w:lineRule="auto" w:before="120" w:after="0"/>
            <w:ind w:left="2836" w:right="0" w:hanging="850"/>
            <w:jc w:val="left"/>
          </w:pPr>
          <w:hyperlink w:history="true" w:anchor="_bookmark24">
            <w:r>
              <w:rPr/>
              <w:t>Support</w:t>
            </w:r>
            <w:r>
              <w:rPr>
                <w:spacing w:val="-3"/>
              </w:rPr>
              <w:t> </w:t>
            </w:r>
            <w:r>
              <w:rPr/>
              <w:t>Packages</w:t>
            </w:r>
            <w:r>
              <w:rPr>
                <w:spacing w:val="-8"/>
              </w:rPr>
              <w:t> </w:t>
            </w:r>
            <w:r>
              <w:rPr/>
              <w:t>for</w:t>
            </w:r>
            <w:r>
              <w:rPr>
                <w:spacing w:val="-7"/>
              </w:rPr>
              <w:t> </w:t>
            </w:r>
            <w:r>
              <w:rPr/>
              <w:t>STEP</w:t>
            </w:r>
            <w:r>
              <w:rPr>
                <w:spacing w:val="-8"/>
              </w:rPr>
              <w:t> </w:t>
            </w:r>
            <w:r>
              <w:rPr/>
              <w:t>7</w:t>
            </w:r>
            <w:r>
              <w:rPr>
                <w:spacing w:val="-8"/>
              </w:rPr>
              <w:t> </w:t>
            </w:r>
            <w:r>
              <w:rPr/>
              <w:t>Safety</w:t>
            </w:r>
            <w:r>
              <w:rPr>
                <w:spacing w:val="-7"/>
              </w:rPr>
              <w:t> </w:t>
            </w:r>
            <w:r>
              <w:rPr/>
              <w:t>Advanced</w:t>
            </w:r>
            <w:r>
              <w:rPr>
                <w:spacing w:val="44"/>
              </w:rPr>
              <w:t> </w:t>
            </w:r>
            <w:r>
              <w:rPr>
                <w:spacing w:val="-5"/>
              </w:rPr>
              <w:t>V11</w:t>
            </w:r>
          </w:hyperlink>
          <w:r>
            <w:rPr/>
            <w:tab/>
          </w:r>
          <w:hyperlink w:history="true" w:anchor="_bookmark24"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836" w:val="left" w:leader="none"/>
              <w:tab w:pos="8850" w:val="left" w:leader="dot"/>
            </w:tabs>
            <w:spacing w:line="240" w:lineRule="auto" w:before="1" w:after="0"/>
            <w:ind w:left="2836" w:right="0" w:hanging="850"/>
            <w:jc w:val="left"/>
          </w:pPr>
          <w:hyperlink w:history="true" w:anchor="_bookmark25">
            <w:r>
              <w:rPr/>
              <w:t>HSP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0030</w:t>
            </w:r>
          </w:hyperlink>
          <w:r>
            <w:rPr/>
            <w:tab/>
          </w:r>
          <w:hyperlink w:history="true" w:anchor="_bookmark25">
            <w:r>
              <w:rPr>
                <w:spacing w:val="-5"/>
              </w:rPr>
              <w:t>12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1910" w:h="16840"/>
          <w:pgMar w:header="1173" w:footer="918" w:top="1360" w:bottom="1100" w:left="1133" w:right="0"/>
        </w:sectPr>
      </w:pPr>
    </w:p>
    <w:p>
      <w:pPr>
        <w:pStyle w:val="BodyText"/>
        <w:spacing w:before="113"/>
        <w:ind w:left="0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1200" type="#_x0000_t202" id="docshape13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1 Support Packages for STEP 7" w:id="2"/>
      <w:bookmarkEnd w:id="2"/>
      <w:r>
        <w:rPr/>
      </w:r>
      <w:bookmarkStart w:name="1.1 Support Packages for STEP 7 Basic or" w:id="3"/>
      <w:bookmarkEnd w:id="3"/>
      <w:r>
        <w:rPr/>
      </w:r>
      <w:bookmarkStart w:name="1.1.1 HSP 0003" w:id="4"/>
      <w:bookmarkEnd w:id="4"/>
      <w:r>
        <w:rPr/>
      </w:r>
      <w:bookmarkStart w:name="1.1.2 HSP 0004" w:id="5"/>
      <w:bookmarkEnd w:id="5"/>
      <w:r>
        <w:rPr/>
      </w:r>
      <w:bookmarkStart w:name="_bookmark0" w:id="6"/>
      <w:bookmarkEnd w:id="6"/>
      <w:r>
        <w:rPr/>
        <w:t>Suppor</w:t>
      </w:r>
      <w:r>
        <w:rPr/>
        <w:t>t</w:t>
      </w:r>
      <w:r>
        <w:rPr>
          <w:spacing w:val="-5"/>
        </w:rPr>
        <w:t> </w:t>
      </w:r>
      <w:r>
        <w:rPr/>
        <w:t>Packages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STEP</w:t>
      </w:r>
      <w:r>
        <w:rPr>
          <w:spacing w:val="-10"/>
        </w:rPr>
        <w:t> 7</w:t>
      </w:r>
    </w:p>
    <w:p>
      <w:pPr>
        <w:pStyle w:val="Heading2"/>
        <w:numPr>
          <w:ilvl w:val="1"/>
          <w:numId w:val="2"/>
        </w:numPr>
        <w:tabs>
          <w:tab w:pos="1701" w:val="left" w:leader="none"/>
        </w:tabs>
        <w:spacing w:line="322" w:lineRule="exact" w:before="244" w:after="0"/>
        <w:ind w:left="1701" w:right="0" w:hanging="1133"/>
        <w:jc w:val="left"/>
      </w:pPr>
      <w:bookmarkStart w:name="_bookmark1" w:id="7"/>
      <w:bookmarkEnd w:id="7"/>
      <w:r>
        <w:rPr/>
        <w:t>Suppor</w:t>
      </w:r>
      <w:r>
        <w:rPr/>
        <w:t>t</w:t>
      </w:r>
      <w:r>
        <w:rPr>
          <w:spacing w:val="-7"/>
        </w:rPr>
        <w:t> </w:t>
      </w:r>
      <w:r>
        <w:rPr/>
        <w:t>Packages</w:t>
      </w:r>
      <w:r>
        <w:rPr>
          <w:spacing w:val="-6"/>
        </w:rPr>
        <w:t> </w:t>
      </w:r>
      <w:r>
        <w:rPr>
          <w:spacing w:val="-5"/>
        </w:rPr>
        <w:t>for</w:t>
      </w:r>
    </w:p>
    <w:p>
      <w:pPr>
        <w:spacing w:before="0"/>
        <w:ind w:left="1701" w:right="0" w:firstLine="0"/>
        <w:jc w:val="left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7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Basic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Professional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V11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SP1</w:t>
      </w:r>
    </w:p>
    <w:p>
      <w:pPr>
        <w:spacing w:before="240"/>
        <w:ind w:left="1701" w:right="0" w:firstLine="0"/>
        <w:jc w:val="left"/>
        <w:rPr>
          <w:sz w:val="20"/>
        </w:rPr>
      </w:pPr>
      <w:r>
        <w:rPr>
          <w:b/>
          <w:sz w:val="20"/>
        </w:rPr>
        <w:t>At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least </w:t>
      </w:r>
      <w:r>
        <w:rPr>
          <w:sz w:val="20"/>
        </w:rPr>
        <w:t>STEP</w:t>
      </w:r>
      <w:r>
        <w:rPr>
          <w:spacing w:val="-6"/>
          <w:sz w:val="20"/>
        </w:rPr>
        <w:t> </w:t>
      </w: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Basic</w:t>
      </w:r>
      <w:r>
        <w:rPr>
          <w:spacing w:val="-6"/>
          <w:sz w:val="20"/>
        </w:rPr>
        <w:t> </w:t>
      </w:r>
      <w:r>
        <w:rPr>
          <w:sz w:val="20"/>
        </w:rPr>
        <w:t>V11</w:t>
      </w:r>
      <w:r>
        <w:rPr>
          <w:spacing w:val="-2"/>
          <w:sz w:val="20"/>
        </w:rPr>
        <w:t> </w:t>
      </w:r>
      <w:r>
        <w:rPr>
          <w:b/>
          <w:sz w:val="20"/>
        </w:rPr>
        <w:t>SP1</w:t>
      </w:r>
      <w:r>
        <w:rPr>
          <w:b/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STEP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z w:val="20"/>
        </w:rPr>
        <w:t>Professional</w:t>
      </w:r>
      <w:r>
        <w:rPr>
          <w:spacing w:val="-2"/>
          <w:sz w:val="20"/>
        </w:rPr>
        <w:t> </w:t>
      </w:r>
      <w:r>
        <w:rPr>
          <w:sz w:val="20"/>
        </w:rPr>
        <w:t>V11</w:t>
      </w:r>
      <w:r>
        <w:rPr>
          <w:spacing w:val="-2"/>
          <w:sz w:val="20"/>
        </w:rPr>
        <w:t> </w:t>
      </w:r>
      <w:r>
        <w:rPr>
          <w:b/>
          <w:sz w:val="20"/>
        </w:rPr>
        <w:t>SP1</w:t>
      </w:r>
      <w:r>
        <w:rPr>
          <w:b/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required.</w:t>
      </w:r>
    </w:p>
    <w:p>
      <w:pPr>
        <w:pStyle w:val="BodyText"/>
        <w:spacing w:before="9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2" w:id="8"/>
      <w:bookmarkEnd w:id="8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0003</w:t>
      </w:r>
    </w:p>
    <w:p>
      <w:pPr>
        <w:pStyle w:val="BodyText"/>
        <w:spacing w:before="243"/>
        <w:ind w:left="1701"/>
      </w:pPr>
      <w:r>
        <w:rPr/>
        <w:t>is</w:t>
      </w:r>
      <w:r>
        <w:rPr>
          <w:spacing w:val="-9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module:</w:t>
      </w:r>
    </w:p>
    <w:p>
      <w:pPr>
        <w:pStyle w:val="BodyText"/>
        <w:spacing w:before="80"/>
        <w:ind w:left="1701"/>
      </w:pPr>
      <w:r>
        <w:rPr/>
        <w:t>GPRS-CP</w:t>
      </w:r>
      <w:r>
        <w:rPr>
          <w:spacing w:val="-11"/>
        </w:rPr>
        <w:t> </w:t>
      </w:r>
      <w:r>
        <w:rPr/>
        <w:t>for</w:t>
      </w:r>
      <w:r>
        <w:rPr>
          <w:spacing w:val="-7"/>
        </w:rPr>
        <w:t> </w:t>
      </w:r>
      <w:r>
        <w:rPr/>
        <w:t>S7-</w:t>
      </w:r>
      <w:r>
        <w:rPr>
          <w:spacing w:val="-4"/>
        </w:rPr>
        <w:t>1200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6GK7242-7KX30-</w:t>
      </w:r>
      <w:r>
        <w:rPr>
          <w:spacing w:val="-4"/>
        </w:rPr>
        <w:t>0XE0</w:t>
      </w:r>
    </w:p>
    <w:p>
      <w:pPr>
        <w:pStyle w:val="BodyText"/>
        <w:spacing w:before="6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1" w:after="0"/>
        <w:ind w:left="1701" w:right="0" w:hanging="1133"/>
        <w:jc w:val="left"/>
      </w:pPr>
      <w:bookmarkStart w:name="_bookmark3" w:id="9"/>
      <w:bookmarkEnd w:id="9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0004</w:t>
      </w:r>
    </w:p>
    <w:p>
      <w:pPr>
        <w:pStyle w:val="BodyText"/>
        <w:spacing w:before="243"/>
        <w:ind w:left="1701"/>
      </w:pP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80"/>
        <w:ind w:left="1701"/>
      </w:pPr>
      <w:r>
        <w:rPr/>
        <w:t>Direct</w:t>
      </w:r>
      <w:r>
        <w:rPr>
          <w:spacing w:val="-8"/>
        </w:rPr>
        <w:t> </w:t>
      </w:r>
      <w:r>
        <w:rPr/>
        <w:t>soft</w:t>
      </w:r>
      <w:r>
        <w:rPr>
          <w:spacing w:val="-8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3RK1304-5KS70-2AA0</w:t>
      </w:r>
      <w:r>
        <w:rPr>
          <w:spacing w:val="14"/>
        </w:rPr>
        <w:t> </w:t>
      </w:r>
      <w:r>
        <w:rPr>
          <w:spacing w:val="-4"/>
        </w:rPr>
        <w:t>V2.0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3RK1304-5KS70-2AA3</w:t>
      </w:r>
      <w:r>
        <w:rPr>
          <w:spacing w:val="14"/>
        </w:rPr>
        <w:t> </w:t>
      </w:r>
      <w:r>
        <w:rPr>
          <w:spacing w:val="-4"/>
        </w:rPr>
        <w:t>V2.0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3RK1304-5LS70-2AA0</w:t>
      </w:r>
      <w:r>
        <w:rPr>
          <w:spacing w:val="14"/>
        </w:rPr>
        <w:t> </w:t>
      </w:r>
      <w:r>
        <w:rPr>
          <w:spacing w:val="-4"/>
        </w:rPr>
        <w:t>V2.0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3RK1304-5LS70-2AA3</w:t>
      </w:r>
      <w:r>
        <w:rPr>
          <w:spacing w:val="14"/>
        </w:rPr>
        <w:t> </w:t>
      </w:r>
      <w:r>
        <w:rPr>
          <w:spacing w:val="-4"/>
        </w:rPr>
        <w:t>V2.0</w:t>
      </w:r>
    </w:p>
    <w:p>
      <w:pPr>
        <w:pStyle w:val="BodyText"/>
        <w:spacing w:before="77"/>
        <w:ind w:left="1701"/>
      </w:pPr>
      <w:r>
        <w:rPr/>
        <w:t>Direct</w:t>
      </w:r>
      <w:r>
        <w:rPr>
          <w:spacing w:val="-12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3RK1304-5KS40-2AA0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3RK1304-5KS40-2AA3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3RK1304-5KS40-4AA0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3RK1304-5KS40-4AA3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3RK1304-5LS40-2AA0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3RK1304-5LS40-2AA3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3RK1304-5LS40-4AA0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3RK1304-5LS40-4AA3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spacing w:before="77"/>
        <w:ind w:left="1701"/>
      </w:pPr>
      <w:r>
        <w:rPr/>
        <w:t>Reversing</w:t>
      </w:r>
      <w:r>
        <w:rPr>
          <w:spacing w:val="-11"/>
        </w:rPr>
        <w:t> </w:t>
      </w:r>
      <w:r>
        <w:rPr/>
        <w:t>soft</w:t>
      </w:r>
      <w:r>
        <w:rPr>
          <w:spacing w:val="-11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3RK1304-5KS70-3AA0</w:t>
      </w:r>
      <w:r>
        <w:rPr>
          <w:spacing w:val="14"/>
        </w:rPr>
        <w:t> </w:t>
      </w:r>
      <w:r>
        <w:rPr>
          <w:spacing w:val="-4"/>
        </w:rPr>
        <w:t>V2.0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3RK1304-5KS70-3AA3</w:t>
      </w:r>
      <w:r>
        <w:rPr>
          <w:spacing w:val="14"/>
        </w:rPr>
        <w:t> </w:t>
      </w:r>
      <w:r>
        <w:rPr>
          <w:spacing w:val="-4"/>
        </w:rPr>
        <w:t>V2.0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3RK1304-5LS70-3AA0</w:t>
      </w:r>
      <w:r>
        <w:rPr>
          <w:spacing w:val="14"/>
        </w:rPr>
        <w:t> </w:t>
      </w:r>
      <w:r>
        <w:rPr>
          <w:spacing w:val="-4"/>
        </w:rPr>
        <w:t>V2.0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3RK1304-5LS70-3AA3</w:t>
      </w:r>
      <w:r>
        <w:rPr>
          <w:spacing w:val="14"/>
        </w:rPr>
        <w:t> </w:t>
      </w:r>
      <w:r>
        <w:rPr>
          <w:spacing w:val="-4"/>
        </w:rPr>
        <w:t>V2.0</w:t>
      </w:r>
    </w:p>
    <w:p>
      <w:pPr>
        <w:pStyle w:val="BodyText"/>
        <w:spacing w:before="78"/>
        <w:ind w:left="1701"/>
      </w:pPr>
      <w:r>
        <w:rPr>
          <w:spacing w:val="-2"/>
        </w:rPr>
        <w:t>Reversing</w:t>
      </w:r>
      <w:r>
        <w:rPr>
          <w:spacing w:val="2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3RK1304-5KS40-3AA0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3RK1304-5KS40-3AA3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3RK1304-5KS40-5AA0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3RK1304-5KS40-5AA3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3RK1304-5LS40-3AA0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3RK1304-5LS40-3AA3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3RK1304-5LS40-5AA0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3RK1304-5LS40-5AA3</w:t>
      </w:r>
      <w:r>
        <w:rPr>
          <w:spacing w:val="14"/>
        </w:rPr>
        <w:t> </w:t>
      </w:r>
      <w:r>
        <w:rPr>
          <w:spacing w:val="-4"/>
        </w:rPr>
        <w:t>V1.0</w:t>
      </w:r>
    </w:p>
    <w:p>
      <w:pPr>
        <w:pStyle w:val="BodyText"/>
        <w:spacing w:after="0"/>
        <w:sectPr>
          <w:headerReference w:type="default" r:id="rId11"/>
          <w:footerReference w:type="default" r:id="rId12"/>
          <w:pgSz w:w="11910" w:h="16840"/>
          <w:pgMar w:header="1137" w:footer="918" w:top="1340" w:bottom="1100" w:left="1133" w:right="0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1712" type="#_x0000_t202" id="docshape14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73"/>
        <w:ind w:left="0"/>
      </w:pPr>
    </w:p>
    <w:p>
      <w:pPr>
        <w:pStyle w:val="BodyText"/>
        <w:ind w:left="1701"/>
      </w:pPr>
      <w:bookmarkStart w:name="1.1.3 HSP 0017" w:id="10"/>
      <w:bookmarkEnd w:id="10"/>
      <w:r>
        <w:rPr/>
      </w:r>
      <w:r>
        <w:rPr/>
        <w:t>Special</w:t>
      </w:r>
      <w:r>
        <w:rPr>
          <w:spacing w:val="-14"/>
        </w:rPr>
        <w:t> </w:t>
      </w:r>
      <w:r>
        <w:rPr>
          <w:spacing w:val="-2"/>
        </w:rPr>
        <w:t>modules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3RK1304-0HS00-6AA0</w:t>
      </w:r>
      <w:r>
        <w:rPr>
          <w:spacing w:val="11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3RK1304-0HS00-7AA0</w:t>
      </w:r>
      <w:r>
        <w:rPr>
          <w:spacing w:val="11"/>
        </w:rPr>
        <w:t> </w:t>
      </w:r>
      <w:r>
        <w:rPr>
          <w:spacing w:val="-4"/>
        </w:rPr>
        <w:t>V1.0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3RK1304-0HS00-8AA0</w:t>
      </w:r>
      <w:r>
        <w:rPr>
          <w:spacing w:val="11"/>
        </w:rPr>
        <w:t> </w:t>
      </w:r>
      <w:r>
        <w:rPr>
          <w:spacing w:val="-4"/>
        </w:rPr>
        <w:t>V1.0</w:t>
      </w:r>
    </w:p>
    <w:p>
      <w:pPr>
        <w:pStyle w:val="BodyText"/>
        <w:spacing w:before="3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1" w:after="0"/>
        <w:ind w:left="1701" w:right="0" w:hanging="1133"/>
        <w:jc w:val="left"/>
      </w:pPr>
      <w:bookmarkStart w:name="_bookmark4" w:id="11"/>
      <w:bookmarkEnd w:id="11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0017</w:t>
      </w:r>
    </w:p>
    <w:p>
      <w:pPr>
        <w:pStyle w:val="BodyText"/>
        <w:spacing w:before="243"/>
        <w:ind w:left="1701"/>
      </w:pP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80"/>
        <w:ind w:left="1701"/>
      </w:pPr>
      <w:r>
        <w:rPr/>
        <w:t>ET</w:t>
      </w:r>
      <w:r>
        <w:rPr>
          <w:spacing w:val="-8"/>
        </w:rPr>
        <w:t> </w:t>
      </w:r>
      <w:r>
        <w:rPr/>
        <w:t>200S</w:t>
      </w:r>
      <w:r>
        <w:rPr>
          <w:spacing w:val="-7"/>
        </w:rPr>
        <w:t> </w:t>
      </w:r>
      <w:r>
        <w:rPr/>
        <w:t>Motor</w:t>
      </w:r>
      <w:r>
        <w:rPr>
          <w:spacing w:val="-7"/>
        </w:rPr>
        <w:t> </w:t>
      </w:r>
      <w:r>
        <w:rPr/>
        <w:t>starter</w:t>
      </w:r>
      <w:r>
        <w:rPr>
          <w:spacing w:val="-3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4"/>
        </w:rPr>
        <w:t>DPV1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3RK1903-</w:t>
      </w:r>
      <w:r>
        <w:rPr>
          <w:spacing w:val="-4"/>
        </w:rPr>
        <w:t>0CK00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3RK1301-0AB10-</w:t>
      </w:r>
      <w:r>
        <w:rPr>
          <w:spacing w:val="-4"/>
        </w:rPr>
        <w:t>0AB4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3RK1301-0BB10-</w:t>
      </w:r>
      <w:r>
        <w:rPr>
          <w:spacing w:val="-4"/>
        </w:rPr>
        <w:t>0AB4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3RK1301-0CB10-</w:t>
      </w:r>
      <w:r>
        <w:rPr>
          <w:spacing w:val="-4"/>
        </w:rPr>
        <w:t>0AB4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3RK1301-0AB10-</w:t>
      </w:r>
      <w:r>
        <w:rPr>
          <w:spacing w:val="-4"/>
        </w:rPr>
        <w:t>1AB4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3RK1301-0BB10-</w:t>
      </w:r>
      <w:r>
        <w:rPr>
          <w:spacing w:val="-4"/>
        </w:rPr>
        <w:t>1AB4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3RK1301-0CB10-</w:t>
      </w:r>
      <w:r>
        <w:rPr>
          <w:spacing w:val="-4"/>
        </w:rPr>
        <w:t>1AB4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3RK1301-0AB20-</w:t>
      </w:r>
      <w:r>
        <w:rPr>
          <w:spacing w:val="-4"/>
        </w:rPr>
        <w:t>0AB4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3RK1301-0BB20-</w:t>
      </w:r>
      <w:r>
        <w:rPr>
          <w:spacing w:val="-4"/>
        </w:rPr>
        <w:t>0AB4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3RK1301-0CB20-</w:t>
      </w:r>
      <w:r>
        <w:rPr>
          <w:spacing w:val="-4"/>
        </w:rPr>
        <w:t>0AB4</w:t>
      </w:r>
    </w:p>
    <w:p>
      <w:pPr>
        <w:pStyle w:val="BodyText"/>
        <w:spacing w:after="0"/>
        <w:sectPr>
          <w:pgSz w:w="11910" w:h="16840"/>
          <w:pgMar w:header="1137" w:footer="918" w:top="1340" w:bottom="1100" w:left="1133" w:right="0"/>
        </w:sectPr>
      </w:pPr>
    </w:p>
    <w:p>
      <w:pPr>
        <w:pStyle w:val="BodyText"/>
        <w:spacing w:before="208"/>
        <w:ind w:left="0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2224" type="#_x0000_t202" id="docshape15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1701" w:val="left" w:leader="none"/>
        </w:tabs>
        <w:spacing w:line="322" w:lineRule="exact" w:before="0" w:after="0"/>
        <w:ind w:left="1701" w:right="0" w:hanging="1133"/>
        <w:jc w:val="left"/>
      </w:pPr>
      <w:bookmarkStart w:name="1.2 Support Packages for STEP 7 Basic or" w:id="12"/>
      <w:bookmarkEnd w:id="12"/>
      <w:r>
        <w:rPr/>
      </w:r>
      <w:bookmarkStart w:name="1.2.1 HSP 0015" w:id="13"/>
      <w:bookmarkEnd w:id="13"/>
      <w:r>
        <w:rPr/>
      </w:r>
      <w:bookmarkStart w:name="1.2.2 HSP 0021" w:id="14"/>
      <w:bookmarkEnd w:id="14"/>
      <w:r>
        <w:rPr/>
      </w:r>
      <w:bookmarkStart w:name="_bookmark5" w:id="15"/>
      <w:bookmarkEnd w:id="15"/>
      <w:r>
        <w:rPr/>
        <w:t>Suppor</w:t>
      </w:r>
      <w:r>
        <w:rPr/>
        <w:t>t</w:t>
      </w:r>
      <w:r>
        <w:rPr>
          <w:spacing w:val="-7"/>
        </w:rPr>
        <w:t> </w:t>
      </w:r>
      <w:r>
        <w:rPr/>
        <w:t>Packages</w:t>
      </w:r>
      <w:r>
        <w:rPr>
          <w:spacing w:val="-6"/>
        </w:rPr>
        <w:t> </w:t>
      </w:r>
      <w:r>
        <w:rPr>
          <w:spacing w:val="-5"/>
        </w:rPr>
        <w:t>for</w:t>
      </w:r>
    </w:p>
    <w:p>
      <w:pPr>
        <w:spacing w:before="0"/>
        <w:ind w:left="1701" w:right="0" w:firstLine="0"/>
        <w:jc w:val="left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7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Basic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Professional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V11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SP2</w:t>
      </w:r>
    </w:p>
    <w:p>
      <w:pPr>
        <w:spacing w:before="240"/>
        <w:ind w:left="1701" w:right="0" w:firstLine="0"/>
        <w:jc w:val="left"/>
        <w:rPr>
          <w:sz w:val="20"/>
        </w:rPr>
      </w:pPr>
      <w:r>
        <w:rPr>
          <w:b/>
          <w:sz w:val="20"/>
        </w:rPr>
        <w:t>At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least </w:t>
      </w:r>
      <w:r>
        <w:rPr>
          <w:sz w:val="20"/>
        </w:rPr>
        <w:t>STEP</w:t>
      </w:r>
      <w:r>
        <w:rPr>
          <w:spacing w:val="-6"/>
          <w:sz w:val="20"/>
        </w:rPr>
        <w:t> </w:t>
      </w: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Basic</w:t>
      </w:r>
      <w:r>
        <w:rPr>
          <w:spacing w:val="-6"/>
          <w:sz w:val="20"/>
        </w:rPr>
        <w:t> </w:t>
      </w:r>
      <w:r>
        <w:rPr>
          <w:sz w:val="20"/>
        </w:rPr>
        <w:t>V11</w:t>
      </w:r>
      <w:r>
        <w:rPr>
          <w:spacing w:val="-2"/>
          <w:sz w:val="20"/>
        </w:rPr>
        <w:t> </w:t>
      </w:r>
      <w:r>
        <w:rPr>
          <w:b/>
          <w:sz w:val="20"/>
        </w:rPr>
        <w:t>SP2</w:t>
      </w:r>
      <w:r>
        <w:rPr>
          <w:b/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STEP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z w:val="20"/>
        </w:rPr>
        <w:t>Professional</w:t>
      </w:r>
      <w:r>
        <w:rPr>
          <w:spacing w:val="-2"/>
          <w:sz w:val="20"/>
        </w:rPr>
        <w:t> </w:t>
      </w:r>
      <w:r>
        <w:rPr>
          <w:sz w:val="20"/>
        </w:rPr>
        <w:t>V11</w:t>
      </w:r>
      <w:r>
        <w:rPr>
          <w:spacing w:val="-2"/>
          <w:sz w:val="20"/>
        </w:rPr>
        <w:t> </w:t>
      </w:r>
      <w:r>
        <w:rPr>
          <w:b/>
          <w:sz w:val="20"/>
        </w:rPr>
        <w:t>SP2</w:t>
      </w:r>
      <w:r>
        <w:rPr>
          <w:b/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required.</w:t>
      </w:r>
    </w:p>
    <w:p>
      <w:pPr>
        <w:pStyle w:val="BodyText"/>
        <w:spacing w:before="11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6" w:id="16"/>
      <w:bookmarkEnd w:id="16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0015</w:t>
      </w:r>
    </w:p>
    <w:p>
      <w:pPr>
        <w:pStyle w:val="BodyText"/>
        <w:spacing w:before="243"/>
        <w:ind w:left="1701"/>
      </w:pPr>
      <w:r>
        <w:rPr/>
        <w:t>is</w:t>
      </w:r>
      <w:r>
        <w:rPr>
          <w:spacing w:val="-9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module:</w:t>
      </w:r>
    </w:p>
    <w:p>
      <w:pPr>
        <w:pStyle w:val="BodyText"/>
        <w:spacing w:before="80"/>
        <w:ind w:left="1701"/>
      </w:pPr>
      <w:r>
        <w:rPr>
          <w:spacing w:val="-2"/>
        </w:rPr>
        <w:t>ASiCM1243-</w:t>
      </w:r>
      <w:r>
        <w:rPr>
          <w:spacing w:val="-10"/>
        </w:rPr>
        <w:t>2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3RK7243-2AA30-</w:t>
      </w:r>
      <w:r>
        <w:rPr>
          <w:spacing w:val="-4"/>
        </w:rPr>
        <w:t>0XB0</w:t>
      </w:r>
    </w:p>
    <w:p>
      <w:pPr>
        <w:pStyle w:val="BodyText"/>
        <w:spacing w:before="4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7" w:id="17"/>
      <w:bookmarkEnd w:id="17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0021</w:t>
      </w:r>
    </w:p>
    <w:p>
      <w:pPr>
        <w:pStyle w:val="BodyText"/>
        <w:spacing w:before="244"/>
        <w:ind w:left="1701"/>
      </w:pP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79"/>
        <w:ind w:left="1701"/>
      </w:pPr>
      <w:r>
        <w:rPr/>
        <w:t>M200D</w:t>
      </w:r>
      <w:r>
        <w:rPr>
          <w:spacing w:val="-9"/>
        </w:rPr>
        <w:t> </w:t>
      </w:r>
      <w:r>
        <w:rPr/>
        <w:t>direct</w:t>
      </w:r>
      <w:r>
        <w:rPr>
          <w:spacing w:val="-9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2416" w:val="left" w:leader="none"/>
        </w:tabs>
        <w:spacing w:before="82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0AD0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0AD3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0AD5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2AD0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2AD3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2AD5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0AD0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0AD3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0AD5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2AD0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2AD3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2AD5</w:t>
      </w:r>
    </w:p>
    <w:p>
      <w:pPr>
        <w:pStyle w:val="BodyText"/>
        <w:spacing w:before="80"/>
        <w:ind w:left="1701"/>
      </w:pPr>
      <w:r>
        <w:rPr/>
        <w:t>M200D</w:t>
      </w:r>
      <w:r>
        <w:rPr>
          <w:spacing w:val="-11"/>
        </w:rPr>
        <w:t> </w:t>
      </w:r>
      <w:r>
        <w:rPr/>
        <w:t>reversing</w:t>
      </w:r>
      <w:r>
        <w:rPr>
          <w:spacing w:val="-10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1AD0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1AD3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1AD5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3AD0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3AD3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3RK1395-6KS41-</w:t>
      </w:r>
      <w:r>
        <w:rPr>
          <w:spacing w:val="-4"/>
        </w:rPr>
        <w:t>3AD5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1AD0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1AD3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1AD5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3AD0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3AD3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3RK1395-6LS41-</w:t>
      </w:r>
      <w:r>
        <w:rPr>
          <w:spacing w:val="-4"/>
        </w:rPr>
        <w:t>3AD5</w:t>
      </w:r>
    </w:p>
    <w:p>
      <w:pPr>
        <w:pStyle w:val="BodyText"/>
        <w:spacing w:before="80"/>
        <w:ind w:left="1701"/>
      </w:pPr>
      <w:r>
        <w:rPr/>
        <w:t>M200D</w:t>
      </w:r>
      <w:r>
        <w:rPr>
          <w:spacing w:val="-8"/>
        </w:rPr>
        <w:t> </w:t>
      </w:r>
      <w:r>
        <w:rPr/>
        <w:t>direct</w:t>
      </w:r>
      <w:r>
        <w:rPr>
          <w:spacing w:val="-7"/>
        </w:rPr>
        <w:t> </w:t>
      </w:r>
      <w:r>
        <w:rPr/>
        <w:t>soft</w:t>
      </w:r>
      <w:r>
        <w:rPr>
          <w:spacing w:val="-7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0AD0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0AD3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0AD5</w:t>
      </w:r>
    </w:p>
    <w:p>
      <w:pPr>
        <w:pStyle w:val="BodyText"/>
        <w:spacing w:after="0"/>
        <w:sectPr>
          <w:pgSz w:w="11910" w:h="16840"/>
          <w:pgMar w:header="1137" w:footer="918" w:top="1340" w:bottom="1100" w:left="1133" w:right="0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2736" type="#_x0000_t202" id="docshape16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73"/>
        <w:ind w:left="0"/>
      </w:pPr>
    </w:p>
    <w:p>
      <w:pPr>
        <w:pStyle w:val="BodyText"/>
        <w:tabs>
          <w:tab w:pos="2416" w:val="left" w:leader="none"/>
        </w:tabs>
      </w:pPr>
      <w:bookmarkStart w:name="1.2.3 HSP 0022" w:id="18"/>
      <w:bookmarkEnd w:id="18"/>
      <w:r>
        <w:rPr/>
      </w:r>
      <w:bookmarkStart w:name="1.2.4 HSP 0024" w:id="19"/>
      <w:bookmarkEnd w:id="19"/>
      <w:r>
        <w:rPr/>
      </w: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2AD0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2AD3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2AD5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0AD0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0AD3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0AD5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2AD0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2AD3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2AD5</w:t>
      </w:r>
    </w:p>
    <w:p>
      <w:pPr>
        <w:pStyle w:val="BodyText"/>
        <w:spacing w:before="77"/>
        <w:ind w:left="1701"/>
      </w:pPr>
      <w:r>
        <w:rPr/>
        <w:t>M200D</w:t>
      </w:r>
      <w:r>
        <w:rPr>
          <w:spacing w:val="-8"/>
        </w:rPr>
        <w:t> </w:t>
      </w:r>
      <w:r>
        <w:rPr/>
        <w:t>reversing</w:t>
      </w:r>
      <w:r>
        <w:rPr>
          <w:spacing w:val="-8"/>
        </w:rPr>
        <w:t> </w:t>
      </w:r>
      <w:r>
        <w:rPr/>
        <w:t>soft</w:t>
      </w:r>
      <w:r>
        <w:rPr>
          <w:spacing w:val="-7"/>
        </w:rPr>
        <w:t> </w:t>
      </w:r>
      <w:r>
        <w:rPr>
          <w:spacing w:val="-2"/>
        </w:rPr>
        <w:t>starter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1AD0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1AD3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1AD5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3AD0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3AD3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3RK1395-6KS71-</w:t>
      </w:r>
      <w:r>
        <w:rPr>
          <w:spacing w:val="-4"/>
        </w:rPr>
        <w:t>3AD5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1AD0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1AD3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1AD5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3AD0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3AD3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3RK1395-6LS71-</w:t>
      </w:r>
      <w:r>
        <w:rPr>
          <w:spacing w:val="-4"/>
        </w:rPr>
        <w:t>3AD5</w:t>
      </w:r>
    </w:p>
    <w:p>
      <w:pPr>
        <w:pStyle w:val="BodyText"/>
        <w:spacing w:before="77"/>
        <w:ind w:left="1701"/>
      </w:pPr>
      <w:r>
        <w:rPr/>
        <w:t>M200D</w:t>
      </w:r>
      <w:r>
        <w:rPr>
          <w:spacing w:val="-14"/>
        </w:rPr>
        <w:t> </w:t>
      </w:r>
      <w:r>
        <w:rPr/>
        <w:t>communication</w:t>
      </w:r>
      <w:r>
        <w:rPr>
          <w:spacing w:val="-13"/>
        </w:rPr>
        <w:t> </w:t>
      </w:r>
      <w:r>
        <w:rPr>
          <w:spacing w:val="-2"/>
        </w:rPr>
        <w:t>modules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3RK1305-0AS01-</w:t>
      </w:r>
      <w:r>
        <w:rPr>
          <w:spacing w:val="-4"/>
        </w:rPr>
        <w:t>0AA0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3RK1335-0AS01-</w:t>
      </w:r>
      <w:r>
        <w:rPr>
          <w:spacing w:val="-4"/>
        </w:rPr>
        <w:t>0AA0</w:t>
      </w:r>
    </w:p>
    <w:p>
      <w:pPr>
        <w:pStyle w:val="BodyText"/>
        <w:spacing w:before="3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1" w:after="0"/>
        <w:ind w:left="1701" w:right="0" w:hanging="1133"/>
        <w:jc w:val="left"/>
      </w:pPr>
      <w:bookmarkStart w:name="_bookmark8" w:id="20"/>
      <w:bookmarkEnd w:id="20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0022</w:t>
      </w:r>
    </w:p>
    <w:p>
      <w:pPr>
        <w:pStyle w:val="BodyText"/>
        <w:spacing w:before="243"/>
        <w:ind w:left="1701"/>
      </w:pPr>
      <w:r>
        <w:rPr/>
        <w:t>is</w:t>
      </w:r>
      <w:r>
        <w:rPr>
          <w:spacing w:val="-9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module:</w:t>
      </w:r>
    </w:p>
    <w:p>
      <w:pPr>
        <w:pStyle w:val="BodyText"/>
        <w:spacing w:before="80"/>
        <w:ind w:left="0" w:right="4214"/>
        <w:jc w:val="center"/>
      </w:pPr>
      <w:r>
        <w:rPr/>
        <w:t>SIRIUS</w:t>
      </w:r>
      <w:r>
        <w:rPr>
          <w:spacing w:val="-8"/>
        </w:rPr>
        <w:t> </w:t>
      </w:r>
      <w:r>
        <w:rPr/>
        <w:t>I/O-Link</w:t>
      </w:r>
      <w:r>
        <w:rPr>
          <w:spacing w:val="-8"/>
        </w:rPr>
        <w:t> </w:t>
      </w:r>
      <w:r>
        <w:rPr/>
        <w:t>Master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ET200S</w:t>
      </w:r>
    </w:p>
    <w:p>
      <w:pPr>
        <w:pStyle w:val="BodyText"/>
        <w:tabs>
          <w:tab w:pos="357" w:val="left" w:leader="none"/>
        </w:tabs>
        <w:spacing w:before="79"/>
        <w:ind w:left="0" w:right="4265"/>
        <w:jc w:val="center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3RK1005-0LB00-</w:t>
      </w:r>
      <w:r>
        <w:rPr>
          <w:spacing w:val="-4"/>
        </w:rPr>
        <w:t>0AA0</w:t>
      </w:r>
    </w:p>
    <w:p>
      <w:pPr>
        <w:pStyle w:val="BodyText"/>
        <w:spacing w:before="6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9" w:id="21"/>
      <w:bookmarkEnd w:id="21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0024</w:t>
      </w:r>
    </w:p>
    <w:p>
      <w:pPr>
        <w:pStyle w:val="BodyText"/>
        <w:spacing w:before="244"/>
        <w:ind w:left="1701"/>
      </w:pP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79"/>
        <w:ind w:left="1701"/>
      </w:pPr>
      <w:r>
        <w:rPr/>
        <w:t>ET200SP</w:t>
      </w:r>
      <w:r>
        <w:rPr>
          <w:spacing w:val="-12"/>
        </w:rPr>
        <w:t> </w:t>
      </w:r>
      <w:r>
        <w:rPr/>
        <w:t>interface</w:t>
      </w:r>
      <w:r>
        <w:rPr>
          <w:spacing w:val="-11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6ES7155-6AU00-</w:t>
      </w:r>
      <w:r>
        <w:rPr>
          <w:spacing w:val="-4"/>
        </w:rPr>
        <w:t>0BN0</w:t>
      </w:r>
    </w:p>
    <w:p>
      <w:pPr>
        <w:pStyle w:val="BodyText"/>
        <w:spacing w:before="77"/>
        <w:ind w:left="1701"/>
      </w:pPr>
      <w:r>
        <w:rPr/>
        <w:t>ET200SP</w:t>
      </w:r>
      <w:r>
        <w:rPr>
          <w:spacing w:val="-8"/>
        </w:rPr>
        <w:t> </w:t>
      </w:r>
      <w:r>
        <w:rPr/>
        <w:t>IO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6ES7134-6GD00-</w:t>
      </w:r>
      <w:r>
        <w:rPr>
          <w:spacing w:val="-4"/>
        </w:rPr>
        <w:t>0BA1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6ES7134-6HD00-</w:t>
      </w:r>
      <w:r>
        <w:rPr>
          <w:spacing w:val="-4"/>
        </w:rPr>
        <w:t>0BA1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6ES7134-6JD00-</w:t>
      </w:r>
      <w:r>
        <w:rPr>
          <w:spacing w:val="-4"/>
        </w:rPr>
        <w:t>0CA1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6ES7135-6HD00-</w:t>
      </w:r>
      <w:r>
        <w:rPr>
          <w:spacing w:val="-4"/>
        </w:rPr>
        <w:t>0BA1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6ES7131-6BH00-</w:t>
      </w:r>
      <w:r>
        <w:rPr>
          <w:spacing w:val="-4"/>
        </w:rPr>
        <w:t>0BA0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6ES7131-6BF00-</w:t>
      </w:r>
      <w:r>
        <w:rPr>
          <w:spacing w:val="-4"/>
        </w:rPr>
        <w:t>0BA0</w:t>
      </w:r>
    </w:p>
    <w:p>
      <w:pPr>
        <w:pStyle w:val="BodyText"/>
        <w:spacing w:after="0"/>
        <w:sectPr>
          <w:pgSz w:w="11910" w:h="16840"/>
          <w:pgMar w:header="1137" w:footer="918" w:top="1340" w:bottom="1100" w:left="1133" w:right="0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3760" type="#_x0000_t202" id="docshape17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73"/>
        <w:ind w:left="0"/>
      </w:pPr>
    </w:p>
    <w:p>
      <w:pPr>
        <w:pStyle w:val="BodyText"/>
        <w:tabs>
          <w:tab w:pos="2416" w:val="left" w:leader="none"/>
        </w:tabs>
      </w:pPr>
      <w:bookmarkStart w:name="1.2.5 HSP 0026" w:id="22"/>
      <w:bookmarkEnd w:id="22"/>
      <w:r>
        <w:rPr/>
      </w:r>
      <w:bookmarkStart w:name="1.2.6 HSP 0028" w:id="23"/>
      <w:bookmarkEnd w:id="23"/>
      <w:r>
        <w:rPr/>
      </w:r>
      <w:bookmarkStart w:name="1.2.7 HSP 0029" w:id="24"/>
      <w:bookmarkEnd w:id="24"/>
      <w:r>
        <w:rPr/>
      </w: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6ES7132-6BH00-</w:t>
      </w:r>
      <w:r>
        <w:rPr>
          <w:spacing w:val="-4"/>
        </w:rPr>
        <w:t>0BA0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6ES7132-6BD20-</w:t>
      </w:r>
      <w:r>
        <w:rPr>
          <w:spacing w:val="-4"/>
        </w:rPr>
        <w:t>0BA0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6ES7132-6BF00-</w:t>
      </w:r>
      <w:r>
        <w:rPr>
          <w:spacing w:val="-4"/>
        </w:rPr>
        <w:t>0BA0</w:t>
      </w:r>
    </w:p>
    <w:p>
      <w:pPr>
        <w:pStyle w:val="BodyText"/>
        <w:spacing w:before="78"/>
        <w:ind w:left="1701"/>
      </w:pPr>
      <w:r>
        <w:rPr/>
        <w:t>ET200SP</w:t>
      </w:r>
      <w:r>
        <w:rPr>
          <w:spacing w:val="-10"/>
        </w:rPr>
        <w:t> </w:t>
      </w:r>
      <w:r>
        <w:rPr/>
        <w:t>server</w:t>
      </w:r>
      <w:r>
        <w:rPr>
          <w:spacing w:val="-9"/>
        </w:rPr>
        <w:t> </w:t>
      </w:r>
      <w:r>
        <w:rPr>
          <w:spacing w:val="-2"/>
        </w:rPr>
        <w:t>module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6ES7193-6PA00-</w:t>
      </w:r>
      <w:r>
        <w:rPr>
          <w:spacing w:val="-4"/>
        </w:rPr>
        <w:t>0AA0</w:t>
      </w:r>
    </w:p>
    <w:p>
      <w:pPr>
        <w:pStyle w:val="BodyText"/>
        <w:spacing w:before="4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10" w:id="25"/>
      <w:bookmarkEnd w:id="25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0026</w:t>
      </w:r>
    </w:p>
    <w:p>
      <w:pPr>
        <w:pStyle w:val="BodyText"/>
        <w:spacing w:before="105"/>
        <w:ind w:left="0"/>
        <w:rPr>
          <w:b/>
          <w:sz w:val="22"/>
        </w:rPr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1818119</wp:posOffset>
                </wp:positionH>
                <wp:positionV relativeFrom="paragraph">
                  <wp:posOffset>-72262</wp:posOffset>
                </wp:positionV>
                <wp:extent cx="4693920" cy="32512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693920" cy="32512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1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HSP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0026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Update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V11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SP2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necessary!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58997pt;margin-top:-5.689922pt;width:369.6pt;height:25.6pt;mso-position-horizontal-relative:page;mso-position-vertical-relative:paragraph;z-index:15733248" type="#_x0000_t202" id="docshape18" filled="true" fillcolor="#d8d8d8" stroked="false">
                <v:textbox inset="0,0,0,0">
                  <w:txbxContent>
                    <w:p>
                      <w:pPr>
                        <w:spacing w:before="114"/>
                        <w:ind w:left="1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HSP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0026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Update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7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V11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SP2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necessary!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Note</w:t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spacing w:line="324" w:lineRule="auto"/>
        <w:ind w:left="1701" w:right="4935"/>
      </w:pPr>
      <w:r>
        <w:rPr/>
        <w:t>HSP</w:t>
      </w:r>
      <w:r>
        <w:rPr>
          <w:spacing w:val="-7"/>
        </w:rPr>
        <w:t> </w:t>
      </w:r>
      <w:r>
        <w:rPr/>
        <w:t>0026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necessary</w:t>
      </w:r>
      <w:r>
        <w:rPr>
          <w:spacing w:val="-10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7"/>
        </w:rPr>
        <w:t> </w:t>
      </w:r>
      <w:r>
        <w:rPr/>
        <w:t>modules: CPU S7-121x (Firmware V3.0)</w:t>
      </w:r>
    </w:p>
    <w:p>
      <w:pPr>
        <w:pStyle w:val="BodyText"/>
        <w:tabs>
          <w:tab w:pos="2416" w:val="left" w:leader="none"/>
        </w:tabs>
        <w:spacing w:line="230" w:lineRule="exact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6ES7211-1AE31-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6ES7211-1BE31-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6ES7211-1HE31-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6ES7212-1AE31-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6ES7212-1BE31-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6ES7212-1HE31-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6ES7214-1AG31-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6ES7214-1BG31-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6ES7214-1HG31-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6ES7215-1AG31-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6ES7215-1BG31-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6ES7215-1HG31-</w:t>
      </w:r>
      <w:r>
        <w:rPr>
          <w:spacing w:val="-4"/>
        </w:rPr>
        <w:t>0XB0</w:t>
      </w:r>
    </w:p>
    <w:p>
      <w:pPr>
        <w:pStyle w:val="BodyText"/>
        <w:spacing w:before="78"/>
        <w:ind w:left="1701"/>
      </w:pPr>
      <w:r>
        <w:rPr/>
        <w:t>Signal</w:t>
      </w:r>
      <w:r>
        <w:rPr>
          <w:spacing w:val="-8"/>
        </w:rPr>
        <w:t> </w:t>
      </w:r>
      <w:r>
        <w:rPr/>
        <w:t>module</w:t>
      </w:r>
      <w:r>
        <w:rPr>
          <w:spacing w:val="-8"/>
        </w:rPr>
        <w:t> </w:t>
      </w:r>
      <w:r>
        <w:rPr/>
        <w:t>analog</w:t>
      </w:r>
      <w:r>
        <w:rPr>
          <w:spacing w:val="-8"/>
        </w:rPr>
        <w:t> </w:t>
      </w:r>
      <w:r>
        <w:rPr>
          <w:spacing w:val="-2"/>
        </w:rPr>
        <w:t>input</w:t>
      </w:r>
    </w:p>
    <w:p>
      <w:pPr>
        <w:pStyle w:val="BodyText"/>
        <w:tabs>
          <w:tab w:pos="2416" w:val="left" w:leader="none"/>
        </w:tabs>
        <w:spacing w:before="82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6ES7231-5ND30-</w:t>
      </w:r>
      <w:r>
        <w:rPr>
          <w:spacing w:val="-4"/>
        </w:rPr>
        <w:t>0XB0</w:t>
      </w:r>
    </w:p>
    <w:p>
      <w:pPr>
        <w:pStyle w:val="BodyText"/>
        <w:spacing w:before="77"/>
        <w:ind w:left="1701"/>
      </w:pPr>
      <w:r>
        <w:rPr/>
        <w:t>Signal</w:t>
      </w:r>
      <w:r>
        <w:rPr>
          <w:spacing w:val="-10"/>
        </w:rPr>
        <w:t> </w:t>
      </w:r>
      <w:r>
        <w:rPr/>
        <w:t>board</w:t>
      </w:r>
      <w:r>
        <w:rPr>
          <w:spacing w:val="-9"/>
        </w:rPr>
        <w:t> </w:t>
      </w:r>
      <w:r>
        <w:rPr>
          <w:spacing w:val="-2"/>
        </w:rPr>
        <w:t>battery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6ES7297-0AX30-</w:t>
      </w:r>
      <w:r>
        <w:rPr>
          <w:spacing w:val="-4"/>
        </w:rPr>
        <w:t>0XA0</w:t>
      </w:r>
    </w:p>
    <w:p>
      <w:pPr>
        <w:pStyle w:val="BodyText"/>
        <w:spacing w:before="3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1" w:after="0"/>
        <w:ind w:left="1701" w:right="0" w:hanging="1133"/>
        <w:jc w:val="left"/>
      </w:pPr>
      <w:bookmarkStart w:name="_bookmark11" w:id="26"/>
      <w:bookmarkEnd w:id="26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0028</w:t>
      </w:r>
    </w:p>
    <w:p>
      <w:pPr>
        <w:pStyle w:val="BodyText"/>
        <w:spacing w:before="243"/>
        <w:ind w:left="1701"/>
      </w:pP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80"/>
        <w:ind w:left="1701"/>
      </w:pPr>
      <w:r>
        <w:rPr/>
        <w:t>IM153-4</w:t>
      </w:r>
      <w:r>
        <w:rPr>
          <w:spacing w:val="-6"/>
        </w:rPr>
        <w:t> </w:t>
      </w:r>
      <w:r>
        <w:rPr/>
        <w:t>PN</w:t>
      </w:r>
      <w:r>
        <w:rPr>
          <w:spacing w:val="-6"/>
        </w:rPr>
        <w:t> </w:t>
      </w:r>
      <w:r>
        <w:rPr/>
        <w:t>IO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IM153-4</w:t>
      </w:r>
      <w:r>
        <w:rPr>
          <w:spacing w:val="-6"/>
        </w:rPr>
        <w:t> </w:t>
      </w:r>
      <w:r>
        <w:rPr/>
        <w:t>PN</w:t>
      </w:r>
      <w:r>
        <w:rPr>
          <w:spacing w:val="-6"/>
        </w:rPr>
        <w:t> </w:t>
      </w:r>
      <w:r>
        <w:rPr/>
        <w:t>IO</w:t>
      </w:r>
      <w:r>
        <w:rPr>
          <w:spacing w:val="-6"/>
        </w:rPr>
        <w:t> </w:t>
      </w:r>
      <w:r>
        <w:rPr/>
        <w:t>HF</w:t>
      </w:r>
      <w:r>
        <w:rPr>
          <w:spacing w:val="-5"/>
        </w:rPr>
        <w:t> </w:t>
      </w:r>
      <w:r>
        <w:rPr/>
        <w:t>(Firmware</w:t>
      </w:r>
      <w:r>
        <w:rPr>
          <w:spacing w:val="-6"/>
        </w:rPr>
        <w:t> </w:t>
      </w:r>
      <w:r>
        <w:rPr>
          <w:spacing w:val="-4"/>
        </w:rPr>
        <w:t>V4.0)</w:t>
      </w:r>
    </w:p>
    <w:p>
      <w:pPr>
        <w:pStyle w:val="BodyText"/>
        <w:tabs>
          <w:tab w:pos="2416" w:val="left" w:leader="none"/>
        </w:tabs>
        <w:spacing w:before="81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6ES7153-4BA00-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6ES7153-4AA01-</w:t>
      </w:r>
      <w:r>
        <w:rPr>
          <w:spacing w:val="-4"/>
        </w:rPr>
        <w:t>0XB0</w:t>
      </w: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12" w:id="27"/>
      <w:bookmarkEnd w:id="27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0029</w:t>
      </w:r>
    </w:p>
    <w:p>
      <w:pPr>
        <w:pStyle w:val="BodyText"/>
        <w:spacing w:before="244"/>
        <w:ind w:left="1701"/>
      </w:pPr>
      <w:r>
        <w:rPr/>
        <w:t>is</w:t>
      </w:r>
      <w:r>
        <w:rPr>
          <w:spacing w:val="-8"/>
        </w:rPr>
        <w:t> </w:t>
      </w:r>
      <w:r>
        <w:rPr/>
        <w:t>necessary</w:t>
      </w:r>
      <w:r>
        <w:rPr>
          <w:spacing w:val="-10"/>
        </w:rPr>
        <w:t> </w:t>
      </w: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technology</w:t>
      </w:r>
      <w:r>
        <w:rPr>
          <w:spacing w:val="-11"/>
        </w:rPr>
        <w:t> </w:t>
      </w:r>
      <w:r>
        <w:rPr>
          <w:spacing w:val="-2"/>
        </w:rPr>
        <w:t>module:</w:t>
      </w:r>
    </w:p>
    <w:p>
      <w:pPr>
        <w:pStyle w:val="BodyText"/>
        <w:spacing w:before="79"/>
        <w:ind w:left="1701"/>
      </w:pPr>
      <w:r>
        <w:rPr/>
        <w:t>Weighing</w:t>
      </w:r>
      <w:r>
        <w:rPr>
          <w:spacing w:val="-9"/>
        </w:rPr>
        <w:t> </w:t>
      </w:r>
      <w:r>
        <w:rPr/>
        <w:t>modul</w:t>
      </w:r>
      <w:r>
        <w:rPr>
          <w:spacing w:val="-8"/>
        </w:rPr>
        <w:t> </w:t>
      </w:r>
      <w:r>
        <w:rPr/>
        <w:t>SIWAREX</w:t>
      </w:r>
      <w:r>
        <w:rPr>
          <w:spacing w:val="-13"/>
        </w:rPr>
        <w:t> </w:t>
      </w:r>
      <w:r>
        <w:rPr/>
        <w:t>WP231</w:t>
      </w:r>
      <w:r>
        <w:rPr>
          <w:spacing w:val="-8"/>
        </w:rPr>
        <w:t> </w:t>
      </w:r>
      <w:r>
        <w:rPr/>
        <w:t>(Firmware</w:t>
      </w:r>
      <w:r>
        <w:rPr>
          <w:spacing w:val="-8"/>
        </w:rPr>
        <w:t> </w:t>
      </w:r>
      <w:r>
        <w:rPr>
          <w:spacing w:val="-2"/>
        </w:rPr>
        <w:t>V1.0)</w:t>
      </w:r>
    </w:p>
    <w:p>
      <w:pPr>
        <w:pStyle w:val="BodyText"/>
        <w:tabs>
          <w:tab w:pos="2416" w:val="left" w:leader="none"/>
        </w:tabs>
        <w:spacing w:before="82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7MH4960-</w:t>
      </w:r>
      <w:r>
        <w:rPr>
          <w:spacing w:val="-4"/>
        </w:rPr>
        <w:t>2AA01</w:t>
      </w:r>
    </w:p>
    <w:p>
      <w:pPr>
        <w:pStyle w:val="BodyText"/>
        <w:spacing w:after="0"/>
        <w:sectPr>
          <w:pgSz w:w="11910" w:h="16840"/>
          <w:pgMar w:header="1137" w:footer="918" w:top="1340" w:bottom="1100" w:left="1133" w:right="0"/>
        </w:sectPr>
      </w:pPr>
    </w:p>
    <w:p>
      <w:pPr>
        <w:pStyle w:val="BodyText"/>
        <w:ind w:left="0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4272" type="#_x0000_t202" id="docshape19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"/>
        <w:ind w:left="0"/>
        <w:rPr>
          <w:sz w:val="22"/>
        </w:rPr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1.2.8 HSP 0033" w:id="28"/>
      <w:bookmarkEnd w:id="28"/>
      <w:r>
        <w:rPr/>
      </w:r>
      <w:bookmarkStart w:name="_bookmark13" w:id="29"/>
      <w:bookmarkEnd w:id="29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0033</w:t>
      </w:r>
    </w:p>
    <w:p>
      <w:pPr>
        <w:pStyle w:val="BodyText"/>
        <w:spacing w:before="246"/>
        <w:ind w:left="1701"/>
      </w:pP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79"/>
        <w:ind w:left="1701"/>
      </w:pPr>
      <w:r>
        <w:rPr/>
        <w:t>S7-1200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/>
        <w:t>modules</w:t>
      </w:r>
      <w:r>
        <w:rPr>
          <w:spacing w:val="-7"/>
        </w:rPr>
        <w:t> </w:t>
      </w:r>
      <w:r>
        <w:rPr/>
        <w:t>SM</w:t>
      </w:r>
      <w:r>
        <w:rPr>
          <w:spacing w:val="-7"/>
        </w:rPr>
        <w:t> </w:t>
      </w:r>
      <w:r>
        <w:rPr/>
        <w:t>12xx</w:t>
      </w:r>
      <w:r>
        <w:rPr>
          <w:spacing w:val="-7"/>
        </w:rPr>
        <w:t> </w:t>
      </w:r>
      <w:r>
        <w:rPr/>
        <w:t>(Firmware</w:t>
      </w:r>
      <w:r>
        <w:rPr>
          <w:spacing w:val="-7"/>
        </w:rPr>
        <w:t> </w:t>
      </w:r>
      <w:r>
        <w:rPr>
          <w:spacing w:val="-2"/>
        </w:rPr>
        <w:t>V2.0)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6ES7221-1BF32-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6ES7221-1BH32-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6ES7222-1BF32-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6ES7222-1BH32-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6ES7222-1HF32-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6ES7222-1HH32-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6ES7222-1XF32-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6ES7223-1BH32-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6ES7223-1BL32-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6ES7223-1PH32-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6ES7223-1PL32-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6ES7223-1QH32-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6ES7231-4HD32-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6ES7231-4HF32-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6ES7232-4HB32-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6ES7232-4HD32-</w:t>
      </w:r>
      <w:r>
        <w:rPr>
          <w:spacing w:val="-4"/>
        </w:rPr>
        <w:t>0XB0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6ES7234-4HE32-</w:t>
      </w:r>
      <w:r>
        <w:rPr>
          <w:spacing w:val="-4"/>
        </w:rPr>
        <w:t>0XB0</w:t>
      </w:r>
    </w:p>
    <w:p>
      <w:pPr>
        <w:pStyle w:val="BodyText"/>
        <w:spacing w:after="0"/>
        <w:sectPr>
          <w:pgSz w:w="11910" w:h="16840"/>
          <w:pgMar w:header="1137" w:footer="918" w:top="1340" w:bottom="1100" w:left="1133" w:right="0"/>
        </w:sectPr>
      </w:pPr>
    </w:p>
    <w:p>
      <w:pPr>
        <w:pStyle w:val="BodyText"/>
        <w:spacing w:before="208"/>
        <w:ind w:left="0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5296" type="#_x0000_t202" id="docshape20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1.3 Support Packages for STEP 7 Professi" w:id="30"/>
      <w:bookmarkEnd w:id="30"/>
      <w:r>
        <w:rPr/>
      </w:r>
      <w:bookmarkStart w:name="1.3.1 HSP 0009" w:id="31"/>
      <w:bookmarkEnd w:id="31"/>
      <w:r>
        <w:rPr/>
      </w:r>
      <w:bookmarkStart w:name="1.3.2 HSP 0011" w:id="32"/>
      <w:bookmarkEnd w:id="32"/>
      <w:r>
        <w:rPr/>
      </w:r>
      <w:bookmarkStart w:name="1.4 Support Packages for STEP 7 Professi" w:id="33"/>
      <w:bookmarkEnd w:id="33"/>
      <w:r>
        <w:rPr/>
      </w:r>
      <w:bookmarkStart w:name="1.4.1 HSP 0025" w:id="34"/>
      <w:bookmarkEnd w:id="34"/>
      <w:r>
        <w:rPr/>
      </w:r>
      <w:bookmarkStart w:name="_bookmark14" w:id="35"/>
      <w:bookmarkEnd w:id="35"/>
      <w:r>
        <w:rPr/>
        <w:t>Suppor</w:t>
      </w:r>
      <w:r>
        <w:rPr/>
        <w:t>t</w:t>
      </w:r>
      <w:r>
        <w:rPr>
          <w:spacing w:val="-5"/>
        </w:rPr>
        <w:t> </w:t>
      </w:r>
      <w:r>
        <w:rPr/>
        <w:t>Packages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Professional</w:t>
      </w:r>
      <w:r>
        <w:rPr>
          <w:spacing w:val="-4"/>
        </w:rPr>
        <w:t> </w:t>
      </w:r>
      <w:r>
        <w:rPr>
          <w:spacing w:val="-5"/>
        </w:rPr>
        <w:t>V11</w:t>
      </w:r>
    </w:p>
    <w:p>
      <w:pPr>
        <w:pStyle w:val="BodyText"/>
        <w:spacing w:before="240"/>
        <w:ind w:left="1701"/>
      </w:pPr>
      <w:r>
        <w:rPr>
          <w:b/>
        </w:rPr>
        <w:t>At</w:t>
      </w:r>
      <w:r>
        <w:rPr>
          <w:b/>
          <w:spacing w:val="-5"/>
        </w:rPr>
        <w:t> </w:t>
      </w:r>
      <w:r>
        <w:rPr>
          <w:b/>
        </w:rPr>
        <w:t>least</w:t>
      </w:r>
      <w:r>
        <w:rPr>
          <w:b/>
          <w:spacing w:val="-2"/>
        </w:rPr>
        <w:t> </w:t>
      </w:r>
      <w:r>
        <w:rPr/>
        <w:t>STEP</w:t>
      </w:r>
      <w:r>
        <w:rPr>
          <w:spacing w:val="-7"/>
        </w:rPr>
        <w:t> </w:t>
      </w:r>
      <w:r>
        <w:rPr/>
        <w:t>7</w:t>
      </w:r>
      <w:r>
        <w:rPr>
          <w:spacing w:val="-7"/>
        </w:rPr>
        <w:t> </w:t>
      </w:r>
      <w:r>
        <w:rPr/>
        <w:t>Professional</w:t>
      </w:r>
      <w:r>
        <w:rPr>
          <w:spacing w:val="-3"/>
        </w:rPr>
        <w:t> </w:t>
      </w:r>
      <w:r>
        <w:rPr/>
        <w:t>V11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required.</w:t>
      </w:r>
    </w:p>
    <w:p>
      <w:pPr>
        <w:pStyle w:val="BodyText"/>
        <w:spacing w:before="9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15" w:id="36"/>
      <w:bookmarkEnd w:id="36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0009</w:t>
      </w:r>
    </w:p>
    <w:p>
      <w:pPr>
        <w:pStyle w:val="BodyText"/>
        <w:spacing w:before="246"/>
        <w:ind w:left="1701"/>
      </w:pP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79"/>
        <w:ind w:left="1701"/>
      </w:pPr>
      <w:r>
        <w:rPr>
          <w:spacing w:val="-2"/>
        </w:rPr>
        <w:t>CPU31x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6ES7312-1AE14-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6ES7314-1AG14-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6ES7315-2AH14-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6ES7315-6FF04-</w:t>
      </w:r>
      <w:r>
        <w:rPr>
          <w:spacing w:val="-4"/>
        </w:rPr>
        <w:t>0AB0</w:t>
      </w:r>
    </w:p>
    <w:p>
      <w:pPr>
        <w:pStyle w:val="BodyText"/>
        <w:spacing w:before="4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16" w:id="37"/>
      <w:bookmarkEnd w:id="37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0011</w:t>
      </w:r>
    </w:p>
    <w:p>
      <w:pPr>
        <w:pStyle w:val="BodyText"/>
        <w:spacing w:before="243"/>
        <w:ind w:left="1701"/>
      </w:pP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80"/>
        <w:ind w:left="1701"/>
      </w:pPr>
      <w:r>
        <w:rPr>
          <w:spacing w:val="-2"/>
        </w:rPr>
        <w:t>CPU31xC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6ES7312-5BF04-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6ES7313-5BG04-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6ES7313-6BG04-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6ES7313-6CG04-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6ES7314-6BH04-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6ES7314-6CH04-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6ES7317-2AK14-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6ES7317-6FF04-</w:t>
      </w:r>
      <w:r>
        <w:rPr>
          <w:spacing w:val="-4"/>
        </w:rPr>
        <w:t>0AB0</w:t>
      </w:r>
    </w:p>
    <w:p>
      <w:pPr>
        <w:pStyle w:val="BodyText"/>
        <w:ind w:left="0"/>
      </w:pPr>
    </w:p>
    <w:p>
      <w:pPr>
        <w:pStyle w:val="BodyText"/>
        <w:spacing w:before="82"/>
        <w:ind w:left="0"/>
      </w:pPr>
    </w:p>
    <w:p>
      <w:pPr>
        <w:pStyle w:val="Heading2"/>
        <w:numPr>
          <w:ilvl w:val="1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17" w:id="38"/>
      <w:bookmarkEnd w:id="38"/>
      <w:r>
        <w:rPr/>
        <w:t>Suppor</w:t>
      </w:r>
      <w:r>
        <w:rPr/>
        <w:t>t</w:t>
      </w:r>
      <w:r>
        <w:rPr>
          <w:spacing w:val="-8"/>
        </w:rPr>
        <w:t> </w:t>
      </w:r>
      <w:r>
        <w:rPr/>
        <w:t>Packages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STEP</w:t>
      </w:r>
      <w:r>
        <w:rPr>
          <w:spacing w:val="-5"/>
        </w:rPr>
        <w:t> </w:t>
      </w:r>
      <w:r>
        <w:rPr/>
        <w:t>7</w:t>
      </w:r>
      <w:r>
        <w:rPr>
          <w:spacing w:val="-6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V11</w:t>
      </w:r>
      <w:r>
        <w:rPr>
          <w:spacing w:val="-5"/>
        </w:rPr>
        <w:t> SP2</w:t>
      </w: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241" w:after="0"/>
        <w:ind w:left="1701" w:right="0" w:hanging="1133"/>
        <w:jc w:val="left"/>
      </w:pPr>
      <w:bookmarkStart w:name="_bookmark18" w:id="39"/>
      <w:bookmarkEnd w:id="39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0025</w:t>
      </w:r>
    </w:p>
    <w:p>
      <w:pPr>
        <w:pStyle w:val="BodyText"/>
        <w:spacing w:before="108"/>
        <w:ind w:left="0"/>
        <w:rPr>
          <w:b/>
          <w:sz w:val="22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1818119</wp:posOffset>
                </wp:positionH>
                <wp:positionV relativeFrom="paragraph">
                  <wp:posOffset>-72522</wp:posOffset>
                </wp:positionV>
                <wp:extent cx="4693920" cy="3232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693920" cy="3232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HSP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0025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Update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V11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SP2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necessary!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58997pt;margin-top:-5.710414pt;width:369.6pt;height:25.45pt;mso-position-horizontal-relative:page;mso-position-vertical-relative:paragraph;z-index:15734784" type="#_x0000_t202" id="docshape21" filled="true" fillcolor="#d8d8d8" stroked="false">
                <v:textbox inset="0,0,0,0">
                  <w:txbxContent>
                    <w:p>
                      <w:pPr>
                        <w:spacing w:before="115"/>
                        <w:ind w:left="1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HSP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0025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Update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STEP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7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V11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SP2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necessary!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Note</w:t>
      </w:r>
    </w:p>
    <w:p>
      <w:pPr>
        <w:pStyle w:val="BodyText"/>
        <w:spacing w:before="13"/>
        <w:ind w:left="0"/>
        <w:rPr>
          <w:b/>
        </w:rPr>
      </w:pPr>
    </w:p>
    <w:p>
      <w:pPr>
        <w:pStyle w:val="BodyText"/>
        <w:spacing w:line="324" w:lineRule="auto"/>
        <w:ind w:left="1701" w:right="4935"/>
      </w:pPr>
      <w:r>
        <w:rPr/>
        <w:t>HSP</w:t>
      </w:r>
      <w:r>
        <w:rPr>
          <w:spacing w:val="-7"/>
        </w:rPr>
        <w:t> </w:t>
      </w:r>
      <w:r>
        <w:rPr/>
        <w:t>0025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necessary</w:t>
      </w:r>
      <w:r>
        <w:rPr>
          <w:spacing w:val="-10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7"/>
        </w:rPr>
        <w:t> </w:t>
      </w:r>
      <w:r>
        <w:rPr/>
        <w:t>modules: CP441 (V2)</w:t>
      </w:r>
    </w:p>
    <w:p>
      <w:pPr>
        <w:pStyle w:val="BodyText"/>
        <w:tabs>
          <w:tab w:pos="2416" w:val="left" w:leader="none"/>
        </w:tabs>
        <w:spacing w:before="1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6ES7441-1AA05-</w:t>
      </w:r>
      <w:r>
        <w:rPr>
          <w:spacing w:val="-4"/>
        </w:rPr>
        <w:t>0AE0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6ES7441-2AA05-</w:t>
      </w:r>
      <w:r>
        <w:rPr>
          <w:spacing w:val="-4"/>
        </w:rPr>
        <w:t>0AE0</w:t>
      </w:r>
    </w:p>
    <w:p>
      <w:pPr>
        <w:pStyle w:val="BodyText"/>
        <w:spacing w:after="0"/>
        <w:sectPr>
          <w:pgSz w:w="11910" w:h="16840"/>
          <w:pgMar w:header="1137" w:footer="918" w:top="1340" w:bottom="1100" w:left="1133" w:right="0"/>
        </w:sectPr>
      </w:pPr>
    </w:p>
    <w:p>
      <w:pPr>
        <w:pStyle w:val="BodyText"/>
        <w:spacing w:before="192"/>
        <w:ind w:left="0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7856" type="#_x0000_t202" id="docshape25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2 Support Packages for WinCC" w:id="40"/>
      <w:bookmarkEnd w:id="40"/>
      <w:r>
        <w:rPr/>
      </w:r>
      <w:bookmarkStart w:name="2.1 Support Packages for WinCC Basic/Com" w:id="41"/>
      <w:bookmarkEnd w:id="41"/>
      <w:r>
        <w:rPr/>
      </w:r>
      <w:bookmarkStart w:name="2.1.1 HSP 0001 – New overtaken from entr" w:id="42"/>
      <w:bookmarkEnd w:id="42"/>
      <w:r>
        <w:rPr/>
      </w:r>
      <w:bookmarkStart w:name="2.1.2 HSP 0002 – New overtaken from entr" w:id="43"/>
      <w:bookmarkEnd w:id="43"/>
      <w:r>
        <w:rPr/>
      </w:r>
      <w:bookmarkStart w:name="_bookmark19" w:id="44"/>
      <w:bookmarkEnd w:id="44"/>
      <w:r>
        <w:rPr/>
        <w:t>Suppor</w:t>
      </w:r>
      <w:r>
        <w:rPr/>
        <w:t>t</w:t>
      </w:r>
      <w:r>
        <w:rPr>
          <w:spacing w:val="-5"/>
        </w:rPr>
        <w:t> </w:t>
      </w:r>
      <w:r>
        <w:rPr/>
        <w:t>Packages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WinCC</w:t>
      </w:r>
    </w:p>
    <w:p>
      <w:pPr>
        <w:pStyle w:val="Heading2"/>
        <w:numPr>
          <w:ilvl w:val="1"/>
          <w:numId w:val="2"/>
        </w:numPr>
        <w:tabs>
          <w:tab w:pos="1701" w:val="left" w:leader="none"/>
        </w:tabs>
        <w:spacing w:line="322" w:lineRule="exact" w:before="245" w:after="0"/>
        <w:ind w:left="1701" w:right="0" w:hanging="1133"/>
        <w:jc w:val="left"/>
      </w:pPr>
      <w:bookmarkStart w:name="_bookmark20" w:id="45"/>
      <w:bookmarkEnd w:id="45"/>
      <w:r>
        <w:rPr/>
        <w:t>Suppor</w:t>
      </w:r>
      <w:r>
        <w:rPr/>
        <w:t>t</w:t>
      </w:r>
      <w:r>
        <w:rPr>
          <w:spacing w:val="-7"/>
        </w:rPr>
        <w:t> </w:t>
      </w:r>
      <w:r>
        <w:rPr/>
        <w:t>Packages</w:t>
      </w:r>
      <w:r>
        <w:rPr>
          <w:spacing w:val="-6"/>
        </w:rPr>
        <w:t> </w:t>
      </w:r>
      <w:r>
        <w:rPr>
          <w:spacing w:val="-5"/>
        </w:rPr>
        <w:t>for</w:t>
      </w:r>
    </w:p>
    <w:p>
      <w:pPr>
        <w:spacing w:before="0"/>
        <w:ind w:left="1701" w:right="0" w:firstLine="0"/>
        <w:jc w:val="left"/>
        <w:rPr>
          <w:b/>
          <w:sz w:val="28"/>
        </w:rPr>
      </w:pPr>
      <w:r>
        <w:rPr>
          <w:b/>
          <w:sz w:val="28"/>
        </w:rPr>
        <w:t>WinCC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Basic/Comfort/Advanced/Professional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V11</w:t>
      </w:r>
      <w:r>
        <w:rPr>
          <w:b/>
          <w:spacing w:val="-12"/>
          <w:sz w:val="28"/>
        </w:rPr>
        <w:t> </w:t>
      </w:r>
      <w:r>
        <w:rPr>
          <w:b/>
          <w:spacing w:val="-5"/>
          <w:sz w:val="28"/>
        </w:rPr>
        <w:t>SP2</w:t>
      </w:r>
    </w:p>
    <w:p>
      <w:pPr>
        <w:pStyle w:val="Heading4"/>
        <w:spacing w:before="240"/>
        <w:ind w:left="1701"/>
      </w:pPr>
      <w:r>
        <w:rPr/>
        <w:t>At</w:t>
      </w:r>
      <w:r>
        <w:rPr>
          <w:spacing w:val="-6"/>
        </w:rPr>
        <w:t> </w:t>
      </w:r>
      <w:r>
        <w:rPr>
          <w:spacing w:val="-2"/>
        </w:rPr>
        <w:t>least</w:t>
      </w:r>
    </w:p>
    <w:p>
      <w:pPr>
        <w:pStyle w:val="ListParagraph"/>
        <w:numPr>
          <w:ilvl w:val="0"/>
          <w:numId w:val="3"/>
        </w:numPr>
        <w:tabs>
          <w:tab w:pos="2421" w:val="left" w:leader="none"/>
        </w:tabs>
        <w:spacing w:line="240" w:lineRule="auto" w:before="78" w:after="0"/>
        <w:ind w:left="2421" w:right="0" w:hanging="360"/>
        <w:jc w:val="left"/>
        <w:rPr>
          <w:sz w:val="20"/>
        </w:rPr>
      </w:pPr>
      <w:r>
        <w:rPr>
          <w:sz w:val="20"/>
        </w:rPr>
        <w:t>WinCC</w:t>
      </w:r>
      <w:r>
        <w:rPr>
          <w:spacing w:val="-7"/>
          <w:sz w:val="20"/>
        </w:rPr>
        <w:t> </w:t>
      </w:r>
      <w:r>
        <w:rPr>
          <w:sz w:val="20"/>
        </w:rPr>
        <w:t>Basic</w:t>
      </w:r>
      <w:r>
        <w:rPr>
          <w:spacing w:val="-6"/>
          <w:sz w:val="20"/>
        </w:rPr>
        <w:t> </w:t>
      </w:r>
      <w:r>
        <w:rPr>
          <w:sz w:val="20"/>
        </w:rPr>
        <w:t>V11</w:t>
      </w:r>
      <w:r>
        <w:rPr>
          <w:spacing w:val="-6"/>
          <w:sz w:val="20"/>
        </w:rPr>
        <w:t> </w:t>
      </w:r>
      <w:r>
        <w:rPr>
          <w:b/>
          <w:sz w:val="20"/>
        </w:rPr>
        <w:t>SP2</w:t>
      </w:r>
      <w:r>
        <w:rPr>
          <w:b/>
          <w:spacing w:val="-5"/>
          <w:sz w:val="20"/>
        </w:rPr>
        <w:t> </w:t>
      </w:r>
      <w:r>
        <w:rPr>
          <w:spacing w:val="-5"/>
          <w:sz w:val="20"/>
        </w:rPr>
        <w:t>or</w:t>
      </w:r>
    </w:p>
    <w:p>
      <w:pPr>
        <w:pStyle w:val="ListParagraph"/>
        <w:numPr>
          <w:ilvl w:val="0"/>
          <w:numId w:val="3"/>
        </w:numPr>
        <w:tabs>
          <w:tab w:pos="2421" w:val="left" w:leader="none"/>
        </w:tabs>
        <w:spacing w:line="240" w:lineRule="auto" w:before="79" w:after="0"/>
        <w:ind w:left="2421" w:right="0" w:hanging="360"/>
        <w:jc w:val="left"/>
        <w:rPr>
          <w:sz w:val="20"/>
        </w:rPr>
      </w:pPr>
      <w:r>
        <w:rPr>
          <w:sz w:val="20"/>
        </w:rPr>
        <w:t>WinCC</w:t>
      </w:r>
      <w:r>
        <w:rPr>
          <w:spacing w:val="-8"/>
          <w:sz w:val="20"/>
        </w:rPr>
        <w:t> </w:t>
      </w:r>
      <w:r>
        <w:rPr>
          <w:sz w:val="20"/>
        </w:rPr>
        <w:t>Comfort</w:t>
      </w:r>
      <w:r>
        <w:rPr>
          <w:spacing w:val="-5"/>
          <w:sz w:val="20"/>
        </w:rPr>
        <w:t> </w:t>
      </w:r>
      <w:r>
        <w:rPr>
          <w:sz w:val="20"/>
        </w:rPr>
        <w:t>V11</w:t>
      </w:r>
      <w:r>
        <w:rPr>
          <w:spacing w:val="-6"/>
          <w:sz w:val="20"/>
        </w:rPr>
        <w:t> </w:t>
      </w:r>
      <w:r>
        <w:rPr>
          <w:b/>
          <w:sz w:val="20"/>
        </w:rPr>
        <w:t>SP2</w:t>
      </w:r>
      <w:r>
        <w:rPr>
          <w:b/>
          <w:spacing w:val="-9"/>
          <w:sz w:val="20"/>
        </w:rPr>
        <w:t> </w:t>
      </w:r>
      <w:r>
        <w:rPr>
          <w:spacing w:val="-5"/>
          <w:sz w:val="20"/>
        </w:rPr>
        <w:t>or</w:t>
      </w:r>
    </w:p>
    <w:p>
      <w:pPr>
        <w:pStyle w:val="ListParagraph"/>
        <w:numPr>
          <w:ilvl w:val="0"/>
          <w:numId w:val="3"/>
        </w:numPr>
        <w:tabs>
          <w:tab w:pos="2421" w:val="left" w:leader="none"/>
        </w:tabs>
        <w:spacing w:line="240" w:lineRule="auto" w:before="79" w:after="0"/>
        <w:ind w:left="2421" w:right="0" w:hanging="360"/>
        <w:jc w:val="left"/>
        <w:rPr>
          <w:sz w:val="20"/>
        </w:rPr>
      </w:pPr>
      <w:r>
        <w:rPr>
          <w:sz w:val="20"/>
        </w:rPr>
        <w:t>WinCC</w:t>
      </w:r>
      <w:r>
        <w:rPr>
          <w:spacing w:val="-8"/>
          <w:sz w:val="20"/>
        </w:rPr>
        <w:t> </w:t>
      </w:r>
      <w:r>
        <w:rPr>
          <w:sz w:val="20"/>
        </w:rPr>
        <w:t>Advanced</w:t>
      </w:r>
      <w:r>
        <w:rPr>
          <w:spacing w:val="-7"/>
          <w:sz w:val="20"/>
        </w:rPr>
        <w:t> </w:t>
      </w:r>
      <w:r>
        <w:rPr>
          <w:sz w:val="20"/>
        </w:rPr>
        <w:t>V11</w:t>
      </w:r>
      <w:r>
        <w:rPr>
          <w:spacing w:val="-4"/>
          <w:sz w:val="20"/>
        </w:rPr>
        <w:t> </w:t>
      </w:r>
      <w:r>
        <w:rPr>
          <w:b/>
          <w:sz w:val="20"/>
        </w:rPr>
        <w:t>SP2</w:t>
      </w:r>
      <w:r>
        <w:rPr>
          <w:b/>
          <w:spacing w:val="-7"/>
          <w:sz w:val="20"/>
        </w:rPr>
        <w:t> </w:t>
      </w:r>
      <w:r>
        <w:rPr>
          <w:spacing w:val="-5"/>
          <w:sz w:val="20"/>
        </w:rPr>
        <w:t>or</w:t>
      </w:r>
    </w:p>
    <w:p>
      <w:pPr>
        <w:pStyle w:val="ListParagraph"/>
        <w:numPr>
          <w:ilvl w:val="0"/>
          <w:numId w:val="3"/>
        </w:numPr>
        <w:tabs>
          <w:tab w:pos="2421" w:val="left" w:leader="none"/>
        </w:tabs>
        <w:spacing w:line="240" w:lineRule="auto" w:before="79" w:after="0"/>
        <w:ind w:left="2421" w:right="0" w:hanging="360"/>
        <w:jc w:val="left"/>
        <w:rPr>
          <w:b/>
          <w:sz w:val="20"/>
        </w:rPr>
      </w:pPr>
      <w:r>
        <w:rPr>
          <w:sz w:val="20"/>
        </w:rPr>
        <w:t>WinCC</w:t>
      </w:r>
      <w:r>
        <w:rPr>
          <w:spacing w:val="-10"/>
          <w:sz w:val="20"/>
        </w:rPr>
        <w:t> </w:t>
      </w:r>
      <w:r>
        <w:rPr>
          <w:sz w:val="20"/>
        </w:rPr>
        <w:t>Professional</w:t>
      </w:r>
      <w:r>
        <w:rPr>
          <w:spacing w:val="-11"/>
          <w:sz w:val="20"/>
        </w:rPr>
        <w:t> </w:t>
      </w:r>
      <w:r>
        <w:rPr>
          <w:sz w:val="20"/>
        </w:rPr>
        <w:t>V11</w:t>
      </w:r>
      <w:r>
        <w:rPr>
          <w:spacing w:val="-5"/>
          <w:sz w:val="20"/>
        </w:rPr>
        <w:t> </w:t>
      </w:r>
      <w:r>
        <w:rPr>
          <w:b/>
          <w:spacing w:val="-5"/>
          <w:sz w:val="20"/>
        </w:rPr>
        <w:t>SP2</w:t>
      </w:r>
    </w:p>
    <w:p>
      <w:pPr>
        <w:pStyle w:val="BodyText"/>
        <w:spacing w:before="82"/>
        <w:ind w:left="1701"/>
      </w:pPr>
      <w:r>
        <w:rPr/>
        <w:t>is</w:t>
      </w:r>
      <w:r>
        <w:rPr>
          <w:spacing w:val="-3"/>
        </w:rPr>
        <w:t> </w:t>
      </w:r>
      <w:r>
        <w:rPr>
          <w:spacing w:val="-2"/>
        </w:rPr>
        <w:t>required.</w:t>
      </w:r>
    </w:p>
    <w:p>
      <w:pPr>
        <w:pStyle w:val="BodyText"/>
        <w:spacing w:before="6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21" w:id="46"/>
      <w:bookmarkEnd w:id="46"/>
      <w:r>
        <w:rPr/>
        <w:t>HSP</w:t>
      </w:r>
      <w:r>
        <w:rPr>
          <w:spacing w:val="-2"/>
        </w:rPr>
        <w:t> </w:t>
      </w:r>
      <w:r>
        <w:rPr/>
        <w:t>0001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overtaken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entry</w:t>
      </w:r>
      <w:r>
        <w:rPr>
          <w:spacing w:val="-6"/>
        </w:rPr>
        <w:t> </w:t>
      </w:r>
      <w:r>
        <w:rPr/>
        <w:t>ID</w:t>
      </w:r>
      <w:r>
        <w:rPr>
          <w:spacing w:val="-1"/>
        </w:rPr>
        <w:t> </w:t>
      </w:r>
      <w:r>
        <w:rPr>
          <w:spacing w:val="-2"/>
        </w:rPr>
        <w:t>60497002</w:t>
      </w:r>
    </w:p>
    <w:p>
      <w:pPr>
        <w:pStyle w:val="BodyText"/>
        <w:spacing w:before="106"/>
        <w:ind w:left="0"/>
        <w:rPr>
          <w:b/>
          <w:sz w:val="22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1818119</wp:posOffset>
                </wp:positionH>
                <wp:positionV relativeFrom="paragraph">
                  <wp:posOffset>-72560</wp:posOffset>
                </wp:positionV>
                <wp:extent cx="4693920" cy="3232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4693920" cy="3232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1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HSP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0001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Update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WinCC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V11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SP2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necessary!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58997pt;margin-top:-5.713416pt;width:369.6pt;height:25.45pt;mso-position-horizontal-relative:page;mso-position-vertical-relative:paragraph;z-index:15737344" type="#_x0000_t202" id="docshape26" filled="true" fillcolor="#d8d8d8" stroked="false">
                <v:textbox inset="0,0,0,0">
                  <w:txbxContent>
                    <w:p>
                      <w:pPr>
                        <w:spacing w:before="114"/>
                        <w:ind w:left="1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HSP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0001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Update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WinCC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V11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SP2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necessary!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Note</w:t>
      </w:r>
    </w:p>
    <w:p>
      <w:pPr>
        <w:pStyle w:val="BodyText"/>
        <w:spacing w:before="13"/>
        <w:ind w:left="0"/>
        <w:rPr>
          <w:b/>
        </w:rPr>
      </w:pPr>
    </w:p>
    <w:p>
      <w:pPr>
        <w:pStyle w:val="BodyText"/>
        <w:ind w:left="1701"/>
      </w:pPr>
      <w:r>
        <w:rPr/>
        <w:t>HSP</w:t>
      </w:r>
      <w:r>
        <w:rPr>
          <w:spacing w:val="-6"/>
        </w:rPr>
        <w:t> </w:t>
      </w:r>
      <w:r>
        <w:rPr/>
        <w:t>0001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 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82"/>
        <w:ind w:left="1701"/>
      </w:pPr>
      <w:r>
        <w:rPr/>
        <w:t>SIMATIC</w:t>
      </w:r>
      <w:r>
        <w:rPr>
          <w:spacing w:val="-11"/>
        </w:rPr>
        <w:t> </w:t>
      </w:r>
      <w:r>
        <w:rPr/>
        <w:t>Comfort</w:t>
      </w:r>
      <w:r>
        <w:rPr>
          <w:spacing w:val="-10"/>
        </w:rPr>
        <w:t> </w:t>
      </w:r>
      <w:r>
        <w:rPr>
          <w:spacing w:val="-2"/>
        </w:rPr>
        <w:t>Panel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KP1500</w:t>
      </w:r>
      <w:r>
        <w:rPr>
          <w:spacing w:val="8"/>
        </w:rPr>
        <w:t> </w:t>
      </w:r>
      <w:r>
        <w:rPr>
          <w:spacing w:val="-2"/>
        </w:rPr>
        <w:t>Comfort</w:t>
      </w:r>
      <w:r>
        <w:rPr>
          <w:spacing w:val="9"/>
        </w:rPr>
        <w:t> </w:t>
      </w:r>
      <w:r>
        <w:rPr>
          <w:spacing w:val="-2"/>
        </w:rPr>
        <w:t>(6AV2124-1QC02-</w:t>
      </w:r>
      <w:r>
        <w:rPr>
          <w:spacing w:val="-4"/>
        </w:rPr>
        <w:t>0AX0)</w:t>
      </w:r>
    </w:p>
    <w:p>
      <w:pPr>
        <w:pStyle w:val="BodyText"/>
        <w:tabs>
          <w:tab w:pos="2416" w:val="left" w:leader="none"/>
        </w:tabs>
        <w:spacing w:before="78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TP1500</w:t>
      </w:r>
      <w:r>
        <w:rPr>
          <w:spacing w:val="9"/>
        </w:rPr>
        <w:t> </w:t>
      </w:r>
      <w:r>
        <w:rPr>
          <w:spacing w:val="-2"/>
        </w:rPr>
        <w:t>Comfort</w:t>
      </w:r>
      <w:r>
        <w:rPr>
          <w:spacing w:val="11"/>
        </w:rPr>
        <w:t> </w:t>
      </w:r>
      <w:r>
        <w:rPr>
          <w:spacing w:val="-2"/>
        </w:rPr>
        <w:t>(6AV2124-0QC02-</w:t>
      </w:r>
      <w:r>
        <w:rPr>
          <w:spacing w:val="-4"/>
        </w:rPr>
        <w:t>0AX0)</w:t>
      </w:r>
    </w:p>
    <w:p>
      <w:pPr>
        <w:pStyle w:val="BodyText"/>
        <w:tabs>
          <w:tab w:pos="2416" w:val="left" w:leader="none"/>
        </w:tabs>
        <w:spacing w:before="77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TP1900</w:t>
      </w:r>
      <w:r>
        <w:rPr>
          <w:spacing w:val="5"/>
        </w:rPr>
        <w:t> </w:t>
      </w:r>
      <w:r>
        <w:rPr>
          <w:spacing w:val="-2"/>
        </w:rPr>
        <w:t>Comfort</w:t>
      </w:r>
      <w:r>
        <w:rPr>
          <w:spacing w:val="7"/>
        </w:rPr>
        <w:t> </w:t>
      </w:r>
      <w:r>
        <w:rPr>
          <w:spacing w:val="-2"/>
        </w:rPr>
        <w:t>(6AV2124-0UC02-0AX0)</w:t>
      </w:r>
    </w:p>
    <w:p>
      <w:pPr>
        <w:pStyle w:val="BodyText"/>
        <w:tabs>
          <w:tab w:pos="2416" w:val="left" w:leader="none"/>
        </w:tabs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1818119</wp:posOffset>
                </wp:positionH>
                <wp:positionV relativeFrom="paragraph">
                  <wp:posOffset>247973</wp:posOffset>
                </wp:positionV>
                <wp:extent cx="4693920" cy="32321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4693920" cy="3232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7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attention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“Readme”-File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license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conditions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HSP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0001!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58997pt;margin-top:19.525507pt;width:369.6pt;height:25.45pt;mso-position-horizontal-relative:page;mso-position-vertical-relative:paragraph;z-index:15736832" type="#_x0000_t202" id="docshape27" filled="true" fillcolor="#d8d8d8" stroked="false">
                <v:textbox inset="0,0,0,0">
                  <w:txbxContent>
                    <w:p>
                      <w:pPr>
                        <w:pStyle w:val="BodyText"/>
                        <w:spacing w:before="117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attention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“Readme”-File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license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conditions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HSP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0001!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TP2200</w:t>
      </w:r>
      <w:r>
        <w:rPr>
          <w:spacing w:val="9"/>
        </w:rPr>
        <w:t> </w:t>
      </w:r>
      <w:r>
        <w:rPr>
          <w:spacing w:val="-2"/>
        </w:rPr>
        <w:t>Comfort</w:t>
      </w:r>
      <w:r>
        <w:rPr>
          <w:spacing w:val="10"/>
        </w:rPr>
        <w:t> </w:t>
      </w:r>
      <w:r>
        <w:rPr>
          <w:spacing w:val="-2"/>
        </w:rPr>
        <w:t>(6AV2124-0XC02-</w:t>
      </w:r>
      <w:r>
        <w:rPr>
          <w:spacing w:val="-4"/>
        </w:rPr>
        <w:t>0AX0)</w:t>
      </w:r>
    </w:p>
    <w:p>
      <w:pPr>
        <w:spacing w:before="193"/>
        <w:ind w:left="911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Note</w:t>
      </w:r>
    </w:p>
    <w:p>
      <w:pPr>
        <w:pStyle w:val="BodyText"/>
        <w:ind w:left="0"/>
        <w:rPr>
          <w:b/>
          <w:sz w:val="22"/>
        </w:rPr>
      </w:pPr>
    </w:p>
    <w:p>
      <w:pPr>
        <w:pStyle w:val="BodyText"/>
        <w:spacing w:before="205"/>
        <w:ind w:left="0"/>
        <w:rPr>
          <w:b/>
          <w:sz w:val="22"/>
        </w:rPr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22" w:id="47"/>
      <w:bookmarkEnd w:id="47"/>
      <w:r>
        <w:rPr/>
        <w:t>HSP</w:t>
      </w:r>
      <w:r>
        <w:rPr>
          <w:spacing w:val="-2"/>
        </w:rPr>
        <w:t> </w:t>
      </w:r>
      <w:r>
        <w:rPr/>
        <w:t>0002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overtaken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entry</w:t>
      </w:r>
      <w:r>
        <w:rPr>
          <w:spacing w:val="-6"/>
        </w:rPr>
        <w:t> </w:t>
      </w:r>
      <w:r>
        <w:rPr/>
        <w:t>ID</w:t>
      </w:r>
      <w:r>
        <w:rPr>
          <w:spacing w:val="-1"/>
        </w:rPr>
        <w:t> </w:t>
      </w:r>
      <w:r>
        <w:rPr>
          <w:spacing w:val="-2"/>
        </w:rPr>
        <w:t>60497002</w:t>
      </w:r>
    </w:p>
    <w:p>
      <w:pPr>
        <w:pStyle w:val="BodyText"/>
        <w:spacing w:before="106"/>
        <w:ind w:left="0"/>
        <w:rPr>
          <w:b/>
          <w:sz w:val="22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1818119</wp:posOffset>
                </wp:positionH>
                <wp:positionV relativeFrom="paragraph">
                  <wp:posOffset>-72904</wp:posOffset>
                </wp:positionV>
                <wp:extent cx="4693920" cy="32321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693920" cy="3232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HSP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0002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Update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WinCC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V11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SP2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necessary!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58997pt;margin-top:-5.740548pt;width:369.6pt;height:25.45pt;mso-position-horizontal-relative:page;mso-position-vertical-relative:paragraph;z-index:15736320" type="#_x0000_t202" id="docshape28" filled="true" fillcolor="#d8d8d8" stroked="false">
                <v:textbox inset="0,0,0,0">
                  <w:txbxContent>
                    <w:p>
                      <w:pPr>
                        <w:spacing w:before="115"/>
                        <w:ind w:left="1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HSP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0002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Update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WinCC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V11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SP2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necessary!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Note</w:t>
      </w:r>
    </w:p>
    <w:p>
      <w:pPr>
        <w:pStyle w:val="BodyText"/>
        <w:spacing w:before="12"/>
        <w:ind w:left="0"/>
        <w:rPr>
          <w:b/>
        </w:rPr>
      </w:pPr>
    </w:p>
    <w:p>
      <w:pPr>
        <w:pStyle w:val="BodyText"/>
        <w:spacing w:before="1"/>
        <w:ind w:left="1701"/>
      </w:pPr>
      <w:r>
        <w:rPr/>
        <w:t>HSP</w:t>
      </w:r>
      <w:r>
        <w:rPr>
          <w:spacing w:val="-6"/>
        </w:rPr>
        <w:t> </w:t>
      </w:r>
      <w:r>
        <w:rPr/>
        <w:t>0002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 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82"/>
        <w:ind w:left="1701"/>
      </w:pPr>
      <w:r>
        <w:rPr/>
        <w:t>SIMATIC</w:t>
      </w:r>
      <w:r>
        <w:rPr>
          <w:spacing w:val="-11"/>
        </w:rPr>
        <w:t> </w:t>
      </w:r>
      <w:r>
        <w:rPr/>
        <w:t>Basic</w:t>
      </w:r>
      <w:r>
        <w:rPr>
          <w:spacing w:val="-6"/>
        </w:rPr>
        <w:t> </w:t>
      </w:r>
      <w:r>
        <w:rPr>
          <w:spacing w:val="-2"/>
        </w:rPr>
        <w:t>Panel</w:t>
      </w:r>
    </w:p>
    <w:p>
      <w:pPr>
        <w:pStyle w:val="ListParagraph"/>
        <w:numPr>
          <w:ilvl w:val="0"/>
          <w:numId w:val="4"/>
        </w:numPr>
        <w:tabs>
          <w:tab w:pos="2416" w:val="left" w:leader="none"/>
        </w:tabs>
        <w:spacing w:line="240" w:lineRule="auto" w:before="79" w:after="0"/>
        <w:ind w:left="2416" w:right="0" w:hanging="358"/>
        <w:jc w:val="left"/>
        <w:rPr>
          <w:sz w:val="20"/>
        </w:rPr>
      </w:pPr>
      <w:r>
        <w:rPr>
          <w:sz w:val="20"/>
        </w:rPr>
        <w:t>KP400</w:t>
      </w:r>
      <w:r>
        <w:rPr>
          <w:spacing w:val="-8"/>
          <w:sz w:val="20"/>
        </w:rPr>
        <w:t> </w:t>
      </w:r>
      <w:r>
        <w:rPr>
          <w:sz w:val="20"/>
        </w:rPr>
        <w:t>Basic</w:t>
      </w:r>
      <w:r>
        <w:rPr>
          <w:spacing w:val="-9"/>
          <w:sz w:val="20"/>
        </w:rPr>
        <w:t> </w:t>
      </w:r>
      <w:r>
        <w:rPr>
          <w:sz w:val="20"/>
        </w:rPr>
        <w:t>color</w:t>
      </w:r>
      <w:r>
        <w:rPr>
          <w:spacing w:val="-9"/>
          <w:sz w:val="20"/>
        </w:rPr>
        <w:t> </w:t>
      </w:r>
      <w:r>
        <w:rPr>
          <w:sz w:val="20"/>
        </w:rPr>
        <w:t>PN</w:t>
      </w:r>
      <w:r>
        <w:rPr>
          <w:spacing w:val="-11"/>
          <w:sz w:val="20"/>
        </w:rPr>
        <w:t> </w:t>
      </w:r>
      <w:r>
        <w:rPr>
          <w:sz w:val="20"/>
        </w:rPr>
        <w:t>(6AV6647-0AJ11-</w:t>
      </w:r>
      <w:r>
        <w:rPr>
          <w:spacing w:val="-4"/>
          <w:sz w:val="20"/>
        </w:rPr>
        <w:t>3AX0)</w:t>
      </w:r>
    </w:p>
    <w:p>
      <w:pPr>
        <w:pStyle w:val="ListParagraph"/>
        <w:numPr>
          <w:ilvl w:val="0"/>
          <w:numId w:val="4"/>
        </w:numPr>
        <w:tabs>
          <w:tab w:pos="2416" w:val="left" w:leader="none"/>
        </w:tabs>
        <w:spacing w:line="240" w:lineRule="auto" w:before="77" w:after="0"/>
        <w:ind w:left="2416" w:right="0" w:hanging="35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1818119</wp:posOffset>
                </wp:positionH>
                <wp:positionV relativeFrom="paragraph">
                  <wp:posOffset>247815</wp:posOffset>
                </wp:positionV>
                <wp:extent cx="4693920" cy="32321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693920" cy="3232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7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attention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“Readme”-File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HSP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0002!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58997pt;margin-top:19.513029pt;width:369.6pt;height:25.45pt;mso-position-horizontal-relative:page;mso-position-vertical-relative:paragraph;z-index:15735808" type="#_x0000_t202" id="docshape29" filled="true" fillcolor="#d8d8d8" stroked="false">
                <v:textbox inset="0,0,0,0">
                  <w:txbxContent>
                    <w:p>
                      <w:pPr>
                        <w:pStyle w:val="BodyText"/>
                        <w:spacing w:before="117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attention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“Readme”-File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HSP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0002!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t>KTP400</w:t>
      </w:r>
      <w:r>
        <w:rPr>
          <w:spacing w:val="-10"/>
          <w:sz w:val="20"/>
        </w:rPr>
        <w:t> </w:t>
      </w:r>
      <w:r>
        <w:rPr>
          <w:sz w:val="20"/>
        </w:rPr>
        <w:t>Basic</w:t>
      </w:r>
      <w:r>
        <w:rPr>
          <w:spacing w:val="-8"/>
          <w:sz w:val="20"/>
        </w:rPr>
        <w:t> </w:t>
      </w:r>
      <w:r>
        <w:rPr>
          <w:sz w:val="20"/>
        </w:rPr>
        <w:t>color</w:t>
      </w:r>
      <w:r>
        <w:rPr>
          <w:spacing w:val="-9"/>
          <w:sz w:val="20"/>
        </w:rPr>
        <w:t> </w:t>
      </w:r>
      <w:r>
        <w:rPr>
          <w:sz w:val="20"/>
        </w:rPr>
        <w:t>PN</w:t>
      </w:r>
      <w:r>
        <w:rPr>
          <w:spacing w:val="-11"/>
          <w:sz w:val="20"/>
        </w:rPr>
        <w:t> </w:t>
      </w:r>
      <w:r>
        <w:rPr>
          <w:sz w:val="20"/>
        </w:rPr>
        <w:t>(6AV6647-0AK11-</w:t>
      </w:r>
      <w:r>
        <w:rPr>
          <w:spacing w:val="-2"/>
          <w:sz w:val="20"/>
        </w:rPr>
        <w:t>3AX0)</w:t>
      </w:r>
    </w:p>
    <w:p>
      <w:pPr>
        <w:spacing w:before="195"/>
        <w:ind w:left="911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Note</w:t>
      </w:r>
    </w:p>
    <w:p>
      <w:pPr>
        <w:spacing w:after="0"/>
        <w:jc w:val="left"/>
        <w:rPr>
          <w:b/>
          <w:sz w:val="20"/>
        </w:rPr>
        <w:sectPr>
          <w:headerReference w:type="default" r:id="rId13"/>
          <w:footerReference w:type="default" r:id="rId14"/>
          <w:pgSz w:w="11910" w:h="16840"/>
          <w:pgMar w:header="1137" w:footer="918" w:top="1340" w:bottom="1100" w:left="1133" w:right="0"/>
        </w:sectPr>
      </w:pPr>
    </w:p>
    <w:p>
      <w:pPr>
        <w:pStyle w:val="BodyText"/>
        <w:spacing w:before="113"/>
        <w:ind w:left="0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348066</wp:posOffset>
                </wp:positionH>
                <wp:positionV relativeFrom="page">
                  <wp:posOffset>4667795</wp:posOffset>
                </wp:positionV>
                <wp:extent cx="119380" cy="135763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1938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z w:val="12"/>
                              </w:rPr>
                              <w:t>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Siemens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AG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2015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06773pt;margin-top:367.542938pt;width:9.4pt;height:106.9pt;mso-position-horizontal-relative:page;mso-position-vertical-relative:page;z-index:15738368" type="#_x0000_t202" id="docshape33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z w:val="12"/>
                        </w:rPr>
                        <w:t></w:t>
                      </w:r>
                      <w:r>
                        <w:rPr>
                          <w:rFonts w:ascii="Times New Roman" w:hAnsi="Times New Roman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Siemens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AG</w:t>
                      </w:r>
                      <w:r>
                        <w:rPr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2015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All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rights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3 Support Packages for STEP 7 Safety" w:id="48"/>
      <w:bookmarkEnd w:id="48"/>
      <w:r>
        <w:rPr/>
      </w:r>
      <w:bookmarkStart w:name="3.1 Support Packages for STEP 7 Safety A" w:id="49"/>
      <w:bookmarkEnd w:id="49"/>
      <w:r>
        <w:rPr/>
      </w:r>
      <w:bookmarkStart w:name="3.1.1 HSP 0030" w:id="50"/>
      <w:bookmarkEnd w:id="50"/>
      <w:r>
        <w:rPr/>
      </w:r>
      <w:bookmarkStart w:name="_bookmark23" w:id="51"/>
      <w:bookmarkEnd w:id="51"/>
      <w:r>
        <w:rPr/>
        <w:t>Supp</w:t>
      </w:r>
      <w:r>
        <w:rPr/>
        <w:t>ort</w:t>
      </w:r>
      <w:r>
        <w:rPr>
          <w:spacing w:val="-3"/>
        </w:rPr>
        <w:t> </w:t>
      </w:r>
      <w:r>
        <w:rPr/>
        <w:t>Packages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STEP</w:t>
      </w:r>
      <w:r>
        <w:rPr>
          <w:spacing w:val="-2"/>
        </w:rPr>
        <w:t> </w:t>
      </w:r>
      <w:r>
        <w:rPr/>
        <w:t>7</w:t>
      </w:r>
      <w:r>
        <w:rPr>
          <w:spacing w:val="-2"/>
        </w:rPr>
        <w:t> Safety</w:t>
      </w:r>
    </w:p>
    <w:p>
      <w:pPr>
        <w:pStyle w:val="Heading2"/>
        <w:numPr>
          <w:ilvl w:val="1"/>
          <w:numId w:val="2"/>
        </w:numPr>
        <w:tabs>
          <w:tab w:pos="1701" w:val="left" w:leader="none"/>
        </w:tabs>
        <w:spacing w:line="240" w:lineRule="auto" w:before="244" w:after="0"/>
        <w:ind w:left="1701" w:right="0" w:hanging="1133"/>
        <w:jc w:val="left"/>
      </w:pPr>
      <w:bookmarkStart w:name="_bookmark24" w:id="52"/>
      <w:bookmarkEnd w:id="52"/>
      <w:r>
        <w:rPr/>
        <w:t>Suppor</w:t>
      </w:r>
      <w:r>
        <w:rPr/>
        <w:t>t</w:t>
      </w:r>
      <w:r>
        <w:rPr>
          <w:spacing w:val="-7"/>
        </w:rPr>
        <w:t> </w:t>
      </w:r>
      <w:r>
        <w:rPr/>
        <w:t>Packages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Safety</w:t>
      </w:r>
      <w:r>
        <w:rPr>
          <w:spacing w:val="-5"/>
        </w:rPr>
        <w:t> </w:t>
      </w:r>
      <w:r>
        <w:rPr/>
        <w:t>Advanced</w:t>
      </w:r>
      <w:r>
        <w:rPr>
          <w:spacing w:val="69"/>
        </w:rPr>
        <w:t> </w:t>
      </w:r>
      <w:r>
        <w:rPr>
          <w:spacing w:val="-5"/>
        </w:rPr>
        <w:t>V11</w:t>
      </w:r>
    </w:p>
    <w:p>
      <w:pPr>
        <w:pStyle w:val="BodyText"/>
        <w:spacing w:before="241"/>
        <w:ind w:left="1701"/>
      </w:pPr>
      <w:r>
        <w:rPr>
          <w:b/>
        </w:rPr>
        <w:t>At</w:t>
      </w:r>
      <w:r>
        <w:rPr>
          <w:b/>
          <w:spacing w:val="-4"/>
        </w:rPr>
        <w:t> </w:t>
      </w:r>
      <w:r>
        <w:rPr>
          <w:b/>
        </w:rPr>
        <w:t>least</w:t>
      </w:r>
      <w:r>
        <w:rPr>
          <w:b/>
          <w:spacing w:val="-2"/>
        </w:rPr>
        <w:t> </w:t>
      </w:r>
      <w:r>
        <w:rPr/>
        <w:t>STEP</w:t>
      </w:r>
      <w:r>
        <w:rPr>
          <w:spacing w:val="-5"/>
        </w:rPr>
        <w:t> </w:t>
      </w:r>
      <w:r>
        <w:rPr/>
        <w:t>7</w:t>
      </w:r>
      <w:r>
        <w:rPr>
          <w:spacing w:val="-6"/>
        </w:rPr>
        <w:t> </w:t>
      </w:r>
      <w:r>
        <w:rPr/>
        <w:t>Safety</w:t>
      </w:r>
      <w:r>
        <w:rPr>
          <w:spacing w:val="-6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V11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required.</w:t>
      </w:r>
    </w:p>
    <w:p>
      <w:pPr>
        <w:pStyle w:val="BodyText"/>
        <w:spacing w:before="8"/>
        <w:ind w:left="0"/>
      </w:pPr>
    </w:p>
    <w:p>
      <w:pPr>
        <w:pStyle w:val="Heading3"/>
        <w:numPr>
          <w:ilvl w:val="2"/>
          <w:numId w:val="2"/>
        </w:numPr>
        <w:tabs>
          <w:tab w:pos="1701" w:val="left" w:leader="none"/>
        </w:tabs>
        <w:spacing w:line="240" w:lineRule="auto" w:before="0" w:after="0"/>
        <w:ind w:left="1701" w:right="0" w:hanging="1133"/>
        <w:jc w:val="left"/>
      </w:pPr>
      <w:bookmarkStart w:name="_bookmark25" w:id="53"/>
      <w:bookmarkEnd w:id="53"/>
      <w:r>
        <w:rPr/>
        <w:t>HS</w:t>
      </w:r>
      <w:r>
        <w:rPr/>
        <w:t>P</w:t>
      </w:r>
      <w:r>
        <w:rPr>
          <w:spacing w:val="-2"/>
        </w:rPr>
        <w:t> </w:t>
      </w:r>
      <w:r>
        <w:rPr>
          <w:spacing w:val="-4"/>
        </w:rPr>
        <w:t>0030</w:t>
      </w:r>
    </w:p>
    <w:p>
      <w:pPr>
        <w:pStyle w:val="BodyText"/>
        <w:spacing w:before="243"/>
        <w:ind w:left="1701"/>
      </w:pPr>
      <w:r>
        <w:rPr/>
        <w:t>is</w:t>
      </w:r>
      <w:r>
        <w:rPr>
          <w:spacing w:val="-6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modules:</w:t>
      </w:r>
    </w:p>
    <w:p>
      <w:pPr>
        <w:pStyle w:val="BodyText"/>
        <w:spacing w:before="80"/>
        <w:ind w:left="1701"/>
      </w:pPr>
      <w:r>
        <w:rPr>
          <w:spacing w:val="-2"/>
        </w:rPr>
        <w:t>ET200S</w:t>
      </w:r>
      <w:r>
        <w:rPr>
          <w:spacing w:val="6"/>
        </w:rPr>
        <w:t> </w:t>
      </w:r>
      <w:r>
        <w:rPr>
          <w:spacing w:val="-2"/>
        </w:rPr>
        <w:t>Safety-</w:t>
      </w:r>
      <w:r>
        <w:rPr>
          <w:spacing w:val="-4"/>
        </w:rPr>
        <w:t>I/Os</w:t>
      </w:r>
    </w:p>
    <w:p>
      <w:pPr>
        <w:pStyle w:val="BodyText"/>
        <w:tabs>
          <w:tab w:pos="2416" w:val="left" w:leader="none"/>
        </w:tabs>
        <w:spacing w:before="79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6ES7138-4FA05-</w:t>
      </w:r>
      <w:r>
        <w:rPr>
          <w:spacing w:val="-4"/>
        </w:rPr>
        <w:t>0AB0</w:t>
      </w:r>
    </w:p>
    <w:p>
      <w:pPr>
        <w:pStyle w:val="BodyText"/>
        <w:tabs>
          <w:tab w:pos="2416" w:val="left" w:leader="none"/>
        </w:tabs>
        <w:spacing w:before="80"/>
      </w:pPr>
      <w:r>
        <w:rPr>
          <w:rFonts w:ascii="Trebuchet MS" w:hAnsi="Trebuchet MS"/>
          <w:spacing w:val="-10"/>
        </w:rPr>
        <w:t>–</w:t>
      </w:r>
      <w:r>
        <w:rPr>
          <w:rFonts w:ascii="Trebuchet MS" w:hAnsi="Trebuchet MS"/>
        </w:rPr>
        <w:tab/>
      </w:r>
      <w:r>
        <w:rPr>
          <w:spacing w:val="-2"/>
        </w:rPr>
        <w:t>6ES7138-4FB04-</w:t>
      </w:r>
      <w:r>
        <w:rPr>
          <w:spacing w:val="-4"/>
        </w:rPr>
        <w:t>0AB0</w:t>
      </w:r>
    </w:p>
    <w:sectPr>
      <w:headerReference w:type="default" r:id="rId15"/>
      <w:footerReference w:type="default" r:id="rId16"/>
      <w:pgSz w:w="11910" w:h="16840"/>
      <w:pgMar w:header="1137" w:footer="918" w:top="1340" w:bottom="110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emens Sans">
    <w:altName w:val="Siemens Sans"/>
    <w:charset w:val="0"/>
    <w:family w:val="auto"/>
    <w:pitch w:val="variable"/>
  </w:font>
  <w:font w:name="Siemens Serif Semibold">
    <w:altName w:val="Siemens Serif Semibold"/>
    <w:charset w:val="0"/>
    <w:family w:val="auto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2000">
              <wp:simplePos x="0" y="0"/>
              <wp:positionH relativeFrom="page">
                <wp:posOffset>1067803</wp:posOffset>
              </wp:positionH>
              <wp:positionV relativeFrom="page">
                <wp:posOffset>9970027</wp:posOffset>
              </wp:positionV>
              <wp:extent cx="2946400" cy="2571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946400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18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Support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Packages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hardware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catalog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Portal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V11 Entry-ID: 72341852,</w:t>
                          </w:r>
                          <w:r>
                            <w:rPr>
                              <w:spacing w:val="8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V1.3,</w:t>
                          </w:r>
                          <w:r>
                            <w:rPr>
                              <w:spacing w:val="8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09/2015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79002pt;margin-top:785.041504pt;width:232pt;height:20.25pt;mso-position-horizontal-relative:page;mso-position-vertical-relative:page;z-index:-16084480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20" w:right="18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Support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Packages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hardware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catalog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TIA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Portal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V11 Entry-ID: 72341852,</w:t>
                    </w:r>
                    <w:r>
                      <w:rPr>
                        <w:spacing w:val="8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V1.3,</w:t>
                    </w:r>
                    <w:r>
                      <w:rPr>
                        <w:spacing w:val="8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09/2015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2512">
              <wp:simplePos x="0" y="0"/>
              <wp:positionH relativeFrom="page">
                <wp:posOffset>6373355</wp:posOffset>
              </wp:positionH>
              <wp:positionV relativeFrom="page">
                <wp:posOffset>10060730</wp:posOffset>
              </wp:positionV>
              <wp:extent cx="159385" cy="1670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838989pt;margin-top:792.183472pt;width:12.55pt;height:13.15pt;mso-position-horizontal-relative:page;mso-position-vertical-relative:page;z-index:-1608396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3536">
              <wp:simplePos x="0" y="0"/>
              <wp:positionH relativeFrom="page">
                <wp:posOffset>1067803</wp:posOffset>
              </wp:positionH>
              <wp:positionV relativeFrom="page">
                <wp:posOffset>9970027</wp:posOffset>
              </wp:positionV>
              <wp:extent cx="2946400" cy="25717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946400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18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Support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Packages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hardware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catalog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Portal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V11 Entry-ID: 72341852,</w:t>
                          </w:r>
                          <w:r>
                            <w:rPr>
                              <w:spacing w:val="8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V1.3,</w:t>
                          </w:r>
                          <w:r>
                            <w:rPr>
                              <w:spacing w:val="8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09/2015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79002pt;margin-top:785.041504pt;width:232pt;height:20.25pt;mso-position-horizontal-relative:page;mso-position-vertical-relative:page;z-index:-16082944" type="#_x0000_t202" id="docshape11" filled="false" stroked="false">
              <v:textbox inset="0,0,0,0">
                <w:txbxContent>
                  <w:p>
                    <w:pPr>
                      <w:spacing w:before="15"/>
                      <w:ind w:left="20" w:right="18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Support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Packages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hardware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catalog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TIA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Portal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V11 Entry-ID: 72341852,</w:t>
                    </w:r>
                    <w:r>
                      <w:rPr>
                        <w:spacing w:val="8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V1.3,</w:t>
                    </w:r>
                    <w:r>
                      <w:rPr>
                        <w:spacing w:val="8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09/2015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4048">
              <wp:simplePos x="0" y="0"/>
              <wp:positionH relativeFrom="page">
                <wp:posOffset>6327127</wp:posOffset>
              </wp:positionH>
              <wp:positionV relativeFrom="page">
                <wp:posOffset>10060730</wp:posOffset>
              </wp:positionV>
              <wp:extent cx="203835" cy="16700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038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99005pt;margin-top:792.183472pt;width:16.05pt;height:13.15pt;mso-position-horizontal-relative:page;mso-position-vertical-relative:page;z-index:-16082432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1067803</wp:posOffset>
              </wp:positionH>
              <wp:positionV relativeFrom="page">
                <wp:posOffset>9970027</wp:posOffset>
              </wp:positionV>
              <wp:extent cx="2946400" cy="25717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946400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18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Support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Packages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hardware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catalog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Portal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V11 Entry-ID: 72341852,</w:t>
                          </w:r>
                          <w:r>
                            <w:rPr>
                              <w:spacing w:val="8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V1.3,</w:t>
                          </w:r>
                          <w:r>
                            <w:rPr>
                              <w:spacing w:val="8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09/2015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79002pt;margin-top:785.041504pt;width:232pt;height:20.25pt;mso-position-horizontal-relative:page;mso-position-vertical-relative:page;z-index:-16081408" type="#_x0000_t202" id="docshape23" filled="false" stroked="false">
              <v:textbox inset="0,0,0,0">
                <w:txbxContent>
                  <w:p>
                    <w:pPr>
                      <w:spacing w:before="15"/>
                      <w:ind w:left="20" w:right="18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Support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Packages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hardware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catalog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TIA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Portal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V11 Entry-ID: 72341852,</w:t>
                    </w:r>
                    <w:r>
                      <w:rPr>
                        <w:spacing w:val="8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V1.3,</w:t>
                    </w:r>
                    <w:r>
                      <w:rPr>
                        <w:spacing w:val="8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09/2015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6301727</wp:posOffset>
              </wp:positionH>
              <wp:positionV relativeFrom="page">
                <wp:posOffset>10060730</wp:posOffset>
              </wp:positionV>
              <wp:extent cx="229235" cy="16700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199005pt;margin-top:792.183472pt;width:18.05pt;height:13.15pt;mso-position-horizontal-relative:page;mso-position-vertical-relative:page;z-index:-16080896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1067803</wp:posOffset>
              </wp:positionH>
              <wp:positionV relativeFrom="page">
                <wp:posOffset>9970027</wp:posOffset>
              </wp:positionV>
              <wp:extent cx="2946400" cy="25717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946400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18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Support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Packages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hardware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catalog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Portal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V11 Entry-ID: 72341852,</w:t>
                          </w:r>
                          <w:r>
                            <w:rPr>
                              <w:spacing w:val="8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V1.3,</w:t>
                          </w:r>
                          <w:r>
                            <w:rPr>
                              <w:spacing w:val="8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09/2015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79002pt;margin-top:785.041504pt;width:232pt;height:20.25pt;mso-position-horizontal-relative:page;mso-position-vertical-relative:page;z-index:-16079872" type="#_x0000_t202" id="docshape31" filled="false" stroked="false">
              <v:textbox inset="0,0,0,0">
                <w:txbxContent>
                  <w:p>
                    <w:pPr>
                      <w:spacing w:before="15"/>
                      <w:ind w:left="20" w:right="18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Support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Packages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hardware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catalog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TIA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Portal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V11 Entry-ID: 72341852,</w:t>
                    </w:r>
                    <w:r>
                      <w:rPr>
                        <w:spacing w:val="8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V1.3,</w:t>
                    </w:r>
                    <w:r>
                      <w:rPr>
                        <w:spacing w:val="8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09/2015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6301727</wp:posOffset>
              </wp:positionH>
              <wp:positionV relativeFrom="page">
                <wp:posOffset>10060730</wp:posOffset>
              </wp:positionV>
              <wp:extent cx="229235" cy="16700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199005pt;margin-top:792.183472pt;width:18.05pt;height:13.15pt;mso-position-horizontal-relative:page;mso-position-vertical-relative:page;z-index:-16079360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1488">
              <wp:simplePos x="0" y="0"/>
              <wp:positionH relativeFrom="page">
                <wp:posOffset>1002779</wp:posOffset>
              </wp:positionH>
              <wp:positionV relativeFrom="page">
                <wp:posOffset>865632</wp:posOffset>
              </wp:positionV>
              <wp:extent cx="5547360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5473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47360" h="6350">
                            <a:moveTo>
                              <a:pt x="5547233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547233" y="6096"/>
                            </a:lnTo>
                            <a:lnTo>
                              <a:pt x="554723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8.959pt;margin-top:68.160004pt;width:436.79pt;height:.48pt;mso-position-horizontal-relative:page;mso-position-vertical-relative:page;z-index:-16084992" id="docshape4" filled="true" fillcolor="#000000" stroked="false">
              <v:fill type="solid"/>
              <w10:wrap type="none"/>
            </v:rect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3024">
              <wp:simplePos x="0" y="0"/>
              <wp:positionH relativeFrom="page">
                <wp:posOffset>999223</wp:posOffset>
              </wp:positionH>
              <wp:positionV relativeFrom="page">
                <wp:posOffset>709466</wp:posOffset>
              </wp:positionV>
              <wp:extent cx="5563870" cy="16700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5638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741" w:val="left" w:leader="none"/>
                            </w:tabs>
                            <w:spacing w:before="12"/>
                            <w:ind w:left="20"/>
                          </w:pPr>
                          <w:r>
                            <w:rPr>
                              <w:spacing w:val="45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1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Support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Packages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for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STEP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>7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679001pt;margin-top:55.863483pt;width:438.1pt;height:13.15pt;mso-position-horizontal-relative:page;mso-position-vertical-relative:page;z-index:-16083456" type="#_x0000_t202" id="docshape10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741" w:val="left" w:leader="none"/>
                      </w:tabs>
                      <w:spacing w:before="12"/>
                      <w:ind w:left="20"/>
                    </w:pPr>
                    <w:r>
                      <w:rPr>
                        <w:spacing w:val="45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1</w:t>
                    </w:r>
                    <w:r>
                      <w:rPr>
                        <w:spacing w:val="-4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Support</w:t>
                    </w:r>
                    <w:r>
                      <w:rPr>
                        <w:spacing w:val="-4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Packages</w:t>
                    </w:r>
                    <w:r>
                      <w:rPr>
                        <w:spacing w:val="-5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for</w:t>
                    </w:r>
                    <w:r>
                      <w:rPr>
                        <w:spacing w:val="-4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STEP</w:t>
                    </w:r>
                    <w:r>
                      <w:rPr>
                        <w:spacing w:val="-4"/>
                        <w:u w:val="single"/>
                      </w:rPr>
                      <w:t> </w:t>
                    </w:r>
                    <w:r>
                      <w:rPr>
                        <w:spacing w:val="-10"/>
                        <w:u w:val="single"/>
                      </w:rPr>
                      <w:t>7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999223</wp:posOffset>
              </wp:positionH>
              <wp:positionV relativeFrom="page">
                <wp:posOffset>709466</wp:posOffset>
              </wp:positionV>
              <wp:extent cx="5563870" cy="16700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5638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741" w:val="left" w:leader="none"/>
                            </w:tabs>
                            <w:spacing w:before="12"/>
                            <w:ind w:left="20"/>
                          </w:pPr>
                          <w:r>
                            <w:rPr>
                              <w:spacing w:val="45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2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Support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Packages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for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WinCC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679001pt;margin-top:55.863483pt;width:438.1pt;height:13.15pt;mso-position-horizontal-relative:page;mso-position-vertical-relative:page;z-index:-16081920" type="#_x0000_t202" id="docshape22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741" w:val="left" w:leader="none"/>
                      </w:tabs>
                      <w:spacing w:before="12"/>
                      <w:ind w:left="20"/>
                    </w:pPr>
                    <w:r>
                      <w:rPr>
                        <w:spacing w:val="45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2</w:t>
                    </w:r>
                    <w:r>
                      <w:rPr>
                        <w:spacing w:val="-6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Support</w:t>
                    </w:r>
                    <w:r>
                      <w:rPr>
                        <w:spacing w:val="-2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Packages</w:t>
                    </w:r>
                    <w:r>
                      <w:rPr>
                        <w:spacing w:val="-5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for</w:t>
                    </w:r>
                    <w:r>
                      <w:rPr>
                        <w:spacing w:val="-6"/>
                        <w:u w:val="single"/>
                      </w:rPr>
                      <w:t> </w:t>
                    </w:r>
                    <w:r>
                      <w:rPr>
                        <w:spacing w:val="-4"/>
                        <w:u w:val="single"/>
                      </w:rPr>
                      <w:t>WinCC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999223</wp:posOffset>
              </wp:positionH>
              <wp:positionV relativeFrom="page">
                <wp:posOffset>709466</wp:posOffset>
              </wp:positionV>
              <wp:extent cx="5563870" cy="16700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55638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741" w:val="left" w:leader="none"/>
                            </w:tabs>
                            <w:spacing w:before="12"/>
                            <w:ind w:left="20"/>
                          </w:pPr>
                          <w:r>
                            <w:rPr>
                              <w:spacing w:val="44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3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Support Packages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for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STEP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7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Safety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679001pt;margin-top:55.863483pt;width:438.1pt;height:13.15pt;mso-position-horizontal-relative:page;mso-position-vertical-relative:page;z-index:-16080384" type="#_x0000_t202" id="docshape30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741" w:val="left" w:leader="none"/>
                      </w:tabs>
                      <w:spacing w:before="12"/>
                      <w:ind w:left="20"/>
                    </w:pPr>
                    <w:r>
                      <w:rPr>
                        <w:spacing w:val="44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3</w:t>
                    </w:r>
                    <w:r>
                      <w:rPr>
                        <w:spacing w:val="-5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Support Packages</w:t>
                    </w:r>
                    <w:r>
                      <w:rPr>
                        <w:spacing w:val="-5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for</w:t>
                    </w:r>
                    <w:r>
                      <w:rPr>
                        <w:spacing w:val="-4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STEP</w:t>
                    </w:r>
                    <w:r>
                      <w:rPr>
                        <w:spacing w:val="-5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7</w:t>
                    </w:r>
                    <w:r>
                      <w:rPr>
                        <w:spacing w:val="-5"/>
                        <w:u w:val="single"/>
                      </w:rPr>
                      <w:t> </w:t>
                    </w:r>
                    <w:r>
                      <w:rPr>
                        <w:spacing w:val="-2"/>
                        <w:u w:val="single"/>
                      </w:rPr>
                      <w:t>Safety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–"/>
      <w:lvlJc w:val="left"/>
      <w:pPr>
        <w:ind w:left="2416" w:hanging="358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5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6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1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9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7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2" w:hanging="3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4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701" w:hanging="113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1" w:hanging="113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01" w:hanging="113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2" w:hanging="1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9" w:hanging="1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6" w:hanging="1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1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1" w:hanging="1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8" w:hanging="11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986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6" w:hanging="85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836" w:hanging="85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2" w:hanging="8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4" w:hanging="8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5" w:hanging="8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7" w:hanging="8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8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0" w:hanging="85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15"/>
      <w:ind w:left="1986" w:hanging="566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ind w:left="2836" w:hanging="850"/>
    </w:pPr>
    <w:rPr>
      <w:rFonts w:ascii="Arial" w:hAnsi="Arial" w:eastAsia="Arial" w:cs="Arial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0"/>
      <w:ind w:left="2836" w:hanging="850"/>
    </w:pPr>
    <w:rPr>
      <w:rFonts w:ascii="Arial" w:hAnsi="Arial" w:eastAsia="Arial" w:cs="Arial"/>
      <w:sz w:val="20"/>
      <w:szCs w:val="20"/>
      <w:lang w:val="en-US" w:eastAsia="en-US" w:bidi="ar-SA"/>
    </w:rPr>
  </w:style>
  <w:style w:styleId="TOC4" w:type="paragraph">
    <w:name w:val="TOC 4"/>
    <w:basedOn w:val="Normal"/>
    <w:uiPriority w:val="1"/>
    <w:qFormat/>
    <w:pPr>
      <w:ind w:left="2836" w:hanging="850"/>
    </w:pPr>
    <w:rPr>
      <w:rFonts w:ascii="Arial" w:hAnsi="Arial" w:eastAsia="Arial" w:cs="Arial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58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01" w:hanging="1133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01" w:hanging="1133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01" w:hanging="113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11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01" w:hanging="113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://www.siemens.com/terms_of_use" TargetMode="External"/><Relationship Id="rId9" Type="http://schemas.openxmlformats.org/officeDocument/2006/relationships/hyperlink" Target="http://www.siemens.com/industrialsecurity" TargetMode="External"/><Relationship Id="rId10" Type="http://schemas.openxmlformats.org/officeDocument/2006/relationships/hyperlink" Target="http://support.industry.siemens.com/" TargetMode="Externa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subject>Application &amp; Tools</dc:subject>
  <dc:title>72341852_STEP7_TIA_Portal_V11_HSP_en.pdf</dc:title>
  <dcterms:created xsi:type="dcterms:W3CDTF">2026-04-30T00:54:29Z</dcterms:created>
  <dcterms:modified xsi:type="dcterms:W3CDTF">2026-04-30T00:54:29Z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1601-04-30T00:00:00Z</vt:filetime>
  </property>
  <property fmtid="{D5CDD505-2E9C-101B-9397-08002B2CF9AE}" pid="3" name="Creator">
    <vt:lpwstr>PDF-XChange Office Addin</vt:lpwstr>
  </property>
  <property fmtid="{D5CDD505-2E9C-101B-9397-08002B2CF9AE}" pid="4" name="Format">
    <vt:lpwstr>xml</vt:lpwstr>
  </property>
  <property fmtid="{D5CDD505-2E9C-101B-9397-08002B2CF9AE}" pid="5" name="LastSaved">
    <vt:filetime>2026-04-30T00:00:00Z</vt:filetime>
  </property>
  <property fmtid="{D5CDD505-2E9C-101B-9397-08002B2CF9AE}" pid="6" name="Producer">
    <vt:lpwstr>Foxit PDF Editor - Foxit Software Inc.</vt:lpwstr>
  </property>
</Properties>
</file>