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37BB6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#AI世界图形元素字</w:t>
      </w:r>
    </w:p>
    <w:p w14:paraId="2A2459E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##项目简介</w:t>
      </w:r>
    </w:p>
    <w:p w14:paraId="01AE8B37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采用搭积木的方式，只需约600个基础的词义元素，就能组建出任何词义。这样</w:t>
      </w:r>
      <w:r>
        <w:rPr>
          <w:rFonts w:hint="eastAsia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，即使是当地独有的植物，全球人也能从多个词义元素中了解它的种类和特性。给这些元素配上简约的图形就叫做图形元素字。</w:t>
      </w:r>
      <w:r>
        <w:rPr>
          <w:rFonts w:hint="eastAsia"/>
          <w:color w:val="4F81BD" w:themeColor="accent1"/>
          <w:sz w:val="28"/>
          <w:szCs w:val="36"/>
          <w:lang w:val="en-US" w:eastAsia="zh-CN"/>
          <w14:textFill>
            <w14:solidFill>
              <w14:schemeClr w14:val="accent1"/>
            </w14:solidFill>
          </w14:textFill>
        </w:rPr>
        <w:t>见图</w:t>
      </w:r>
      <w:r>
        <w:rPr>
          <w:rFonts w:hint="eastAsia"/>
          <w:color w:val="0000FF"/>
          <w:sz w:val="28"/>
          <w:szCs w:val="36"/>
          <w:lang w:val="en-US" w:eastAsia="zh-CN"/>
        </w:rPr>
        <w:t>：</w:t>
      </w:r>
    </w:p>
    <w:p w14:paraId="19CF6D3D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0" distR="0">
            <wp:extent cx="5273040" cy="2719070"/>
            <wp:effectExtent l="0" t="0" r="3810" b="5080"/>
            <wp:docPr id="1026" name="图片 4" descr="举例（英）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4" descr="举例（英）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119E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由于它没有读音，不受语言的束缚，因而阅读和思维效率极高。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将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它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与传统字并排，无须专门学习，适应几分钟后，就能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辅助阅读，对阅读外文、古文、专业文章、儿童和聋人识字帮助明显。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适应几周后，将</w:t>
      </w:r>
      <w:r>
        <w:rPr>
          <w:rFonts w:hint="default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eastAsia="zh-CN" w:bidi="ar-SA"/>
        </w:rPr>
        <w:t>让你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逐步改变</w:t>
      </w:r>
      <w:r>
        <w:rPr>
          <w:rFonts w:hint="default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eastAsia="zh-CN" w:bidi="ar-SA"/>
        </w:rPr>
        <w:t>默念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读音</w:t>
      </w:r>
      <w:r>
        <w:rPr>
          <w:rFonts w:hint="default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eastAsia="zh-CN" w:bidi="ar-SA"/>
        </w:rPr>
        <w:t>的阅读习惯，甚至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让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母语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阅读也更快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。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28"/>
          <w:szCs w:val="36"/>
          <w:highlight w:val="none"/>
          <w:vertAlign w:val="baseline"/>
          <w:lang w:val="en-US" w:eastAsia="zh-CN" w:bidi="ar-SA"/>
        </w:rPr>
        <w:t>当更多人适应后，可以直接用它多国交流。</w:t>
      </w:r>
    </w:p>
    <w:p w14:paraId="47B3B2E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##核心优势</w:t>
      </w:r>
    </w:p>
    <w:p w14:paraId="44B2EFD7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1. 自由设计，自动进化。</w:t>
      </w:r>
    </w:p>
    <w:p w14:paraId="6D08FF9D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无论谁设计的某个形状、某个词组、规则等，当前最合理的将流行全球。</w:t>
      </w:r>
    </w:p>
    <w:p w14:paraId="3CAF7C56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2. 拆解词义，使内涵展现更清晰、准确</w:t>
      </w:r>
    </w:p>
    <w:p w14:paraId="55E0E024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3. </w:t>
      </w:r>
      <w:r>
        <w:rPr>
          <w:rFonts w:hint="eastAsia"/>
          <w:b/>
          <w:bCs/>
          <w:sz w:val="28"/>
          <w:szCs w:val="36"/>
          <w:lang w:val="en-US" w:eastAsia="zh-CN"/>
        </w:rPr>
        <w:t>超小词库，形状简约</w:t>
      </w:r>
    </w:p>
    <w:p w14:paraId="5B4A0359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拆解让总词量锐减，只用简约的形状就能区分。</w:t>
      </w:r>
    </w:p>
    <w:p w14:paraId="3145C996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 形状容易关联，轻松记忆</w:t>
      </w:r>
      <w:r>
        <w:rPr>
          <w:rFonts w:hint="eastAsia"/>
          <w:sz w:val="28"/>
          <w:szCs w:val="36"/>
          <w:lang w:val="en-US" w:eastAsia="zh-CN"/>
        </w:rPr>
        <w:t>（见下图）</w:t>
      </w:r>
    </w:p>
    <w:p w14:paraId="3E079022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0" distR="0">
            <wp:extent cx="4000500" cy="1209675"/>
            <wp:effectExtent l="0" t="0" r="0" b="9525"/>
            <wp:docPr id="1027" name="图片 5" descr="秘密（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5" descr="秘密（英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5DBD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0" distR="0">
            <wp:extent cx="5266690" cy="2962910"/>
            <wp:effectExtent l="0" t="0" r="10160" b="8890"/>
            <wp:docPr id="1028" name="图片 2" descr="母亲（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2" descr="母亲（英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6F7D">
      <w:pPr>
        <w:rPr>
          <w:rFonts w:hint="eastAsia" w:eastAsia="宋体"/>
          <w:sz w:val="32"/>
          <w:szCs w:val="32"/>
          <w:highlight w:val="none"/>
          <w:lang w:val="en-US" w:eastAsia="zh-CN"/>
        </w:rPr>
      </w:pPr>
      <w:r>
        <w:rPr>
          <w:rFonts w:hint="eastAsia" w:eastAsia="宋体"/>
          <w:sz w:val="32"/>
          <w:szCs w:val="32"/>
          <w:highlight w:val="none"/>
          <w:lang w:val="en-US" w:eastAsia="zh-CN"/>
        </w:rPr>
        <w:drawing>
          <wp:inline distT="0" distB="0" distL="0" distR="0">
            <wp:extent cx="5266690" cy="2962910"/>
            <wp:effectExtent l="0" t="0" r="10160" b="8890"/>
            <wp:docPr id="1029" name="图片 3" descr="元素（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3" descr="元素（英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2CBE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. </w:t>
      </w:r>
      <w:r>
        <w:rPr>
          <w:rFonts w:hint="eastAsia"/>
          <w:sz w:val="28"/>
          <w:szCs w:val="36"/>
          <w:lang w:val="en-US" w:eastAsia="zh-CN"/>
        </w:rPr>
        <w:t>过渡期采用双文并排，无须学习</w:t>
      </w:r>
    </w:p>
    <w:p w14:paraId="3FC22E74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与传统字并排显示，可以自动熟悉图形，轻松过渡。（见下图）</w:t>
      </w:r>
    </w:p>
    <w:p w14:paraId="32A343CE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0" distR="0">
            <wp:extent cx="4705350" cy="1666875"/>
            <wp:effectExtent l="0" t="0" r="0" b="9525"/>
            <wp:docPr id="1030" name="图片 1" descr="并排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1" descr="并排2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A385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</w:t>
      </w:r>
      <w:r>
        <w:rPr>
          <w:rFonts w:hint="eastAsia"/>
          <w:b/>
          <w:bCs/>
          <w:sz w:val="28"/>
          <w:szCs w:val="36"/>
          <w:lang w:val="en-US" w:eastAsia="zh-CN"/>
        </w:rPr>
        <w:t>. 轻松输入</w:t>
      </w:r>
    </w:p>
    <w:p w14:paraId="4C28B9BD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分类找图就能输入，幼儿也能学会。由于没有语言的干扰，输入编码缩短5倍，快过全球任何输入法。</w:t>
      </w:r>
    </w:p>
    <w:p w14:paraId="2BC649B7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7.终极方向:</w:t>
      </w:r>
      <w:r>
        <w:rPr>
          <w:rFonts w:hint="eastAsia"/>
          <w:b/>
          <w:bCs/>
          <w:sz w:val="28"/>
          <w:szCs w:val="36"/>
          <w:lang w:val="en-US" w:eastAsia="zh-CN"/>
        </w:rPr>
        <w:t>二维排列，一眼闪看</w:t>
      </w:r>
    </w:p>
    <w:p w14:paraId="3414D80A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9865" cy="2658110"/>
            <wp:effectExtent l="0" t="0" r="6985" b="8890"/>
            <wp:docPr id="1" name="图片 1" descr="2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维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7378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##相关论证</w:t>
      </w:r>
    </w:p>
    <w:p w14:paraId="4CC355CB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1.语言衰落</w:t>
      </w:r>
    </w:p>
    <w:p w14:paraId="6701F2D7">
      <w:pPr>
        <w:rPr>
          <w:rFonts w:hint="default"/>
          <w:color w:val="auto"/>
          <w:sz w:val="32"/>
          <w:szCs w:val="32"/>
          <w:highlight w:val="none"/>
          <w:lang w:val="en-US" w:eastAsia="zh-CN"/>
        </w:rPr>
      </w:pPr>
      <w:r>
        <w:rPr>
          <w:rFonts w:hint="eastAsia"/>
          <w:color w:val="auto"/>
          <w:sz w:val="32"/>
          <w:szCs w:val="32"/>
          <w:highlight w:val="none"/>
          <w:lang w:val="en-US" w:eastAsia="zh-CN"/>
        </w:rPr>
        <w:t>文字诞生以来，语言在交流中的比重持续下降，并呈加速之势。</w:t>
      </w:r>
    </w:p>
    <w:p w14:paraId="EB602B38">
      <w:pPr>
        <w:widowControl/>
        <w:spacing w:afterAutospacing="1" w:line="240" w:lineRule="auto"/>
        <w:jc w:val="left"/>
        <w:outlineLvl w:val="9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人的视觉神经是听觉的约</w:t>
      </w:r>
      <w:r>
        <w:rPr>
          <w:rFonts w:hint="default"/>
          <w:sz w:val="32"/>
          <w:szCs w:val="32"/>
          <w:lang w:val="en-US" w:eastAsia="zh-CN"/>
        </w:rPr>
        <w:t>7000</w:t>
      </w:r>
      <w:r>
        <w:rPr>
          <w:rFonts w:hint="eastAsia"/>
          <w:sz w:val="32"/>
          <w:szCs w:val="32"/>
          <w:lang w:val="en-US" w:eastAsia="zh-CN"/>
        </w:rPr>
        <w:t>倍，因而“听/想-语言”远慢于“看/想-图形”，心算高手能快千倍就是靠“想-图形”。</w:t>
      </w:r>
    </w:p>
    <w:p w14:paraId="0368B103">
      <w:pPr>
        <w:widowControl/>
        <w:spacing w:afterAutospacing="1" w:line="240" w:lineRule="auto"/>
        <w:jc w:val="left"/>
        <w:outlineLvl w:val="9"/>
        <w:rPr>
          <w:rFonts w:hint="default"/>
          <w:sz w:val="28"/>
          <w:szCs w:val="36"/>
          <w:lang w:val="en-US" w:eastAsia="zh-CN"/>
        </w:rPr>
      </w:pPr>
      <w:r>
        <w:rPr>
          <w:rFonts w:hint="eastAsia" w:ascii="Calibri" w:hAnsi="Calibri" w:eastAsia="宋体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猿人偶然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约定</w:t>
      </w:r>
      <w:r>
        <w:rPr>
          <w:rFonts w:hint="eastAsia" w:ascii="Calibri" w:hAnsi="Calibri" w:eastAsia="宋体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某词的发音后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，新词</w:t>
      </w:r>
      <w:r>
        <w:rPr>
          <w:rFonts w:hint="eastAsia" w:ascii="Calibri" w:hAnsi="Calibri" w:eastAsia="宋体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只能选择剩余发音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。</w:t>
      </w:r>
      <w:r>
        <w:rPr>
          <w:rFonts w:hint="eastAsia" w:ascii="Calibri" w:hAnsi="Calibri" w:eastAsia="宋体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新词叠加</w:t>
      </w:r>
      <w:r>
        <w:rPr>
          <w:rFonts w:hint="default" w:ascii="Calibri" w:hAnsi="Calibri" w:eastAsia="宋体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，层层锁定</w:t>
      </w:r>
      <w:r>
        <w:rPr>
          <w:rFonts w:hint="eastAsia" w:cs="宋体"/>
          <w:b w:val="0"/>
          <w:bCs w:val="0"/>
          <w:i w:val="0"/>
          <w:iCs w:val="0"/>
          <w:color w:val="auto"/>
          <w:kern w:val="2"/>
          <w:sz w:val="32"/>
          <w:szCs w:val="32"/>
          <w:highlight w:val="none"/>
          <w:vertAlign w:val="baseline"/>
          <w:lang w:val="en-US" w:eastAsia="zh-CN" w:bidi="ar-SA"/>
        </w:rPr>
        <w:t>旧词，混乱和臃肿不断累积。导致语言僵化</w:t>
      </w:r>
      <w:r>
        <w:rPr>
          <w:rFonts w:hint="eastAsia"/>
          <w:sz w:val="28"/>
          <w:szCs w:val="36"/>
          <w:lang w:val="en-US" w:eastAsia="zh-CN"/>
        </w:rPr>
        <w:t>古老，各语种无法融合，陆续被更大的语种消灭。</w:t>
      </w:r>
    </w:p>
    <w:p w14:paraId="A6380FD1">
      <w:pPr>
        <w:pStyle w:val="3"/>
        <w:bidi w:val="0"/>
        <w:jc w:val="left"/>
        <w:outlineLvl w:val="1"/>
        <w:rPr>
          <w:rFonts w:hint="eastAsia" w:ascii="Calibri" w:hAnsi="Calibri" w:eastAsia="宋体" w:cs="宋体"/>
          <w:b w:val="0"/>
          <w:kern w:val="2"/>
          <w:sz w:val="28"/>
          <w:szCs w:val="36"/>
          <w:lang w:val="en-US" w:eastAsia="zh-CN" w:bidi="ar-SA"/>
        </w:rPr>
      </w:pPr>
      <w:r>
        <w:rPr>
          <w:rFonts w:hint="eastAsia" w:ascii="Calibri" w:hAnsi="Calibri" w:eastAsia="宋体" w:cs="宋体"/>
          <w:b w:val="0"/>
          <w:kern w:val="2"/>
          <w:sz w:val="28"/>
          <w:szCs w:val="36"/>
          <w:lang w:val="en-US" w:eastAsia="zh-CN" w:bidi="ar-SA"/>
        </w:rPr>
        <w:t>2.语言的快捷优势即将消失</w:t>
      </w:r>
    </w:p>
    <w:p w14:paraId="186D7980">
      <w:pPr>
        <w:rPr>
          <w:rFonts w:hint="eastAsia"/>
          <w:color w:val="auto"/>
          <w:sz w:val="32"/>
          <w:szCs w:val="32"/>
          <w:highlight w:val="none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</w:t>
      </w:r>
      <w:r>
        <w:rPr>
          <w:rFonts w:hint="default"/>
          <w:sz w:val="32"/>
          <w:szCs w:val="32"/>
          <w:lang w:val="en-US" w:eastAsia="zh-CN"/>
        </w:rPr>
        <w:t>传感器捕捉全身</w:t>
      </w:r>
      <w:r>
        <w:rPr>
          <w:rFonts w:hint="eastAsia"/>
          <w:sz w:val="32"/>
          <w:szCs w:val="32"/>
          <w:lang w:val="en-US" w:eastAsia="zh-CN"/>
        </w:rPr>
        <w:t>动作的变化量是键盘的上亿倍，</w:t>
      </w:r>
      <w:r>
        <w:rPr>
          <w:rFonts w:hint="default"/>
          <w:sz w:val="32"/>
          <w:szCs w:val="32"/>
        </w:rPr>
        <w:t>未来打字就是</w:t>
      </w:r>
      <w:r>
        <w:rPr>
          <w:rFonts w:hint="default"/>
          <w:sz w:val="32"/>
          <w:szCs w:val="32"/>
          <w:lang w:val="en-US" w:eastAsia="zh-CN"/>
        </w:rPr>
        <w:t>全身操控</w:t>
      </w:r>
      <w:r>
        <w:rPr>
          <w:rFonts w:hint="default"/>
          <w:sz w:val="32"/>
          <w:szCs w:val="32"/>
        </w:rPr>
        <w:t>飘浮的虚拟图形</w:t>
      </w:r>
      <w:r>
        <w:rPr>
          <w:rFonts w:hint="eastAsia"/>
          <w:sz w:val="32"/>
          <w:szCs w:val="32"/>
          <w:lang w:val="en-US" w:eastAsia="zh-CN"/>
        </w:rPr>
        <w:t xml:space="preserve">，比说话快几百倍，那时你还愿意说话吗？ </w:t>
      </w:r>
    </w:p>
    <w:p w14:paraId="4B3A36A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drawing>
          <wp:inline distT="0" distB="0" distL="0" distR="0">
            <wp:extent cx="5271135" cy="3782695"/>
            <wp:effectExtent l="0" t="0" r="5715" b="8255"/>
            <wp:docPr id="1037" name="图片 13" descr="虚拟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13" descr="虚拟2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A9E3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3.部分文字统一世界</w:t>
      </w:r>
    </w:p>
    <w:p w14:paraId="7DE946A8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继阿拉伯数字、标点之后，越来越多的图标，摆脱语言，统一世界，极大地促进了世界交流。</w:t>
      </w:r>
    </w:p>
    <w:p w14:paraId="C24005C7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4.汉字的神奇爆发</w:t>
      </w:r>
    </w:p>
    <w:p w14:paraId="65C57C32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汉字因像图形，在信息时代效率暴涨。</w:t>
      </w:r>
      <w:r>
        <w:rPr>
          <w:rFonts w:hint="default"/>
          <w:sz w:val="28"/>
          <w:szCs w:val="36"/>
          <w:lang w:val="en-US" w:eastAsia="zh-CN"/>
        </w:rPr>
        <w:t>1980-2021</w:t>
      </w:r>
      <w:r>
        <w:rPr>
          <w:rFonts w:hint="eastAsia"/>
          <w:sz w:val="28"/>
          <w:szCs w:val="36"/>
          <w:lang w:val="en-US" w:eastAsia="zh-CN"/>
        </w:rPr>
        <w:t>年，中国GDP增长</w:t>
      </w:r>
      <w:r>
        <w:rPr>
          <w:rFonts w:hint="default"/>
          <w:sz w:val="28"/>
          <w:szCs w:val="36"/>
          <w:lang w:val="en-US" w:eastAsia="zh-CN"/>
        </w:rPr>
        <w:t>93</w:t>
      </w:r>
      <w:r>
        <w:rPr>
          <w:rFonts w:hint="eastAsia"/>
          <w:sz w:val="28"/>
          <w:szCs w:val="36"/>
          <w:lang w:val="en-US" w:eastAsia="zh-CN"/>
        </w:rPr>
        <w:t>倍，全球第二名才</w:t>
      </w:r>
      <w:r>
        <w:rPr>
          <w:rFonts w:hint="default"/>
          <w:sz w:val="28"/>
          <w:szCs w:val="36"/>
          <w:lang w:val="en-US" w:eastAsia="zh-CN"/>
        </w:rPr>
        <w:t>33</w:t>
      </w:r>
      <w:r>
        <w:rPr>
          <w:rFonts w:hint="eastAsia"/>
          <w:sz w:val="28"/>
          <w:szCs w:val="36"/>
          <w:lang w:val="en-US" w:eastAsia="zh-CN"/>
        </w:rPr>
        <w:t>倍。</w:t>
      </w:r>
    </w:p>
    <w:p w14:paraId="50E6DA76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3040" cy="2990850"/>
            <wp:effectExtent l="0" t="0" r="3810" b="0"/>
            <wp:docPr id="2" name="图片 2" descr="80-21增长倍数（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0-21增长倍数（英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E0A9">
      <w:pPr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1960-2021</w:t>
      </w:r>
      <w:r>
        <w:rPr>
          <w:rFonts w:hint="eastAsia"/>
          <w:sz w:val="28"/>
          <w:szCs w:val="36"/>
          <w:lang w:val="en-US" w:eastAsia="zh-CN"/>
        </w:rPr>
        <w:t>年，汉字地区（韩国、台湾、新加坡、香港、中国、日本）包揽全球GDP增速前</w:t>
      </w:r>
      <w:r>
        <w:rPr>
          <w:rFonts w:hint="default"/>
          <w:sz w:val="28"/>
          <w:szCs w:val="36"/>
          <w:lang w:val="en-US" w:eastAsia="zh-CN"/>
        </w:rPr>
        <w:t>6</w:t>
      </w:r>
      <w:r>
        <w:rPr>
          <w:rFonts w:hint="eastAsia"/>
          <w:sz w:val="28"/>
          <w:szCs w:val="36"/>
          <w:lang w:val="en-US" w:eastAsia="zh-CN"/>
        </w:rPr>
        <w:t>名。（韩国在停用汉字前，发展最快）。</w:t>
      </w:r>
    </w:p>
    <w:p w14:paraId="2523357A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1135" cy="3253105"/>
            <wp:effectExtent l="0" t="0" r="5715" b="4445"/>
            <wp:docPr id="3" name="图片 3" descr="60-21增长倍数（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-21增长倍数（英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2023年美国的“世界人口综述”网统计的智商排名，也是这6个地区包揽前6名，停用汉字的韩国恰好排第6。</w:t>
      </w:r>
    </w:p>
    <w:p w14:paraId="465021B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eastAsia"/>
          <w:b/>
          <w:bCs/>
          <w:sz w:val="28"/>
          <w:szCs w:val="36"/>
          <w:lang w:val="en-US" w:eastAsia="zh-CN"/>
        </w:rPr>
        <w:t>辅助阅读器</w:t>
      </w:r>
      <w:r>
        <w:rPr>
          <w:rFonts w:hint="eastAsia"/>
          <w:lang w:val="en-US" w:eastAsia="zh-CN"/>
        </w:rPr>
        <w:t>使用方法：</w:t>
      </w:r>
    </w:p>
    <w:p w14:paraId="75051B89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安装步骤,……</w:t>
      </w:r>
      <w:r>
        <w:rPr>
          <w:rFonts w:hint="eastAsia"/>
          <w:sz w:val="28"/>
          <w:szCs w:val="36"/>
          <w:lang w:val="en-US" w:eastAsia="zh-CN"/>
        </w:rPr>
        <w:t>下载链接，</w:t>
      </w:r>
    </w:p>
    <w:p w14:paraId="254F220F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操作步骤：</w:t>
      </w:r>
    </w:p>
    <w:p w14:paraId="71DE57B4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在右上方选语种，在输入框输入文本后，点“阅读”，图和文将并排显示。鼠标指向文字或图形，可查询解释。</w:t>
      </w:r>
    </w:p>
    <w:p w14:paraId="495E293B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提升步骤：</w:t>
      </w:r>
    </w:p>
    <w:p w14:paraId="045ACEB1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前期重点看字，眼睛余光看图，就能自动熟悉。熟练后，点60%、40%可以遮盖文字的下面部分，重点阅读图形，训练图形思维。</w:t>
      </w:r>
    </w:p>
    <w:p w14:paraId="50B4D44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##贡献指南：</w:t>
      </w:r>
    </w:p>
    <w:p w14:paraId="00AA603B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1、程序开发</w:t>
      </w:r>
    </w:p>
    <w:p w14:paraId="5622181C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1）完善辅助阅读器，需求链接</w:t>
      </w:r>
    </w:p>
    <w:p w14:paraId="3BAB4E98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2）开发交流平台和图形输入法，（正在开发新版本）需求链接</w:t>
      </w:r>
    </w:p>
    <w:p w14:paraId="097201F8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3）开发网站外挂，任何网站都能加装（下阶段实施）</w:t>
      </w:r>
    </w:p>
    <w:p w14:paraId="6F4FADF3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4）开发二维排列模式，彻底摆脱文字。（还在讨论阶段）</w:t>
      </w:r>
    </w:p>
    <w:p w14:paraId="6023B12D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2、图形设计</w:t>
      </w:r>
    </w:p>
    <w:p w14:paraId="5967716C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对现有的600多个图素字的png图片进行改进，使其能更简洁、易懂。</w:t>
      </w:r>
    </w:p>
    <w:p w14:paraId="48020E77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3、词组设计</w:t>
      </w:r>
    </w:p>
    <w:p w14:paraId="4237CE89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这个工作量巨大，每个语种都有上万个词需要拆解，即重新命名。需尽量简洁、清晰，并能区别于其他词。</w:t>
      </w:r>
    </w:p>
    <w:p w14:paraId="78141B51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例如：苹果，是树上的，甜的，有香味的，核是软的，5个花瓣，建议命名为：果+树+甜+香+中+软+花+5，也可以根据常用度进行缩写。</w:t>
      </w:r>
    </w:p>
    <w:p w14:paraId="5AE016BB">
      <w:pPr>
        <w:rPr>
          <w:rFonts w:hint="eastAsia"/>
          <w:sz w:val="28"/>
          <w:szCs w:val="36"/>
          <w:lang w:val="en-US" w:eastAsia="zh-CN"/>
        </w:rPr>
      </w:pPr>
    </w:p>
    <w:p w14:paraId="265685CC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图形和词组的设计主要根据投票决定是否采纳修订。按采纳的个数给予奖励。</w:t>
      </w:r>
    </w:p>
    <w:p w14:paraId="2B452D11">
      <w:pPr>
        <w:rPr>
          <w:rFonts w:hint="eastAsia"/>
          <w:sz w:val="28"/>
          <w:szCs w:val="36"/>
          <w:lang w:val="en-US" w:eastAsia="zh-CN"/>
        </w:rPr>
      </w:pPr>
    </w:p>
    <w:p w14:paraId="5913734C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##联系与反馈</w:t>
      </w:r>
    </w:p>
    <w:p w14:paraId="3DD5FF9F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fldChar w:fldCharType="begin"/>
      </w:r>
      <w:r>
        <w:rPr>
          <w:rFonts w:hint="eastAsia"/>
          <w:sz w:val="28"/>
          <w:szCs w:val="36"/>
          <w:lang w:val="en-US" w:eastAsia="zh-CN"/>
        </w:rPr>
        <w:instrText xml:space="preserve"> HYPERLINK "mailto:sjtxzxx@gmail.com" </w:instrText>
      </w:r>
      <w:r>
        <w:rPr>
          <w:rFonts w:hint="eastAsia"/>
          <w:sz w:val="28"/>
          <w:szCs w:val="36"/>
          <w:lang w:val="en-US" w:eastAsia="zh-CN"/>
        </w:rPr>
        <w:fldChar w:fldCharType="separate"/>
      </w:r>
      <w:r>
        <w:rPr>
          <w:rStyle w:val="7"/>
          <w:rFonts w:hint="eastAsia"/>
          <w:sz w:val="28"/>
          <w:szCs w:val="36"/>
          <w:lang w:val="en-US" w:eastAsia="zh-CN"/>
        </w:rPr>
        <w:t>sjtxzxx@gmail.com</w:t>
      </w:r>
      <w:r>
        <w:rPr>
          <w:rFonts w:hint="eastAsia"/>
          <w:sz w:val="28"/>
          <w:szCs w:val="36"/>
          <w:lang w:val="en-US" w:eastAsia="zh-CN"/>
        </w:rPr>
        <w:fldChar w:fldCharType="end"/>
      </w:r>
    </w:p>
    <w:p w14:paraId="766AC3A3">
      <w:pPr>
        <w:rPr>
          <w:rFonts w:hint="default"/>
          <w:sz w:val="28"/>
          <w:szCs w:val="36"/>
          <w:lang w:val="en-US" w:eastAsia="zh-CN"/>
        </w:rPr>
      </w:pPr>
    </w:p>
    <w:p w14:paraId="729D7858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##许可证</w:t>
      </w:r>
    </w:p>
    <w:p w14:paraId="1DD91230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MIT</w:t>
      </w:r>
      <w:bookmarkStart w:id="0" w:name="_GoBack"/>
      <w:bookmarkEnd w:id="0"/>
    </w:p>
    <w:p w14:paraId="6C13381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DE6ACB"/>
    <w:rsid w:val="14D01D59"/>
    <w:rsid w:val="1AD60E50"/>
    <w:rsid w:val="20AE4734"/>
    <w:rsid w:val="2B002AAF"/>
    <w:rsid w:val="3A496DA9"/>
    <w:rsid w:val="3D136199"/>
    <w:rsid w:val="6E92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Autospacing="0" w:after="260" w:afterAutospacing="0" w:line="413" w:lineRule="auto"/>
      <w:jc w:val="center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qFormat/>
    <w:uiPriority w:val="0"/>
  </w:style>
  <w:style w:type="table" w:default="1" w:styleId="5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1778</Words>
  <Characters>1874</Characters>
  <Paragraphs>72</Paragraphs>
  <TotalTime>50</TotalTime>
  <ScaleCrop>false</ScaleCrop>
  <LinksUpToDate>false</LinksUpToDate>
  <CharactersWithSpaces>1882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2025-04-16T01:43:00Z</dcterms:created>
  <dc:creator>小侠</dc:creator>
  <cp:lastModifiedBy>小侠</cp:lastModifiedBy>
  <dcterms:modified xsi:type="dcterms:W3CDTF">2025-06-11T15:13:59Z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5EBA99CC3DBC47C9B0AD3BAFB54E7DCE_13</vt:lpwstr>
  </property>
  <property fmtid="{D5CDD505-2E9C-101B-9397-08002B2CF9AE}" pid="4" name="KSOTemplateDocerSaveRecord">
    <vt:lpwstr>eyJoZGlkIjoiNWRhNzllNmY2OWE4ZGM2N2QyMTkwNDBkZjc0ZTU4YjAiLCJ1c2VySWQiOiI0NDM5Mjk4NjgifQ==</vt:lpwstr>
  </property>
</Properties>
</file>