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A558" w14:textId="62C618E5" w:rsidR="007B5716" w:rsidRPr="00E62AD2" w:rsidRDefault="0031307F" w:rsidP="00E62AD2">
      <w:pPr>
        <w:jc w:val="center"/>
        <w:rPr>
          <w:rFonts w:ascii="Calibri" w:eastAsia="Times New Roman" w:hAnsi="Courier New" w:cs="Courier New"/>
          <w:b/>
          <w:color w:val="0070C0"/>
          <w:sz w:val="24"/>
        </w:rPr>
      </w:pPr>
      <w:r>
        <w:rPr>
          <w:rFonts w:ascii="Calibri" w:eastAsia="Times New Roman" w:hAnsi="Courier New" w:cs="Courier New"/>
          <w:b/>
          <w:color w:val="0070C0"/>
          <w:sz w:val="24"/>
        </w:rPr>
        <w:t xml:space="preserve">Project </w:t>
      </w:r>
      <w:proofErr w:type="spellStart"/>
      <w:r w:rsidR="0099457E">
        <w:rPr>
          <w:rFonts w:ascii="Calibri" w:eastAsia="Times New Roman" w:hAnsi="Courier New" w:cs="Courier New"/>
          <w:b/>
          <w:color w:val="0070C0"/>
          <w:sz w:val="24"/>
        </w:rPr>
        <w:t>BookShelf</w:t>
      </w:r>
      <w:proofErr w:type="spellEnd"/>
      <w:r>
        <w:rPr>
          <w:rFonts w:ascii="Calibri" w:eastAsia="Times New Roman" w:hAnsi="Courier New" w:cs="Courier New"/>
          <w:b/>
          <w:color w:val="0070C0"/>
          <w:sz w:val="24"/>
        </w:rPr>
        <w:t xml:space="preserve"> </w:t>
      </w:r>
      <w:r>
        <w:rPr>
          <w:rFonts w:ascii="Calibri" w:eastAsia="Times New Roman" w:hAnsi="Courier New" w:cs="Courier New"/>
          <w:b/>
          <w:color w:val="0070C0"/>
          <w:sz w:val="24"/>
        </w:rPr>
        <w:t>–</w:t>
      </w:r>
      <w:r>
        <w:rPr>
          <w:rFonts w:ascii="Calibri" w:eastAsia="Times New Roman" w:hAnsi="Courier New" w:cs="Courier New"/>
          <w:b/>
          <w:color w:val="0070C0"/>
          <w:sz w:val="24"/>
        </w:rPr>
        <w:t xml:space="preserve"> </w:t>
      </w:r>
      <w:r w:rsidR="0099457E">
        <w:rPr>
          <w:rFonts w:ascii="Calibri" w:eastAsia="Times New Roman" w:hAnsi="Courier New" w:cs="Courier New"/>
          <w:b/>
          <w:color w:val="0070C0"/>
          <w:sz w:val="24"/>
        </w:rPr>
        <w:t>Mobile App for vOSE</w:t>
      </w:r>
    </w:p>
    <w:p w14:paraId="550C4431" w14:textId="52A0EF88" w:rsidR="00AE1C4A" w:rsidRDefault="00AE1C4A" w:rsidP="007B5716">
      <w:pPr>
        <w:rPr>
          <w:rFonts w:ascii="Calibri" w:hAnsi="Calibri"/>
          <w:b/>
          <w:sz w:val="22"/>
          <w:szCs w:val="22"/>
        </w:rPr>
      </w:pPr>
    </w:p>
    <w:p w14:paraId="66068AF1" w14:textId="0312052F" w:rsidR="007B5716" w:rsidRDefault="007B5716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Sponsor</w:t>
      </w:r>
      <w:r w:rsidRPr="00662B4B">
        <w:rPr>
          <w:rFonts w:ascii="Calibri" w:hAnsi="Calibri"/>
          <w:b/>
          <w:sz w:val="22"/>
          <w:szCs w:val="22"/>
        </w:rPr>
        <w:t>:</w:t>
      </w:r>
      <w:r w:rsidRPr="00662B4B">
        <w:rPr>
          <w:rFonts w:ascii="Calibri" w:hAnsi="Calibri"/>
          <w:sz w:val="22"/>
          <w:szCs w:val="22"/>
        </w:rPr>
        <w:t xml:space="preserve"> </w:t>
      </w:r>
    </w:p>
    <w:p w14:paraId="240D22E8" w14:textId="77777777" w:rsidR="005A3704" w:rsidRPr="005A3704" w:rsidRDefault="005A3704" w:rsidP="005A3704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Company Sponsor: </w:t>
      </w:r>
      <w:r w:rsidR="00E62AD2">
        <w:rPr>
          <w:rFonts w:ascii="Calibri" w:hAnsi="Calibri"/>
          <w:sz w:val="22"/>
          <w:szCs w:val="22"/>
        </w:rPr>
        <w:t>Alan Ren</w:t>
      </w:r>
      <w:r w:rsidRPr="005A3704">
        <w:rPr>
          <w:rFonts w:ascii="Calibri" w:hAnsi="Calibri"/>
          <w:sz w:val="22"/>
          <w:szCs w:val="22"/>
        </w:rPr>
        <w:t xml:space="preserve">, </w:t>
      </w:r>
      <w:r w:rsidR="00E62AD2">
        <w:rPr>
          <w:rFonts w:ascii="Calibri" w:hAnsi="Calibri"/>
          <w:sz w:val="22"/>
          <w:szCs w:val="22"/>
        </w:rPr>
        <w:t>VMware</w:t>
      </w:r>
    </w:p>
    <w:p w14:paraId="2700F294" w14:textId="72CBBCCA" w:rsidR="005A3704" w:rsidRPr="005A3704" w:rsidRDefault="005A3704" w:rsidP="005A3704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Company Mentor: </w:t>
      </w:r>
      <w:r w:rsidR="0099457E">
        <w:rPr>
          <w:rFonts w:ascii="Calibri" w:hAnsi="Calibri"/>
          <w:sz w:val="22"/>
          <w:szCs w:val="22"/>
        </w:rPr>
        <w:t>Derek Wang</w:t>
      </w:r>
      <w:r w:rsidR="00E62AD2">
        <w:rPr>
          <w:rFonts w:ascii="Calibri" w:hAnsi="Calibri"/>
          <w:sz w:val="22"/>
          <w:szCs w:val="22"/>
        </w:rPr>
        <w:t>, VMware</w:t>
      </w:r>
    </w:p>
    <w:p w14:paraId="6A66D880" w14:textId="77777777" w:rsidR="005A3704" w:rsidRPr="00662B4B" w:rsidRDefault="005A3704" w:rsidP="005A3704">
      <w:pPr>
        <w:rPr>
          <w:rFonts w:ascii="Calibri" w:hAnsi="Calibri"/>
          <w:sz w:val="22"/>
          <w:szCs w:val="22"/>
        </w:rPr>
      </w:pPr>
    </w:p>
    <w:p w14:paraId="068CA44F" w14:textId="77777777" w:rsidR="007B5716" w:rsidRDefault="007B5716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aps/>
          <w:sz w:val="22"/>
          <w:szCs w:val="22"/>
        </w:rPr>
        <w:t>B</w:t>
      </w:r>
      <w:r>
        <w:rPr>
          <w:rFonts w:ascii="Calibri" w:hAnsi="Calibri"/>
          <w:b/>
          <w:sz w:val="22"/>
          <w:szCs w:val="22"/>
        </w:rPr>
        <w:t>ackground</w:t>
      </w:r>
      <w:r w:rsidRPr="00F379BB">
        <w:rPr>
          <w:rFonts w:ascii="Calibri" w:hAnsi="Calibri"/>
          <w:b/>
          <w:caps/>
          <w:sz w:val="22"/>
          <w:szCs w:val="22"/>
        </w:rPr>
        <w:t>:</w:t>
      </w:r>
      <w:r w:rsidRPr="00F379BB">
        <w:rPr>
          <w:rFonts w:ascii="Calibri" w:hAnsi="Calibri"/>
          <w:sz w:val="22"/>
          <w:szCs w:val="22"/>
        </w:rPr>
        <w:t xml:space="preserve"> </w:t>
      </w:r>
    </w:p>
    <w:p w14:paraId="5C881D33" w14:textId="5853D887" w:rsidR="007B5716" w:rsidRPr="006B679C" w:rsidRDefault="007B5716" w:rsidP="007B5716">
      <w:pPr>
        <w:rPr>
          <w:rFonts w:ascii="Calibri" w:hAnsi="Calibri"/>
          <w:sz w:val="22"/>
          <w:szCs w:val="22"/>
        </w:rPr>
      </w:pPr>
      <w:r w:rsidRPr="006B679C">
        <w:rPr>
          <w:rFonts w:ascii="Calibri" w:hAnsi="Calibri"/>
          <w:sz w:val="22"/>
          <w:szCs w:val="22"/>
        </w:rPr>
        <w:t xml:space="preserve">Collaboration between UM-SJTU Joint Institute and </w:t>
      </w:r>
      <w:r w:rsidR="005B3955">
        <w:rPr>
          <w:rFonts w:ascii="Calibri" w:hAnsi="Calibri"/>
          <w:sz w:val="22"/>
          <w:szCs w:val="22"/>
        </w:rPr>
        <w:t xml:space="preserve">VMware </w:t>
      </w:r>
      <w:r w:rsidR="009C7E4A">
        <w:rPr>
          <w:rFonts w:ascii="Calibri" w:hAnsi="Calibri"/>
          <w:sz w:val="22"/>
          <w:szCs w:val="22"/>
        </w:rPr>
        <w:t>Shanghai</w:t>
      </w:r>
      <w:r w:rsidR="005B3955">
        <w:rPr>
          <w:rFonts w:ascii="Calibri" w:hAnsi="Calibri"/>
          <w:sz w:val="22"/>
          <w:szCs w:val="22"/>
        </w:rPr>
        <w:t xml:space="preserve"> </w:t>
      </w:r>
      <w:r w:rsidRPr="006B679C">
        <w:rPr>
          <w:rFonts w:ascii="Calibri" w:hAnsi="Calibri"/>
          <w:sz w:val="22"/>
          <w:szCs w:val="22"/>
        </w:rPr>
        <w:t xml:space="preserve">R&amp;D center. </w:t>
      </w:r>
    </w:p>
    <w:p w14:paraId="6CD517B3" w14:textId="3D47973D" w:rsidR="005A3704" w:rsidRPr="005A3704" w:rsidRDefault="002721FC" w:rsidP="005A3704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VMware Shanghai Team</w:t>
      </w:r>
      <w:r w:rsidR="005A3704" w:rsidRPr="005A3704">
        <w:rPr>
          <w:rFonts w:ascii="Calibri" w:hAnsi="Calibri"/>
          <w:sz w:val="22"/>
          <w:szCs w:val="22"/>
        </w:rPr>
        <w:t xml:space="preserve"> will assign dedicate engineer as a mentor. </w:t>
      </w:r>
    </w:p>
    <w:p w14:paraId="45FB16A1" w14:textId="2CCED761" w:rsidR="005A3704" w:rsidRPr="005A3704" w:rsidRDefault="005A3704" w:rsidP="005A3704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Students need to discuss with </w:t>
      </w:r>
      <w:r w:rsidR="0099457E">
        <w:rPr>
          <w:rFonts w:ascii="Calibri" w:hAnsi="Calibri"/>
          <w:sz w:val="22"/>
          <w:szCs w:val="22"/>
        </w:rPr>
        <w:t xml:space="preserve">the </w:t>
      </w:r>
      <w:r w:rsidRPr="005A3704">
        <w:rPr>
          <w:rFonts w:ascii="Calibri" w:hAnsi="Calibri"/>
          <w:sz w:val="22"/>
          <w:szCs w:val="22"/>
        </w:rPr>
        <w:t>mentor on the tasks and deliverables and need to work as planning until deliver the project deliverables.</w:t>
      </w:r>
    </w:p>
    <w:p w14:paraId="4C9FE7D8" w14:textId="77777777" w:rsidR="005A3704" w:rsidRDefault="005A3704" w:rsidP="005A3704">
      <w:pPr>
        <w:rPr>
          <w:rFonts w:ascii="Calibri" w:hAnsi="Calibri"/>
          <w:sz w:val="22"/>
          <w:szCs w:val="22"/>
        </w:rPr>
      </w:pPr>
    </w:p>
    <w:p w14:paraId="2D8E1CA4" w14:textId="02CA40AF" w:rsidR="007B5716" w:rsidRPr="006B679C" w:rsidRDefault="0001755B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VMware </w:t>
      </w:r>
      <w:r w:rsidR="0082584C">
        <w:rPr>
          <w:rFonts w:ascii="Calibri" w:hAnsi="Calibri"/>
          <w:sz w:val="22"/>
          <w:szCs w:val="22"/>
        </w:rPr>
        <w:t xml:space="preserve">Cloud </w:t>
      </w:r>
      <w:r w:rsidR="008F463A">
        <w:rPr>
          <w:rFonts w:ascii="Calibri" w:hAnsi="Calibri"/>
          <w:sz w:val="22"/>
          <w:szCs w:val="22"/>
        </w:rPr>
        <w:t>Provider Software Business Unit</w:t>
      </w:r>
      <w:r w:rsidR="0082584C">
        <w:rPr>
          <w:rFonts w:ascii="Calibri" w:hAnsi="Calibri"/>
          <w:sz w:val="22"/>
          <w:szCs w:val="22"/>
        </w:rPr>
        <w:t xml:space="preserve"> </w:t>
      </w:r>
    </w:p>
    <w:p w14:paraId="3FED8AE2" w14:textId="71A06E70" w:rsidR="001127EF" w:rsidRPr="001127EF" w:rsidRDefault="008F463A" w:rsidP="001127EF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Pr="008F463A">
        <w:rPr>
          <w:rFonts w:ascii="Calibri" w:hAnsi="Calibri"/>
          <w:sz w:val="22"/>
          <w:szCs w:val="22"/>
        </w:rPr>
        <w:t>evelop</w:t>
      </w:r>
      <w:bookmarkStart w:id="0" w:name="_GoBack"/>
      <w:bookmarkEnd w:id="0"/>
      <w:r w:rsidRPr="008F463A">
        <w:rPr>
          <w:rFonts w:ascii="Calibri" w:hAnsi="Calibri"/>
          <w:sz w:val="22"/>
          <w:szCs w:val="22"/>
        </w:rPr>
        <w:t xml:space="preserve"> technology which, along with VMware's market leading private cloud technologies, enable SPs to deliver the heterogeneous clouds and services of tomorrow.</w:t>
      </w:r>
      <w:r w:rsidR="0082584C">
        <w:rPr>
          <w:rFonts w:ascii="Calibri" w:hAnsi="Calibri"/>
          <w:sz w:val="22"/>
          <w:szCs w:val="22"/>
        </w:rPr>
        <w:t xml:space="preserve"> </w:t>
      </w:r>
    </w:p>
    <w:p w14:paraId="6E1EC218" w14:textId="77777777" w:rsidR="005A3704" w:rsidRDefault="005A3704" w:rsidP="005A3704">
      <w:pPr>
        <w:rPr>
          <w:rFonts w:ascii="Calibri" w:hAnsi="Calibri"/>
          <w:sz w:val="22"/>
          <w:szCs w:val="22"/>
        </w:rPr>
      </w:pPr>
    </w:p>
    <w:p w14:paraId="2D090B5B" w14:textId="42E07082" w:rsidR="00237A7B" w:rsidRPr="00237A7B" w:rsidRDefault="0099457E" w:rsidP="00237A7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VMware just announced an object storage extension product for VMware vCloud Director platform, called vCloud Director Object Storage Extension (vOSE)</w:t>
      </w:r>
      <w:r w:rsidR="00E06D8B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Object storage has very wide usage, in backup, archiving web static content, and so on. This project is to develop a mobile app </w:t>
      </w:r>
      <w:proofErr w:type="spellStart"/>
      <w:r>
        <w:rPr>
          <w:rFonts w:ascii="Calibri" w:hAnsi="Calibri"/>
          <w:sz w:val="22"/>
          <w:szCs w:val="22"/>
        </w:rPr>
        <w:t>BookShelf</w:t>
      </w:r>
      <w:proofErr w:type="spellEnd"/>
      <w:r>
        <w:rPr>
          <w:rFonts w:ascii="Calibri" w:hAnsi="Calibri"/>
          <w:sz w:val="22"/>
          <w:szCs w:val="22"/>
        </w:rPr>
        <w:t xml:space="preserve"> to demonstrate object storage’s use case in end-user space. </w:t>
      </w:r>
      <w:r w:rsidR="00373913">
        <w:rPr>
          <w:rFonts w:ascii="Calibri" w:hAnsi="Calibri"/>
          <w:sz w:val="22"/>
          <w:szCs w:val="22"/>
        </w:rPr>
        <w:t xml:space="preserve">The </w:t>
      </w:r>
      <w:proofErr w:type="spellStart"/>
      <w:r w:rsidR="00373913">
        <w:rPr>
          <w:rFonts w:ascii="Calibri" w:hAnsi="Calibri"/>
          <w:sz w:val="22"/>
          <w:szCs w:val="22"/>
        </w:rPr>
        <w:t>BookShelf</w:t>
      </w:r>
      <w:proofErr w:type="spellEnd"/>
      <w:r w:rsidR="00373913">
        <w:rPr>
          <w:rFonts w:ascii="Calibri" w:hAnsi="Calibri"/>
          <w:sz w:val="22"/>
          <w:szCs w:val="22"/>
        </w:rPr>
        <w:t xml:space="preserve"> app can be developed for either Android devices or iOS devices. With this app, end users can upload, download, share and read books in the secure way.</w:t>
      </w:r>
      <w:r>
        <w:rPr>
          <w:rFonts w:ascii="Calibri" w:hAnsi="Calibri"/>
          <w:sz w:val="22"/>
          <w:szCs w:val="22"/>
        </w:rPr>
        <w:t xml:space="preserve"> </w:t>
      </w:r>
    </w:p>
    <w:p w14:paraId="1D3E9CF5" w14:textId="77777777" w:rsidR="007B5716" w:rsidRPr="00F379BB" w:rsidRDefault="007B5716" w:rsidP="00E06D8B">
      <w:pPr>
        <w:rPr>
          <w:rFonts w:ascii="Calibri" w:hAnsi="Calibri"/>
          <w:sz w:val="22"/>
          <w:szCs w:val="22"/>
        </w:rPr>
      </w:pPr>
    </w:p>
    <w:p w14:paraId="06182984" w14:textId="77777777" w:rsidR="007B5716" w:rsidRDefault="007B5716" w:rsidP="007B5716">
      <w:pPr>
        <w:rPr>
          <w:rFonts w:ascii="Calibri" w:hAnsi="Calibri"/>
          <w:sz w:val="22"/>
          <w:szCs w:val="22"/>
        </w:rPr>
      </w:pPr>
      <w:r w:rsidRPr="00C56DCB">
        <w:rPr>
          <w:rFonts w:ascii="Calibri" w:hAnsi="Calibri"/>
          <w:b/>
          <w:caps/>
          <w:sz w:val="22"/>
          <w:szCs w:val="22"/>
        </w:rPr>
        <w:t>P</w:t>
      </w:r>
      <w:r w:rsidRPr="00C56DCB">
        <w:rPr>
          <w:rFonts w:ascii="Calibri" w:hAnsi="Calibri"/>
          <w:b/>
          <w:sz w:val="22"/>
          <w:szCs w:val="22"/>
        </w:rPr>
        <w:t>urpose</w:t>
      </w:r>
      <w:r w:rsidRPr="00C56DCB">
        <w:rPr>
          <w:rFonts w:ascii="Calibri" w:hAnsi="Calibri"/>
          <w:b/>
          <w:caps/>
          <w:sz w:val="22"/>
          <w:szCs w:val="22"/>
        </w:rPr>
        <w:t>:</w:t>
      </w:r>
      <w:r w:rsidRPr="00F379BB">
        <w:rPr>
          <w:rFonts w:ascii="Calibri" w:hAnsi="Calibri"/>
          <w:sz w:val="22"/>
          <w:szCs w:val="22"/>
        </w:rPr>
        <w:t xml:space="preserve"> </w:t>
      </w:r>
    </w:p>
    <w:p w14:paraId="67FD5D81" w14:textId="44217668" w:rsidR="007B5716" w:rsidRPr="00F379BB" w:rsidRDefault="0099457E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 a vertical solution </w:t>
      </w:r>
      <w:proofErr w:type="spellStart"/>
      <w:r>
        <w:rPr>
          <w:rFonts w:ascii="Calibri" w:hAnsi="Calibri"/>
          <w:sz w:val="22"/>
          <w:szCs w:val="22"/>
        </w:rPr>
        <w:t>BookShelf</w:t>
      </w:r>
      <w:proofErr w:type="spellEnd"/>
      <w:r>
        <w:rPr>
          <w:rFonts w:ascii="Calibri" w:hAnsi="Calibri"/>
          <w:sz w:val="22"/>
          <w:szCs w:val="22"/>
        </w:rPr>
        <w:t xml:space="preserve"> to </w:t>
      </w:r>
      <w:proofErr w:type="spellStart"/>
      <w:r>
        <w:rPr>
          <w:rFonts w:ascii="Calibri" w:hAnsi="Calibri"/>
          <w:sz w:val="22"/>
          <w:szCs w:val="22"/>
        </w:rPr>
        <w:t>demonstraute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vOSE’s</w:t>
      </w:r>
      <w:proofErr w:type="spellEnd"/>
      <w:r>
        <w:rPr>
          <w:rFonts w:ascii="Calibri" w:hAnsi="Calibri"/>
          <w:sz w:val="22"/>
          <w:szCs w:val="22"/>
        </w:rPr>
        <w:t xml:space="preserve"> usage in </w:t>
      </w:r>
      <w:proofErr w:type="spellStart"/>
      <w:r>
        <w:rPr>
          <w:rFonts w:ascii="Calibri" w:hAnsi="Calibri"/>
          <w:sz w:val="22"/>
          <w:szCs w:val="22"/>
        </w:rPr>
        <w:t>cusumer</w:t>
      </w:r>
      <w:proofErr w:type="spellEnd"/>
      <w:r>
        <w:rPr>
          <w:rFonts w:ascii="Calibri" w:hAnsi="Calibri"/>
          <w:sz w:val="22"/>
          <w:szCs w:val="22"/>
        </w:rPr>
        <w:t xml:space="preserve"> space. </w:t>
      </w:r>
    </w:p>
    <w:p w14:paraId="7DF912AC" w14:textId="77777777" w:rsidR="007B5716" w:rsidRPr="00F379BB" w:rsidRDefault="007B5716" w:rsidP="007B5716">
      <w:pPr>
        <w:ind w:firstLine="420"/>
        <w:rPr>
          <w:rFonts w:ascii="Calibri" w:hAnsi="Calibri"/>
          <w:sz w:val="22"/>
          <w:szCs w:val="22"/>
        </w:rPr>
      </w:pPr>
    </w:p>
    <w:p w14:paraId="574E5781" w14:textId="77777777" w:rsidR="007B5716" w:rsidRPr="00C56DCB" w:rsidRDefault="007B5716" w:rsidP="007B5716">
      <w:pPr>
        <w:rPr>
          <w:rFonts w:ascii="Calibri" w:hAnsi="Calibri"/>
          <w:b/>
          <w:sz w:val="22"/>
          <w:szCs w:val="22"/>
        </w:rPr>
      </w:pPr>
      <w:r w:rsidRPr="004215CB">
        <w:rPr>
          <w:rFonts w:ascii="Calibri" w:hAnsi="Calibri"/>
          <w:b/>
          <w:sz w:val="22"/>
          <w:szCs w:val="22"/>
        </w:rPr>
        <w:t>Expected Deliverables</w:t>
      </w:r>
      <w:r w:rsidRPr="00F379BB">
        <w:rPr>
          <w:rFonts w:ascii="Calibri" w:hAnsi="Calibri"/>
          <w:sz w:val="22"/>
          <w:szCs w:val="22"/>
        </w:rPr>
        <w:t xml:space="preserve">: </w:t>
      </w:r>
    </w:p>
    <w:p w14:paraId="737FD5FD" w14:textId="5D8721E4" w:rsidR="008F391B" w:rsidRPr="008F391B" w:rsidRDefault="00373913" w:rsidP="008F391B">
      <w:pPr>
        <w:pStyle w:val="ListParagraph"/>
        <w:widowControl/>
        <w:numPr>
          <w:ilvl w:val="0"/>
          <w:numId w:val="9"/>
        </w:numPr>
        <w:jc w:val="left"/>
        <w:rPr>
          <w:rFonts w:eastAsia="Times New Roman"/>
          <w:kern w:val="0"/>
          <w:sz w:val="24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>BookStore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app can be installed to Android or iOS devices</w:t>
      </w:r>
      <w:r w:rsidR="003442DA">
        <w:rPr>
          <w:rFonts w:ascii="Calibri" w:eastAsia="Times New Roman" w:hAnsi="Calibri" w:cs="Calibri"/>
          <w:color w:val="000000"/>
          <w:kern w:val="0"/>
          <w:sz w:val="22"/>
          <w:szCs w:val="22"/>
        </w:rPr>
        <w:t>.</w:t>
      </w:r>
      <w:r w:rsidR="00321567"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</w:t>
      </w:r>
    </w:p>
    <w:p w14:paraId="4264A1F8" w14:textId="77777777" w:rsidR="00373913" w:rsidRPr="00373913" w:rsidRDefault="00373913" w:rsidP="00373913">
      <w:pPr>
        <w:pStyle w:val="ListParagraph"/>
        <w:widowControl/>
        <w:numPr>
          <w:ilvl w:val="0"/>
          <w:numId w:val="9"/>
        </w:numPr>
        <w:jc w:val="left"/>
        <w:rPr>
          <w:rFonts w:eastAsia="Times New Roman"/>
          <w:kern w:val="0"/>
          <w:sz w:val="24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>BookStore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uses S3 API for data store and connects to a dedicated vOSE server</w:t>
      </w:r>
      <w:r w:rsidR="000E6E5C">
        <w:rPr>
          <w:rFonts w:ascii="Calibri" w:eastAsia="Times New Roman" w:hAnsi="Calibri" w:cs="Calibri"/>
          <w:color w:val="000000"/>
          <w:kern w:val="0"/>
          <w:sz w:val="22"/>
          <w:szCs w:val="22"/>
        </w:rPr>
        <w:t>.</w:t>
      </w:r>
    </w:p>
    <w:p w14:paraId="7EBB53E8" w14:textId="1DA67C80" w:rsidR="00373913" w:rsidRPr="00373913" w:rsidRDefault="00373913" w:rsidP="00373913">
      <w:pPr>
        <w:pStyle w:val="ListParagraph"/>
        <w:widowControl/>
        <w:numPr>
          <w:ilvl w:val="0"/>
          <w:numId w:val="9"/>
        </w:numPr>
        <w:jc w:val="left"/>
        <w:rPr>
          <w:rFonts w:eastAsia="Times New Roman"/>
          <w:kern w:val="0"/>
          <w:sz w:val="24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>The mobile user can upload a book (in pdf or txt), download a book</w:t>
      </w:r>
      <w:r w:rsidR="0091487F"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and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read a book</w:t>
      </w:r>
      <w:r w:rsidR="0064516D" w:rsidRPr="00373913">
        <w:rPr>
          <w:rFonts w:ascii="Calibri" w:eastAsia="Times New Roman" w:hAnsi="Calibri" w:cs="Calibri"/>
          <w:color w:val="000000"/>
          <w:kern w:val="0"/>
          <w:sz w:val="22"/>
          <w:szCs w:val="22"/>
        </w:rPr>
        <w:t>.</w:t>
      </w:r>
    </w:p>
    <w:p w14:paraId="3E700036" w14:textId="1AEAC635" w:rsidR="00E60254" w:rsidRPr="00373913" w:rsidRDefault="00373913" w:rsidP="006D4A73">
      <w:pPr>
        <w:pStyle w:val="ListParagraph"/>
        <w:widowControl/>
        <w:numPr>
          <w:ilvl w:val="0"/>
          <w:numId w:val="9"/>
        </w:numPr>
        <w:jc w:val="left"/>
        <w:rPr>
          <w:rFonts w:eastAsia="Times New Roman"/>
          <w:kern w:val="0"/>
          <w:sz w:val="24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</w:rPr>
        <w:t>Two mobile users can share one book for reading to each other.</w:t>
      </w:r>
      <w:r w:rsidR="0064516D" w:rsidRPr="00373913">
        <w:rPr>
          <w:rFonts w:ascii="Calibri" w:eastAsia="Times New Roman" w:hAnsi="Calibri" w:cs="Calibri"/>
          <w:color w:val="000000"/>
          <w:kern w:val="0"/>
          <w:sz w:val="22"/>
          <w:szCs w:val="22"/>
        </w:rPr>
        <w:t xml:space="preserve"> </w:t>
      </w:r>
    </w:p>
    <w:p w14:paraId="6840C2E4" w14:textId="77777777" w:rsidR="005A3704" w:rsidRPr="005A3704" w:rsidRDefault="005A3704" w:rsidP="005A3704">
      <w:pPr>
        <w:rPr>
          <w:rFonts w:ascii="Calibri" w:hAnsi="Calibri"/>
          <w:b/>
          <w:sz w:val="22"/>
          <w:szCs w:val="22"/>
        </w:rPr>
      </w:pPr>
    </w:p>
    <w:p w14:paraId="17819260" w14:textId="77777777" w:rsidR="007B5716" w:rsidRDefault="007B5716" w:rsidP="007B5716">
      <w:pPr>
        <w:rPr>
          <w:rFonts w:ascii="Calibri" w:hAnsi="Calibri"/>
          <w:sz w:val="22"/>
          <w:szCs w:val="22"/>
        </w:rPr>
      </w:pPr>
      <w:r w:rsidRPr="006749A3">
        <w:rPr>
          <w:rFonts w:ascii="Calibri" w:hAnsi="Calibri"/>
          <w:b/>
          <w:sz w:val="22"/>
          <w:szCs w:val="22"/>
        </w:rPr>
        <w:t>Team:</w:t>
      </w:r>
      <w:r>
        <w:rPr>
          <w:rFonts w:ascii="Calibri" w:eastAsia="Times New Roman" w:hAnsi="Courier New" w:cs="Courier New"/>
          <w:b/>
          <w:color w:val="0070C0"/>
        </w:rPr>
        <w:t xml:space="preserve"> </w:t>
      </w:r>
      <w:r w:rsidRPr="00BD0516">
        <w:rPr>
          <w:rFonts w:ascii="Calibri" w:hAnsi="Calibri"/>
          <w:sz w:val="22"/>
          <w:szCs w:val="22"/>
        </w:rPr>
        <w:t>Students with the following skills are encouraged to apply:</w:t>
      </w:r>
    </w:p>
    <w:p w14:paraId="60D935C7" w14:textId="71978AC3" w:rsidR="005A3704" w:rsidRPr="00744F3E" w:rsidRDefault="005A3704" w:rsidP="00744F3E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 xml:space="preserve">Familiar with </w:t>
      </w:r>
      <w:r w:rsidR="0099457E">
        <w:rPr>
          <w:rFonts w:ascii="Calibri" w:hAnsi="Calibri"/>
          <w:sz w:val="22"/>
          <w:szCs w:val="22"/>
        </w:rPr>
        <w:t>mobile app development.</w:t>
      </w:r>
    </w:p>
    <w:p w14:paraId="07F10962" w14:textId="55FD2537" w:rsidR="005A3704" w:rsidRDefault="005A3704" w:rsidP="00744F3E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 xml:space="preserve">Master </w:t>
      </w:r>
      <w:r w:rsidR="0099457E">
        <w:rPr>
          <w:rFonts w:ascii="Calibri" w:hAnsi="Calibri"/>
          <w:sz w:val="22"/>
          <w:szCs w:val="22"/>
        </w:rPr>
        <w:t xml:space="preserve">in </w:t>
      </w:r>
      <w:r w:rsidR="008666D2">
        <w:rPr>
          <w:rFonts w:ascii="Calibri" w:hAnsi="Calibri"/>
          <w:sz w:val="22"/>
          <w:szCs w:val="22"/>
        </w:rPr>
        <w:t xml:space="preserve">either </w:t>
      </w:r>
      <w:r w:rsidR="0099457E">
        <w:rPr>
          <w:rFonts w:ascii="Calibri" w:hAnsi="Calibri"/>
          <w:sz w:val="22"/>
          <w:szCs w:val="22"/>
        </w:rPr>
        <w:t>Android or iOS programming</w:t>
      </w:r>
      <w:r w:rsidRPr="00744F3E">
        <w:rPr>
          <w:rFonts w:ascii="Calibri" w:hAnsi="Calibri"/>
          <w:sz w:val="22"/>
          <w:szCs w:val="22"/>
        </w:rPr>
        <w:t>.</w:t>
      </w:r>
    </w:p>
    <w:p w14:paraId="6D20C759" w14:textId="77777777" w:rsidR="00744F3E" w:rsidRDefault="00744F3E" w:rsidP="005A3704">
      <w:pPr>
        <w:rPr>
          <w:rFonts w:ascii="Calibri" w:hAnsi="Calibri"/>
          <w:b/>
          <w:sz w:val="22"/>
          <w:szCs w:val="22"/>
        </w:rPr>
      </w:pPr>
    </w:p>
    <w:p w14:paraId="1D8C89B6" w14:textId="77777777" w:rsidR="007B5716" w:rsidRDefault="007B5716" w:rsidP="007B571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Benefit to Student</w:t>
      </w:r>
      <w:r w:rsidRPr="00B63CBB">
        <w:rPr>
          <w:rFonts w:ascii="Calibri" w:hAnsi="Calibri"/>
          <w:b/>
          <w:sz w:val="22"/>
          <w:szCs w:val="22"/>
        </w:rPr>
        <w:t>s</w:t>
      </w:r>
    </w:p>
    <w:p w14:paraId="338BBFA5" w14:textId="77777777"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Arm with a great company brand, “</w:t>
      </w:r>
      <w:r w:rsidR="007E1CB2">
        <w:rPr>
          <w:rFonts w:ascii="Calibri" w:hAnsi="Calibri"/>
          <w:sz w:val="22"/>
          <w:szCs w:val="22"/>
        </w:rPr>
        <w:t>VMware</w:t>
      </w:r>
      <w:r w:rsidRPr="00744F3E">
        <w:rPr>
          <w:rFonts w:ascii="Calibri" w:hAnsi="Calibri"/>
          <w:sz w:val="22"/>
          <w:szCs w:val="22"/>
        </w:rPr>
        <w:t>”, for advancing your career.</w:t>
      </w:r>
    </w:p>
    <w:p w14:paraId="1343DD15" w14:textId="77777777"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 xml:space="preserve">Learn real project development before really go outside of university and entering your career path. </w:t>
      </w:r>
    </w:p>
    <w:p w14:paraId="2D8534B0" w14:textId="64160F47" w:rsidR="00744F3E" w:rsidRPr="00672804" w:rsidRDefault="00744F3E" w:rsidP="00672804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 xml:space="preserve">Get In-depth knowledge on </w:t>
      </w:r>
      <w:r w:rsidR="00494326">
        <w:rPr>
          <w:rFonts w:ascii="Calibri" w:hAnsi="Calibri"/>
          <w:sz w:val="22"/>
          <w:szCs w:val="22"/>
        </w:rPr>
        <w:t>w</w:t>
      </w:r>
      <w:r w:rsidR="00FA2DE8">
        <w:rPr>
          <w:rFonts w:ascii="Calibri" w:hAnsi="Calibri"/>
          <w:sz w:val="22"/>
          <w:szCs w:val="22"/>
        </w:rPr>
        <w:t xml:space="preserve">eb </w:t>
      </w:r>
      <w:r w:rsidR="00494326">
        <w:rPr>
          <w:rFonts w:ascii="Calibri" w:hAnsi="Calibri"/>
          <w:sz w:val="22"/>
          <w:szCs w:val="22"/>
        </w:rPr>
        <w:t>d</w:t>
      </w:r>
      <w:r w:rsidR="00B653D6">
        <w:rPr>
          <w:rFonts w:ascii="Calibri" w:hAnsi="Calibri"/>
          <w:sz w:val="22"/>
          <w:szCs w:val="22"/>
        </w:rPr>
        <w:t>evelopment</w:t>
      </w:r>
      <w:r w:rsidR="00494326">
        <w:rPr>
          <w:rFonts w:ascii="Calibri" w:hAnsi="Calibri"/>
          <w:sz w:val="22"/>
          <w:szCs w:val="22"/>
        </w:rPr>
        <w:t xml:space="preserve"> and cloud infrastructure, </w:t>
      </w:r>
      <w:r w:rsidRPr="00744F3E">
        <w:rPr>
          <w:rFonts w:ascii="Calibri" w:hAnsi="Calibri"/>
          <w:sz w:val="22"/>
          <w:szCs w:val="22"/>
        </w:rPr>
        <w:t>etc</w:t>
      </w:r>
      <w:r w:rsidR="00182C58">
        <w:rPr>
          <w:rFonts w:ascii="Calibri" w:hAnsi="Calibri"/>
          <w:sz w:val="22"/>
          <w:szCs w:val="22"/>
        </w:rPr>
        <w:t>.</w:t>
      </w:r>
    </w:p>
    <w:sectPr w:rsidR="00744F3E" w:rsidRPr="00672804" w:rsidSect="009A104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680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E2F52" w14:textId="77777777" w:rsidR="00E73053" w:rsidRDefault="00E73053" w:rsidP="002E66AB">
      <w:r>
        <w:separator/>
      </w:r>
    </w:p>
  </w:endnote>
  <w:endnote w:type="continuationSeparator" w:id="0">
    <w:p w14:paraId="663611A7" w14:textId="77777777" w:rsidR="00E73053" w:rsidRDefault="00E73053" w:rsidP="002E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047A" w14:textId="77777777" w:rsidR="00981D49" w:rsidRPr="00E33E28" w:rsidRDefault="00981D49" w:rsidP="004E7F92">
    <w:pPr>
      <w:pStyle w:val="Footer"/>
      <w:ind w:right="360" w:firstLineChars="700" w:firstLine="1400"/>
      <w:jc w:val="both"/>
      <w:rPr>
        <w:rFonts w:ascii="Microsoft YaHei" w:eastAsia="Microsoft YaHei" w:hAnsi="Microsoft YaHei"/>
        <w:color w:val="17365D" w:themeColor="text2" w:themeShade="BF"/>
        <w:sz w:val="20"/>
        <w:szCs w:val="20"/>
      </w:rPr>
    </w:pPr>
    <w:r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中国</w:t>
    </w:r>
    <w:r w:rsidR="006F0A7E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上海闵行区东川路800号 </w:t>
    </w:r>
    <w:r w:rsid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="00E33E28" w:rsidRPr="004E7F92">
      <w:rPr>
        <w:rFonts w:ascii="Microsoft YaHei" w:eastAsia="Microsoft YaHei" w:hAnsi="Microsoft YaHei" w:hint="eastAsia"/>
        <w:color w:val="17365D" w:themeColor="text2" w:themeShade="BF"/>
        <w:sz w:val="16"/>
        <w:szCs w:val="16"/>
      </w:rPr>
      <w:t xml:space="preserve"> </w:t>
    </w:r>
    <w:r w:rsidR="004E7F92" w:rsidRPr="004E7F92">
      <w:rPr>
        <w:rFonts w:ascii="Microsoft YaHei" w:eastAsia="Microsoft YaHei" w:hAnsi="Microsoft YaHei" w:hint="eastAsia"/>
        <w:color w:val="17365D" w:themeColor="text2" w:themeShade="BF"/>
        <w:sz w:val="16"/>
        <w:szCs w:val="16"/>
      </w:rPr>
      <w:t xml:space="preserve"> </w:t>
    </w:r>
    <w:r w:rsid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="006F0A7E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邮编</w:t>
    </w:r>
    <w:r w:rsidR="006F0A7E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200240</w:t>
    </w:r>
    <w:r w:rsidR="006F0A7E" w:rsidRPr="004E7F92">
      <w:rPr>
        <w:rFonts w:ascii="Microsoft YaHei" w:eastAsia="Microsoft YaHei" w:hAnsi="Microsoft YaHei" w:hint="eastAsia"/>
        <w:color w:val="17365D" w:themeColor="text2" w:themeShade="BF"/>
        <w:sz w:val="21"/>
        <w:szCs w:val="21"/>
      </w:rPr>
      <w:t xml:space="preserve"> </w:t>
    </w:r>
    <w:r w:rsidR="006F0A7E" w:rsidRPr="004E7F92">
      <w:rPr>
        <w:rFonts w:ascii="Microsoft YaHei" w:eastAsia="Microsoft YaHei" w:hAnsi="Microsoft YaHei" w:hint="eastAsia"/>
        <w:color w:val="17365D" w:themeColor="text2" w:themeShade="BF"/>
        <w:sz w:val="22"/>
        <w:szCs w:val="22"/>
      </w:rPr>
      <w:t xml:space="preserve">  </w:t>
    </w:r>
    <w:r w:rsidR="00E33E28" w:rsidRPr="004E7F92">
      <w:rPr>
        <w:rFonts w:ascii="Microsoft YaHei" w:eastAsia="Microsoft YaHei" w:hAnsi="Microsoft YaHei" w:hint="eastAsia"/>
        <w:color w:val="17365D" w:themeColor="text2" w:themeShade="BF"/>
        <w:sz w:val="22"/>
        <w:szCs w:val="22"/>
      </w:rPr>
      <w:t xml:space="preserve"> </w:t>
    </w:r>
    <w:r w:rsidRPr="004E7F92">
      <w:rPr>
        <w:rFonts w:ascii="Microsoft YaHei" w:eastAsia="Microsoft YaHei" w:hAnsi="Microsoft YaHei" w:hint="eastAsia"/>
        <w:color w:val="17365D" w:themeColor="text2" w:themeShade="BF"/>
        <w:sz w:val="22"/>
        <w:szCs w:val="22"/>
      </w:rPr>
      <w:t xml:space="preserve"> </w:t>
    </w:r>
    <w:r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Tel: +86-21-34206045</w:t>
    </w:r>
  </w:p>
  <w:p w14:paraId="5E94A13F" w14:textId="77777777" w:rsidR="00981D49" w:rsidRPr="00E33E28" w:rsidRDefault="00E33E28" w:rsidP="004E7F92">
    <w:pPr>
      <w:pStyle w:val="Footer"/>
      <w:ind w:right="360"/>
      <w:jc w:val="both"/>
      <w:rPr>
        <w:rFonts w:ascii="Microsoft YaHei" w:eastAsia="Microsoft YaHei" w:hAnsi="Microsoft YaHei"/>
        <w:color w:val="17365D" w:themeColor="text2" w:themeShade="BF"/>
        <w:sz w:val="20"/>
        <w:szCs w:val="20"/>
      </w:rPr>
    </w:pPr>
    <w:r w:rsidRPr="004E7F92">
      <w:rPr>
        <w:rFonts w:ascii="Microsoft YaHei" w:eastAsia="Microsoft YaHei" w:hAnsi="Microsoft YaHei" w:hint="eastAsia"/>
        <w:color w:val="17365D" w:themeColor="text2" w:themeShade="BF"/>
        <w:sz w:val="21"/>
        <w:szCs w:val="21"/>
      </w:rPr>
      <w:t xml:space="preserve">       </w:t>
    </w:r>
    <w:r w:rsidR="0043718F" w:rsidRPr="004E7F92">
      <w:rPr>
        <w:rFonts w:ascii="Microsoft YaHei" w:eastAsia="Microsoft YaHei" w:hAnsi="Microsoft YaHei" w:hint="eastAsia"/>
        <w:color w:val="17365D" w:themeColor="text2" w:themeShade="BF"/>
        <w:sz w:val="21"/>
        <w:szCs w:val="21"/>
      </w:rPr>
      <w:t xml:space="preserve">   </w:t>
    </w:r>
    <w:r w:rsidR="0043718F" w:rsidRPr="004E7F92">
      <w:rPr>
        <w:rFonts w:ascii="Microsoft YaHei" w:eastAsia="Microsoft YaHei" w:hAnsi="Microsoft YaHei" w:hint="eastAsia"/>
        <w:color w:val="17365D" w:themeColor="text2" w:themeShade="BF"/>
        <w:sz w:val="16"/>
        <w:szCs w:val="16"/>
      </w:rPr>
      <w:t xml:space="preserve">   </w:t>
    </w:r>
    <w:r w:rsidRPr="004E7F92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="00981D49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800 Dong Chuan Road, Shanghai, 200240, PRC</w:t>
    </w:r>
    <w:r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ab/>
      <w:t xml:space="preserve"> </w:t>
    </w:r>
    <w:r w:rsidR="00981D49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Microsoft YaHei" w:eastAsia="Microsoft YaHei" w:hAnsi="Microsoft YaHei" w:hint="eastAsia"/>
        <w:color w:val="17365D" w:themeColor="text2" w:themeShade="BF"/>
        <w:sz w:val="16"/>
        <w:szCs w:val="16"/>
      </w:rPr>
      <w:t xml:space="preserve">  </w:t>
    </w:r>
    <w:r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 xml:space="preserve"> </w:t>
    </w:r>
    <w:r w:rsidR="00981D49" w:rsidRPr="00E33E28">
      <w:rPr>
        <w:rFonts w:ascii="Microsoft YaHei" w:eastAsia="Microsoft YaHei" w:hAnsi="Microsoft YaHei" w:hint="eastAsia"/>
        <w:color w:val="17365D" w:themeColor="text2" w:themeShade="BF"/>
        <w:sz w:val="20"/>
        <w:szCs w:val="20"/>
      </w:rPr>
      <w:t>http://umji.sjtu.edu.cn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2763" w14:textId="77777777" w:rsidR="00E73053" w:rsidRDefault="00E73053" w:rsidP="002E66AB">
      <w:r>
        <w:separator/>
      </w:r>
    </w:p>
  </w:footnote>
  <w:footnote w:type="continuationSeparator" w:id="0">
    <w:p w14:paraId="58F167D9" w14:textId="77777777" w:rsidR="00E73053" w:rsidRDefault="00E73053" w:rsidP="002E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AE8BD" w14:textId="77777777" w:rsidR="007E2899" w:rsidRDefault="00E73053">
    <w:pPr>
      <w:pStyle w:val="Header"/>
    </w:pPr>
    <w:r>
      <w:rPr>
        <w:noProof/>
      </w:rPr>
      <w:pict w14:anchorId="5F2DC3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4" o:spid="_x0000_s2051" type="#_x0000_t75" alt="未标题-1" style="position:absolute;left:0;text-align:left;margin-left:0;margin-top:0;width:595.2pt;height:614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6146" w14:textId="77777777" w:rsidR="00637909" w:rsidRDefault="00E73053" w:rsidP="003F5BBB">
    <w:pPr>
      <w:jc w:val="center"/>
    </w:pPr>
    <w:r>
      <w:rPr>
        <w:noProof/>
      </w:rPr>
      <w:pict w14:anchorId="01071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5" o:spid="_x0000_s2050" type="#_x0000_t75" alt="未标题-1" style="position:absolute;left:0;text-align:left;margin-left:0;margin-top:0;width:595.2pt;height:614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未标题-1" gain="19661f" blacklevel="22938f"/>
          <w10:wrap anchorx="margin" anchory="margin"/>
        </v:shape>
      </w:pict>
    </w:r>
    <w:r w:rsidR="00A00BCD">
      <w:rPr>
        <w:noProof/>
      </w:rPr>
      <w:drawing>
        <wp:inline distT="0" distB="0" distL="0" distR="0" wp14:anchorId="04693510" wp14:editId="53254D10">
          <wp:extent cx="3883531" cy="87934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xwei\Desktop\ji logo cmyk\letterhead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83531" cy="87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EFE2" w14:textId="77777777" w:rsidR="007E2899" w:rsidRDefault="00E73053">
    <w:pPr>
      <w:pStyle w:val="Header"/>
    </w:pPr>
    <w:r>
      <w:rPr>
        <w:noProof/>
      </w:rPr>
      <w:pict w14:anchorId="590A4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3" o:spid="_x0000_s2049" type="#_x0000_t75" alt="未标题-1" style="position:absolute;left:0;text-align:left;margin-left:0;margin-top:0;width:595.2pt;height:614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未标题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1E7"/>
    <w:multiLevelType w:val="hybridMultilevel"/>
    <w:tmpl w:val="6C8EED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51E3B"/>
    <w:multiLevelType w:val="hybridMultilevel"/>
    <w:tmpl w:val="057262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62FFC"/>
    <w:multiLevelType w:val="hybridMultilevel"/>
    <w:tmpl w:val="16A28B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549F3"/>
    <w:multiLevelType w:val="hybridMultilevel"/>
    <w:tmpl w:val="2108B2CA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4" w15:restartNumberingAfterBreak="0">
    <w:nsid w:val="35F702E3"/>
    <w:multiLevelType w:val="hybridMultilevel"/>
    <w:tmpl w:val="F69430FA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5" w15:restartNumberingAfterBreak="0">
    <w:nsid w:val="3D8E378E"/>
    <w:multiLevelType w:val="hybridMultilevel"/>
    <w:tmpl w:val="19067C5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54952F2"/>
    <w:multiLevelType w:val="hybridMultilevel"/>
    <w:tmpl w:val="CAC8E07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53352"/>
    <w:multiLevelType w:val="hybridMultilevel"/>
    <w:tmpl w:val="30405F22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A0882D78">
      <w:start w:val="1"/>
      <w:numFmt w:val="bullet"/>
      <w:lvlText w:val="−"/>
      <w:lvlJc w:val="left"/>
      <w:pPr>
        <w:ind w:left="990" w:hanging="360"/>
      </w:pPr>
      <w:rPr>
        <w:rFonts w:ascii="Arial" w:hAnsi="Arial"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8" w15:restartNumberingAfterBreak="0">
    <w:nsid w:val="50324B7D"/>
    <w:multiLevelType w:val="hybridMultilevel"/>
    <w:tmpl w:val="86D63BD4"/>
    <w:lvl w:ilvl="0" w:tplc="3FA889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C37DD"/>
    <w:multiLevelType w:val="hybridMultilevel"/>
    <w:tmpl w:val="CCC8D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C2095"/>
    <w:multiLevelType w:val="hybridMultilevel"/>
    <w:tmpl w:val="FABC8FAC"/>
    <w:lvl w:ilvl="0" w:tplc="3FA889E4">
      <w:start w:val="1"/>
      <w:numFmt w:val="bullet"/>
      <w:lvlText w:val=""/>
      <w:lvlJc w:val="left"/>
      <w:pPr>
        <w:ind w:left="-27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</w:abstractNum>
  <w:abstractNum w:abstractNumId="11" w15:restartNumberingAfterBreak="0">
    <w:nsid w:val="65ED7520"/>
    <w:multiLevelType w:val="hybridMultilevel"/>
    <w:tmpl w:val="4AD4384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F01660"/>
    <w:multiLevelType w:val="hybridMultilevel"/>
    <w:tmpl w:val="3CE211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B"/>
    <w:rsid w:val="00000D28"/>
    <w:rsid w:val="00001F38"/>
    <w:rsid w:val="00015DEB"/>
    <w:rsid w:val="0001755B"/>
    <w:rsid w:val="00047405"/>
    <w:rsid w:val="00050168"/>
    <w:rsid w:val="000766D7"/>
    <w:rsid w:val="00097D6B"/>
    <w:rsid w:val="000B1A22"/>
    <w:rsid w:val="000B668F"/>
    <w:rsid w:val="000C32E6"/>
    <w:rsid w:val="000D3487"/>
    <w:rsid w:val="000E6E5C"/>
    <w:rsid w:val="000F52AF"/>
    <w:rsid w:val="00105001"/>
    <w:rsid w:val="0011241C"/>
    <w:rsid w:val="001127EF"/>
    <w:rsid w:val="0013127D"/>
    <w:rsid w:val="00137BE9"/>
    <w:rsid w:val="001403BF"/>
    <w:rsid w:val="0015626E"/>
    <w:rsid w:val="00171E4A"/>
    <w:rsid w:val="00182C58"/>
    <w:rsid w:val="001852EF"/>
    <w:rsid w:val="001A2793"/>
    <w:rsid w:val="001D1CCF"/>
    <w:rsid w:val="001E1814"/>
    <w:rsid w:val="002126D3"/>
    <w:rsid w:val="00237A7B"/>
    <w:rsid w:val="00241A99"/>
    <w:rsid w:val="0024249A"/>
    <w:rsid w:val="002516F8"/>
    <w:rsid w:val="00256157"/>
    <w:rsid w:val="00257F67"/>
    <w:rsid w:val="00266331"/>
    <w:rsid w:val="002721FC"/>
    <w:rsid w:val="002779F6"/>
    <w:rsid w:val="002E081C"/>
    <w:rsid w:val="002E66AB"/>
    <w:rsid w:val="002F2696"/>
    <w:rsid w:val="0031307F"/>
    <w:rsid w:val="00321567"/>
    <w:rsid w:val="0032182C"/>
    <w:rsid w:val="003266C1"/>
    <w:rsid w:val="00335DE2"/>
    <w:rsid w:val="003442DA"/>
    <w:rsid w:val="003563FF"/>
    <w:rsid w:val="003576D5"/>
    <w:rsid w:val="00357886"/>
    <w:rsid w:val="003618E0"/>
    <w:rsid w:val="00371D1D"/>
    <w:rsid w:val="00373913"/>
    <w:rsid w:val="00394CAA"/>
    <w:rsid w:val="0039613C"/>
    <w:rsid w:val="00396615"/>
    <w:rsid w:val="003A7FBB"/>
    <w:rsid w:val="003C413D"/>
    <w:rsid w:val="003F5BBB"/>
    <w:rsid w:val="003F6D55"/>
    <w:rsid w:val="00401874"/>
    <w:rsid w:val="00410C01"/>
    <w:rsid w:val="00430812"/>
    <w:rsid w:val="0043718F"/>
    <w:rsid w:val="0044053B"/>
    <w:rsid w:val="00447D76"/>
    <w:rsid w:val="00474DE4"/>
    <w:rsid w:val="00480382"/>
    <w:rsid w:val="00482624"/>
    <w:rsid w:val="00487D3C"/>
    <w:rsid w:val="00494326"/>
    <w:rsid w:val="004C6BC5"/>
    <w:rsid w:val="004E12CB"/>
    <w:rsid w:val="004E7F92"/>
    <w:rsid w:val="004F2ABA"/>
    <w:rsid w:val="004F6C28"/>
    <w:rsid w:val="005030E0"/>
    <w:rsid w:val="0050425F"/>
    <w:rsid w:val="00506FC8"/>
    <w:rsid w:val="00510514"/>
    <w:rsid w:val="00511BD5"/>
    <w:rsid w:val="00514B35"/>
    <w:rsid w:val="00531F52"/>
    <w:rsid w:val="00532B74"/>
    <w:rsid w:val="0053344B"/>
    <w:rsid w:val="0056082D"/>
    <w:rsid w:val="005A27C6"/>
    <w:rsid w:val="005A3704"/>
    <w:rsid w:val="005A56FB"/>
    <w:rsid w:val="005B3955"/>
    <w:rsid w:val="005B4778"/>
    <w:rsid w:val="005C2E4E"/>
    <w:rsid w:val="005D6564"/>
    <w:rsid w:val="00605D56"/>
    <w:rsid w:val="00625258"/>
    <w:rsid w:val="006353D8"/>
    <w:rsid w:val="00637909"/>
    <w:rsid w:val="0064516D"/>
    <w:rsid w:val="0064692D"/>
    <w:rsid w:val="00672804"/>
    <w:rsid w:val="00680444"/>
    <w:rsid w:val="006836D2"/>
    <w:rsid w:val="006B3AB2"/>
    <w:rsid w:val="006C15A9"/>
    <w:rsid w:val="006C2F9B"/>
    <w:rsid w:val="006C3F45"/>
    <w:rsid w:val="006C5CF4"/>
    <w:rsid w:val="006D4A73"/>
    <w:rsid w:val="006E29FF"/>
    <w:rsid w:val="006E4390"/>
    <w:rsid w:val="006E769B"/>
    <w:rsid w:val="006E7DFD"/>
    <w:rsid w:val="006F0A7E"/>
    <w:rsid w:val="006F5B98"/>
    <w:rsid w:val="0070354A"/>
    <w:rsid w:val="0072098A"/>
    <w:rsid w:val="007224BF"/>
    <w:rsid w:val="00736FF2"/>
    <w:rsid w:val="00742B81"/>
    <w:rsid w:val="00744F3E"/>
    <w:rsid w:val="007B21E0"/>
    <w:rsid w:val="007B5716"/>
    <w:rsid w:val="007B70EF"/>
    <w:rsid w:val="007D6BC4"/>
    <w:rsid w:val="007E1CB2"/>
    <w:rsid w:val="007E2899"/>
    <w:rsid w:val="007E3AC6"/>
    <w:rsid w:val="007E7246"/>
    <w:rsid w:val="00802A57"/>
    <w:rsid w:val="0082096F"/>
    <w:rsid w:val="0082584C"/>
    <w:rsid w:val="008517E6"/>
    <w:rsid w:val="008666D2"/>
    <w:rsid w:val="00885371"/>
    <w:rsid w:val="00894223"/>
    <w:rsid w:val="008944BD"/>
    <w:rsid w:val="008B041F"/>
    <w:rsid w:val="008C0155"/>
    <w:rsid w:val="008C5184"/>
    <w:rsid w:val="008F391B"/>
    <w:rsid w:val="008F463A"/>
    <w:rsid w:val="00905130"/>
    <w:rsid w:val="009067E8"/>
    <w:rsid w:val="00906A8D"/>
    <w:rsid w:val="0091487F"/>
    <w:rsid w:val="009408C5"/>
    <w:rsid w:val="00942337"/>
    <w:rsid w:val="00944567"/>
    <w:rsid w:val="0094527C"/>
    <w:rsid w:val="0095446F"/>
    <w:rsid w:val="0095580B"/>
    <w:rsid w:val="00966FC6"/>
    <w:rsid w:val="009766CD"/>
    <w:rsid w:val="00981D49"/>
    <w:rsid w:val="0099457E"/>
    <w:rsid w:val="009A04DF"/>
    <w:rsid w:val="009A104F"/>
    <w:rsid w:val="009B75CA"/>
    <w:rsid w:val="009C7E4A"/>
    <w:rsid w:val="009E5797"/>
    <w:rsid w:val="009E6658"/>
    <w:rsid w:val="00A00BCD"/>
    <w:rsid w:val="00A06FC7"/>
    <w:rsid w:val="00A4534D"/>
    <w:rsid w:val="00A50087"/>
    <w:rsid w:val="00A74037"/>
    <w:rsid w:val="00A922F4"/>
    <w:rsid w:val="00A93A0F"/>
    <w:rsid w:val="00AA15D1"/>
    <w:rsid w:val="00AA21B3"/>
    <w:rsid w:val="00AA2789"/>
    <w:rsid w:val="00AC1274"/>
    <w:rsid w:val="00AC4640"/>
    <w:rsid w:val="00AC6236"/>
    <w:rsid w:val="00AD3A7C"/>
    <w:rsid w:val="00AE1C4A"/>
    <w:rsid w:val="00B020BE"/>
    <w:rsid w:val="00B653D6"/>
    <w:rsid w:val="00B66719"/>
    <w:rsid w:val="00B77105"/>
    <w:rsid w:val="00BB2008"/>
    <w:rsid w:val="00BB2958"/>
    <w:rsid w:val="00BF6580"/>
    <w:rsid w:val="00C146BE"/>
    <w:rsid w:val="00C16B28"/>
    <w:rsid w:val="00C31B5F"/>
    <w:rsid w:val="00C40240"/>
    <w:rsid w:val="00C551D1"/>
    <w:rsid w:val="00C644F3"/>
    <w:rsid w:val="00C659BE"/>
    <w:rsid w:val="00C76C18"/>
    <w:rsid w:val="00CA4B0A"/>
    <w:rsid w:val="00CC7BA2"/>
    <w:rsid w:val="00CD3177"/>
    <w:rsid w:val="00CE7EBD"/>
    <w:rsid w:val="00CF3E55"/>
    <w:rsid w:val="00D03A8D"/>
    <w:rsid w:val="00D4699D"/>
    <w:rsid w:val="00D559A4"/>
    <w:rsid w:val="00D81B96"/>
    <w:rsid w:val="00DC4F65"/>
    <w:rsid w:val="00DC51D4"/>
    <w:rsid w:val="00DE400F"/>
    <w:rsid w:val="00DE447D"/>
    <w:rsid w:val="00E03BCA"/>
    <w:rsid w:val="00E06D8B"/>
    <w:rsid w:val="00E1098B"/>
    <w:rsid w:val="00E22006"/>
    <w:rsid w:val="00E33E28"/>
    <w:rsid w:val="00E60254"/>
    <w:rsid w:val="00E62AD2"/>
    <w:rsid w:val="00E73053"/>
    <w:rsid w:val="00E81E5D"/>
    <w:rsid w:val="00E830AB"/>
    <w:rsid w:val="00E846A5"/>
    <w:rsid w:val="00E848C2"/>
    <w:rsid w:val="00E924E5"/>
    <w:rsid w:val="00EA318E"/>
    <w:rsid w:val="00EA6E20"/>
    <w:rsid w:val="00EA7B7B"/>
    <w:rsid w:val="00EB07F6"/>
    <w:rsid w:val="00EC1E6C"/>
    <w:rsid w:val="00ED4B4E"/>
    <w:rsid w:val="00F00536"/>
    <w:rsid w:val="00F17BD7"/>
    <w:rsid w:val="00F25076"/>
    <w:rsid w:val="00F255F8"/>
    <w:rsid w:val="00F6419E"/>
    <w:rsid w:val="00F71831"/>
    <w:rsid w:val="00F92489"/>
    <w:rsid w:val="00FA161D"/>
    <w:rsid w:val="00FA2DE8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5F199E"/>
  <w15:docId w15:val="{C732DBE4-8BEE-4931-8718-668BFBA6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84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184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184"/>
    <w:rPr>
      <w:rFonts w:ascii="Cambria" w:hAnsi="Cambria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AB"/>
    <w:rPr>
      <w:rFonts w:ascii="Times New Roman" w:hAnsi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66AB"/>
    <w:rPr>
      <w:rFonts w:ascii="Times New Roma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2E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66AB"/>
    <w:rPr>
      <w:rFonts w:ascii="Times New Roman" w:hAnsi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699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098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2098A"/>
    <w:rPr>
      <w:rFonts w:ascii="Times New Roman" w:hAnsi="Times New Roman"/>
      <w:kern w:val="2"/>
      <w:sz w:val="21"/>
    </w:rPr>
  </w:style>
  <w:style w:type="paragraph" w:styleId="PlainText">
    <w:name w:val="Plain Text"/>
    <w:basedOn w:val="Normal"/>
    <w:link w:val="PlainTextChar"/>
    <w:uiPriority w:val="99"/>
    <w:rsid w:val="007B5716"/>
    <w:pPr>
      <w:widowControl/>
      <w:jc w:val="left"/>
    </w:pPr>
    <w:rPr>
      <w:rFonts w:ascii="Courier New" w:eastAsia="MS ??" w:hAnsi="Courier New"/>
      <w:kern w:val="0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B5716"/>
    <w:rPr>
      <w:rFonts w:ascii="Courier New" w:eastAsia="MS ??" w:hAnsi="Courier New"/>
      <w:lang w:eastAsia="en-US"/>
    </w:rPr>
  </w:style>
  <w:style w:type="paragraph" w:styleId="ListParagraph">
    <w:name w:val="List Paragraph"/>
    <w:basedOn w:val="Normal"/>
    <w:uiPriority w:val="99"/>
    <w:qFormat/>
    <w:rsid w:val="007B5716"/>
    <w:pPr>
      <w:ind w:left="720"/>
      <w:contextualSpacing/>
    </w:pPr>
    <w:rPr>
      <w:rFonts w:eastAsia="MS ??"/>
      <w:szCs w:val="24"/>
    </w:rPr>
  </w:style>
  <w:style w:type="character" w:customStyle="1" w:styleId="apple-converted-space">
    <w:name w:val="apple-converted-space"/>
    <w:basedOn w:val="DefaultParagraphFont"/>
    <w:rsid w:val="0011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8C6A-309D-FB45-97A6-024E1213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Yuzhou Shen</dc:creator>
  <cp:lastModifiedBy>William Zhou</cp:lastModifiedBy>
  <cp:revision>6</cp:revision>
  <cp:lastPrinted>2016-07-29T04:18:00Z</cp:lastPrinted>
  <dcterms:created xsi:type="dcterms:W3CDTF">2019-09-08T03:52:00Z</dcterms:created>
  <dcterms:modified xsi:type="dcterms:W3CDTF">2019-09-09T07:30:00Z</dcterms:modified>
</cp:coreProperties>
</file>