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74" w:rsidRDefault="00895A74" w:rsidP="00086355">
      <w:pPr>
        <w:widowControl/>
        <w:spacing w:after="240" w:line="360" w:lineRule="auto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A9180F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</w:rPr>
        <w:t>隐私政策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非常重视用户的隐私权，以下是我们对您信息收集、使用和保护的政策，请您认真阅读，对于文中加粗字体显示的内容，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督促您应重点阅读。随着服务范围的扩大和调整，我们可能随时更新我们的隐私政策，恕不另行通知，更新后的隐私政策一旦在网页上公布、更新即有效取代原有隐私政策。</w:t>
      </w:r>
    </w:p>
    <w:p w:rsidR="00876A41" w:rsidRPr="00876A41" w:rsidRDefault="00876A41" w:rsidP="009F7420">
      <w:pPr>
        <w:widowControl/>
        <w:spacing w:before="100" w:beforeAutospacing="1" w:after="240" w:line="36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</w:pPr>
      <w:r w:rsidRPr="00876A4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1、信息的收集和使用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1.1 当您在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="003E5CE3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创建用户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时，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会要求您提供</w:t>
      </w:r>
      <w:r w:rsidR="00B6021F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该</w:t>
      </w:r>
      <w:r w:rsidR="001D3FB7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资料</w:t>
      </w:r>
      <w:r w:rsidR="00940DFC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，蛋卷科技将不会使用、调取蓝图O</w:t>
      </w:r>
      <w:r w:rsidR="00940DFC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A中的任何用户资料</w:t>
      </w:r>
      <w:r w:rsidR="00940DFC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r w:rsidR="00940DFC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也不会</w:t>
      </w:r>
      <w:r w:rsidR="00940DFC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将蓝图O</w:t>
      </w:r>
      <w:r w:rsidR="00940DFC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r w:rsidR="0065302C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中的任何用户资料公开或共享给其他主体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；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1.2在您使用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="008F5E08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，或访问蓝图O</w:t>
      </w:r>
      <w:r w:rsidR="008F5E08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网页时，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将自动接收并记录您的浏览器和计算机上的信息，包括但不限于您的IP地址、浏览器的类型、使用的语言、访问日期和时间、软硬件特征信息、您需求的网页记录及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Cookies信息等；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1.3如果您已安装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移动客户端软件，则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可能会读取您的移动设备属性及其存储信息，包括但不限于您使用设备的品牌及型号、设备的识别码、电信运营商、所在国家或地区，您的手机号码、您的通讯录，以及您的所在地等信息；</w:t>
      </w:r>
      <w:r w:rsidR="00E07AE9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</w:p>
    <w:p w:rsidR="00876A41" w:rsidRPr="00876A41" w:rsidRDefault="00E07AE9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</w:t>
      </w:r>
      <w:r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4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对于您在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平台使用的第三方应用服务，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将在您启动该应用时收集相关信息，并按照本隐私权政策进行处理；第三方应用服务提供者可能会获取您于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的个人信息，其对信息的收集受其自身隐私权政策的约束。</w:t>
      </w:r>
    </w:p>
    <w:p w:rsidR="00876A41" w:rsidRPr="00876A41" w:rsidRDefault="002C2D9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1.</w:t>
      </w:r>
      <w:r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5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将对其他用户进行与您相关的操作时收集关于您的信息，亦可能从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关联公司、合作第三方或通过其他合法途径获取的您的个人数据信息；</w:t>
      </w:r>
    </w:p>
    <w:p w:rsidR="00876A41" w:rsidRPr="00876A41" w:rsidRDefault="002C2D9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</w:t>
      </w:r>
      <w:r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6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收集及使用上述信息的目的是为了更好地运作网站和服务（包括但不限于向您提供个性化的服务），并且会通过包括但不限于通过网站通知、电子邮件、电话或短信息等方式通知您服务各项新的功能与服务。同时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不会查看或者使用您的业务数据。</w:t>
      </w:r>
    </w:p>
    <w:p w:rsidR="00876A41" w:rsidRPr="00876A41" w:rsidRDefault="00876A41" w:rsidP="009F7420">
      <w:pPr>
        <w:widowControl/>
        <w:spacing w:before="100" w:beforeAutospacing="1" w:after="240" w:line="36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</w:pPr>
      <w:r w:rsidRPr="00876A4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2、信息的公开和分享</w:t>
      </w:r>
    </w:p>
    <w:p w:rsidR="00876A41" w:rsidRPr="00876A41" w:rsidRDefault="00E81CD2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在未经您同意之前，蛋卷科技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不会向任何第三方提供、出售、出租、分享和交易您的个人资料，但以下情形除外：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2.1 为遵守法律法规之要求，包括在国家有关机关或其授权的单位查询时，向其提供有关资料；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2.2 为免除您在生命、身体或财产方面之急迫危险，或为防止他人权益之重大危害；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2.3 为保护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及其关联公司、或其用户的权利及财产；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2.4 在您被他人投诉侵犯知识产权或其他合法权利时，需要向投诉人披露您的必要资料，以便进行投诉处理的；</w:t>
      </w:r>
      <w:r w:rsidR="00584BF7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</w:p>
    <w:p w:rsidR="00876A41" w:rsidRPr="00876A41" w:rsidRDefault="00584BF7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</w:t>
      </w:r>
      <w:r w:rsidR="001D3023" w:rsidRPr="00CB54D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5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为使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合作方和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及其关联公司单独或共同为您提供服务，且在该服务结束后，其将被禁止访问包括其以前能够访问的所有这些资料。</w:t>
      </w:r>
    </w:p>
    <w:p w:rsidR="00876A41" w:rsidRPr="00876A41" w:rsidRDefault="00876A41" w:rsidP="009F7420">
      <w:pPr>
        <w:widowControl/>
        <w:spacing w:before="100" w:beforeAutospacing="1" w:after="240" w:line="36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</w:pPr>
      <w:r w:rsidRPr="00876A4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3、信息安全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3.1您在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注册的账户具有密码保护功能，以确保您个人资料的安全，请您妥善保管账户及密码信息。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3.2 </w:t>
      </w: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具有相应的技术和安全措施来确保我们掌握的信息不丢失，不被滥用和变造。尽管我们有这些安全措施，但请注意在互联网上不存在“完善的安全措施”。</w:t>
      </w:r>
    </w:p>
    <w:p w:rsidR="00876A41" w:rsidRPr="00876A41" w:rsidRDefault="00876A41" w:rsidP="009F7420">
      <w:pPr>
        <w:widowControl/>
        <w:spacing w:before="100" w:beforeAutospacing="1" w:after="240" w:line="36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</w:pPr>
      <w:r w:rsidRPr="00876A4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4、Cookies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Cookies是少量的数据，在您未拒绝接受cookies的情况下，cookies将被发送到您的浏览器，并储存在您的计算机硬盘。我们使用cookies储存您访问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的相关数据，在您访问或再次访问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时,我们能识别您的身份，并通过分析数据为您提供更好更多的服务。</w:t>
      </w:r>
    </w:p>
    <w:p w:rsidR="00876A41" w:rsidRPr="00876A41" w:rsidRDefault="00876A41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您有权选择接受或拒绝接受cookies。您可以通过修改浏览器的设置以拒绝接受cookies，但是我们需要提醒您，因为您拒绝接受cookies，您可能无法使用依赖于cookies的</w:t>
      </w:r>
      <w:r w:rsidR="008955A0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的部分功能。</w:t>
      </w:r>
    </w:p>
    <w:p w:rsidR="00876A41" w:rsidRPr="00876A41" w:rsidRDefault="00876A41" w:rsidP="009F7420">
      <w:pPr>
        <w:widowControl/>
        <w:spacing w:before="100" w:beforeAutospacing="1" w:after="240" w:line="360" w:lineRule="auto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</w:pPr>
      <w:r w:rsidRPr="00876A4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5、外部链接</w:t>
      </w:r>
    </w:p>
    <w:p w:rsidR="00876A41" w:rsidRPr="00876A41" w:rsidRDefault="008955A0" w:rsidP="009F7420">
      <w:pPr>
        <w:widowControl/>
        <w:spacing w:after="240" w:line="360" w:lineRule="auto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蓝图OA服务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含有到其他网站的链接。</w:t>
      </w:r>
      <w:r w:rsidR="00876A41" w:rsidRPr="00CB54D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蛋卷科技</w:t>
      </w:r>
      <w:r w:rsidR="00876A41" w:rsidRPr="00876A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对其他网站的隐私保护措施不负任何责任。我们可能在任何需要的时候增加商业伙伴或共用品牌的网站，但是提供给他们的将仅仅是综合信息，我们将不会公开您的身份。</w:t>
      </w:r>
    </w:p>
    <w:p w:rsidR="000F3935" w:rsidRPr="00CB54D8" w:rsidRDefault="000F3935" w:rsidP="009F7420">
      <w:pPr>
        <w:spacing w:after="240" w:line="360" w:lineRule="auto"/>
        <w:rPr>
          <w:sz w:val="20"/>
          <w:szCs w:val="20"/>
        </w:rPr>
      </w:pPr>
    </w:p>
    <w:sectPr w:rsidR="000F3935" w:rsidRPr="00CB5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CD" w:rsidRDefault="002656CD" w:rsidP="00DE2E13">
      <w:r>
        <w:separator/>
      </w:r>
    </w:p>
  </w:endnote>
  <w:endnote w:type="continuationSeparator" w:id="0">
    <w:p w:rsidR="002656CD" w:rsidRDefault="002656CD" w:rsidP="00DE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CD" w:rsidRDefault="002656CD" w:rsidP="00DE2E13">
      <w:r>
        <w:separator/>
      </w:r>
    </w:p>
  </w:footnote>
  <w:footnote w:type="continuationSeparator" w:id="0">
    <w:p w:rsidR="002656CD" w:rsidRDefault="002656CD" w:rsidP="00DE2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FC"/>
    <w:rsid w:val="00040A74"/>
    <w:rsid w:val="00086355"/>
    <w:rsid w:val="000F3935"/>
    <w:rsid w:val="001D3023"/>
    <w:rsid w:val="001D3FB7"/>
    <w:rsid w:val="001E798A"/>
    <w:rsid w:val="002656CD"/>
    <w:rsid w:val="00281BC0"/>
    <w:rsid w:val="002A3CD0"/>
    <w:rsid w:val="002C2D91"/>
    <w:rsid w:val="002E6F26"/>
    <w:rsid w:val="00365282"/>
    <w:rsid w:val="003E5CE3"/>
    <w:rsid w:val="003F0D34"/>
    <w:rsid w:val="004942BD"/>
    <w:rsid w:val="005169AA"/>
    <w:rsid w:val="00541DFC"/>
    <w:rsid w:val="00584BF7"/>
    <w:rsid w:val="005A60EE"/>
    <w:rsid w:val="0065302C"/>
    <w:rsid w:val="007E5484"/>
    <w:rsid w:val="00860259"/>
    <w:rsid w:val="00876A41"/>
    <w:rsid w:val="008864EF"/>
    <w:rsid w:val="008913D8"/>
    <w:rsid w:val="008955A0"/>
    <w:rsid w:val="00895A74"/>
    <w:rsid w:val="008A0319"/>
    <w:rsid w:val="008F5E08"/>
    <w:rsid w:val="00940DFC"/>
    <w:rsid w:val="009E383F"/>
    <w:rsid w:val="009F27BC"/>
    <w:rsid w:val="009F7420"/>
    <w:rsid w:val="00A14C7D"/>
    <w:rsid w:val="00A3678B"/>
    <w:rsid w:val="00A70E10"/>
    <w:rsid w:val="00AC184F"/>
    <w:rsid w:val="00B47218"/>
    <w:rsid w:val="00B6021F"/>
    <w:rsid w:val="00B87B6A"/>
    <w:rsid w:val="00C46A7F"/>
    <w:rsid w:val="00CB54D8"/>
    <w:rsid w:val="00DC7196"/>
    <w:rsid w:val="00DD1239"/>
    <w:rsid w:val="00DE2E13"/>
    <w:rsid w:val="00E07AE9"/>
    <w:rsid w:val="00E34242"/>
    <w:rsid w:val="00E81CD2"/>
    <w:rsid w:val="00ED3DD8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8ED4C-4144-489B-B602-4C228D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78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6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E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6A4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76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234</Words>
  <Characters>1336</Characters>
  <Application>Microsoft Office Word</Application>
  <DocSecurity>0</DocSecurity>
  <Lines>11</Lines>
  <Paragraphs>3</Paragraphs>
  <ScaleCrop>false</ScaleCrop>
  <Company>微软公司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冠州</dc:creator>
  <cp:keywords/>
  <dc:description/>
  <cp:lastModifiedBy>蒙 冠州</cp:lastModifiedBy>
  <cp:revision>77</cp:revision>
  <dcterms:created xsi:type="dcterms:W3CDTF">2019-05-16T01:31:00Z</dcterms:created>
  <dcterms:modified xsi:type="dcterms:W3CDTF">2019-05-16T02:21:00Z</dcterms:modified>
</cp:coreProperties>
</file>