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85" w:rsidRPr="00261F85" w:rsidRDefault="00261F85" w:rsidP="00261F85">
      <w:pPr>
        <w:jc w:val="center"/>
        <w:rPr>
          <w:rFonts w:ascii="微软雅黑" w:eastAsia="微软雅黑" w:hAnsi="微软雅黑" w:cs="Times New Roman"/>
          <w:b/>
          <w:sz w:val="30"/>
          <w:szCs w:val="30"/>
        </w:rPr>
      </w:pPr>
      <w:r w:rsidRPr="00261F85">
        <w:rPr>
          <w:rFonts w:ascii="微软雅黑" w:eastAsia="微软雅黑" w:hAnsi="微软雅黑" w:cs="Times New Roman"/>
          <w:b/>
          <w:sz w:val="30"/>
          <w:szCs w:val="30"/>
        </w:rPr>
        <w:t>Scroll-view</w:t>
      </w:r>
      <w:r w:rsidRPr="00261F85">
        <w:rPr>
          <w:rFonts w:ascii="微软雅黑" w:eastAsia="微软雅黑" w:hAnsi="微软雅黑" w:cs="Times New Roman" w:hint="eastAsia"/>
          <w:b/>
          <w:sz w:val="30"/>
          <w:szCs w:val="30"/>
        </w:rPr>
        <w:t>滚动视图</w:t>
      </w:r>
    </w:p>
    <w:p w:rsidR="00261F85" w:rsidRPr="00564A28" w:rsidRDefault="00261F85" w:rsidP="00261F85">
      <w:pPr>
        <w:ind w:firstLine="420"/>
        <w:rPr>
          <w:rFonts w:cs="Tahoma"/>
          <w:color w:val="222222"/>
          <w:shd w:val="clear" w:color="auto" w:fill="FFFFFF"/>
        </w:rPr>
      </w:pPr>
      <w:r w:rsidRPr="00564A28">
        <w:rPr>
          <w:rFonts w:cs="Tahoma"/>
          <w:color w:val="222222"/>
          <w:shd w:val="clear" w:color="auto" w:fill="FFFFFF"/>
        </w:rPr>
        <w:t>scroll-view为滚动视图，分为水平滚动和垂直滚动。需注意在webview渲染的页面中，区域滚动的性能不及页面滚动。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>&lt;view class="smart-padding-wrap"&gt;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class="smart-text"&gt;可滚动视图区域。&lt;/view&gt;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&lt;view&gt;vertical scroll 纵向滚动&lt;/view&gt;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&lt;scroll-view</w:t>
      </w:r>
      <w:r w:rsidRPr="001758C4">
        <w:rPr>
          <w:b/>
          <w:color w:val="FF0000"/>
        </w:rPr>
        <w:t xml:space="preserve"> class="scroll-y" scroll-y="true"</w:t>
      </w:r>
      <w:r w:rsidRPr="00564A28">
        <w:rPr>
          <w:b/>
        </w:rPr>
        <w:t>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class="scroll-view-item smart-bg-red"&gt;A&lt;/view&gt;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class="scroll-view-item smart-bg-blue"&gt;B&lt;/view&gt;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class="scroll-view-item smart-bg-green"&gt;C&lt;/view&gt;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&lt;/scroll-view&gt;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&lt;view&gt;horizontal scroll 横向滚动&lt;/view&gt;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&lt;scroll-view</w:t>
      </w:r>
      <w:r w:rsidRPr="001758C4">
        <w:rPr>
          <w:b/>
          <w:color w:val="FF0000"/>
        </w:rPr>
        <w:t xml:space="preserve"> class="scroll-x" scroll-x="true"</w:t>
      </w:r>
      <w:r w:rsidRPr="00564A28">
        <w:rPr>
          <w:b/>
        </w:rPr>
        <w:t xml:space="preserve"> scroll-left="120"&gt;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class="scroll-view-item-h smart-bg-red"&gt;A&lt;/view&gt;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class="scroll-view-item-h smart-bg-blue"&gt;B&lt;/view&gt;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&lt;view class="scroll-view-item-h smart-bg-green"&gt;C&lt;/view&gt;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&lt;/scroll-view&gt;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261F85" w:rsidRPr="00564A28" w:rsidRDefault="00261F85" w:rsidP="00261F85">
      <w:pPr>
        <w:rPr>
          <w:b/>
        </w:rPr>
      </w:pPr>
      <w:r w:rsidRPr="00564A28">
        <w:rPr>
          <w:b/>
        </w:rPr>
        <w:tab/>
      </w:r>
      <w:r w:rsidRPr="00564A28">
        <w:rPr>
          <w:b/>
        </w:rPr>
        <w:tab/>
        <w:t>&lt;/view&gt;</w:t>
      </w:r>
    </w:p>
    <w:p w:rsidR="00261F85" w:rsidRDefault="00261F85" w:rsidP="00261F85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>
        <w:rPr>
          <w:rFonts w:ascii="Times New Roman" w:eastAsia="楷体_GB2312" w:hAnsi="Calibri" w:cs="Times New Roman" w:hint="eastAsia"/>
          <w:b/>
          <w:sz w:val="20"/>
          <w:szCs w:val="20"/>
        </w:rPr>
        <w:t>样式代码：</w:t>
      </w:r>
    </w:p>
    <w:p w:rsidR="00261F85" w:rsidRDefault="00261F85" w:rsidP="00261F85"/>
    <w:p w:rsidR="00C4566E" w:rsidRDefault="00C4566E" w:rsidP="00C4566E">
      <w:r>
        <w:t>.smart-flex{</w:t>
      </w:r>
    </w:p>
    <w:p w:rsidR="00C4566E" w:rsidRDefault="00C4566E" w:rsidP="00C4566E">
      <w:r>
        <w:tab/>
        <w:t>display: flex;</w:t>
      </w:r>
    </w:p>
    <w:p w:rsidR="00C4566E" w:rsidRDefault="00C4566E" w:rsidP="00C4566E">
      <w:r>
        <w:t>}</w:t>
      </w:r>
    </w:p>
    <w:p w:rsidR="00C4566E" w:rsidRDefault="00C4566E" w:rsidP="00C4566E">
      <w:r>
        <w:t>.smart-row{</w:t>
      </w:r>
    </w:p>
    <w:p w:rsidR="00C4566E" w:rsidRDefault="00C4566E" w:rsidP="00C4566E">
      <w:r>
        <w:tab/>
        <w:t>flex-direction: row;</w:t>
      </w:r>
    </w:p>
    <w:p w:rsidR="00C4566E" w:rsidRDefault="00C4566E" w:rsidP="00C4566E">
      <w:r>
        <w:t>}</w:t>
      </w:r>
    </w:p>
    <w:p w:rsidR="00C4566E" w:rsidRDefault="00C4566E" w:rsidP="00C4566E">
      <w:r>
        <w:t>.flex-item {</w:t>
      </w:r>
    </w:p>
    <w:p w:rsidR="00C4566E" w:rsidRDefault="00C4566E" w:rsidP="00C4566E">
      <w:r>
        <w:tab/>
        <w:t>width: 33.3%;</w:t>
      </w:r>
    </w:p>
    <w:p w:rsidR="00C4566E" w:rsidRDefault="00C4566E" w:rsidP="00C4566E">
      <w:r>
        <w:tab/>
        <w:t>height: 200rpx;</w:t>
      </w:r>
    </w:p>
    <w:p w:rsidR="00C4566E" w:rsidRDefault="00C4566E" w:rsidP="00C4566E">
      <w:r>
        <w:tab/>
        <w:t>line-height: 200rpx;</w:t>
      </w:r>
    </w:p>
    <w:p w:rsidR="00C4566E" w:rsidRDefault="00C4566E" w:rsidP="00C4566E">
      <w:r>
        <w:tab/>
        <w:t>text-align: center;</w:t>
      </w:r>
    </w:p>
    <w:p w:rsidR="00C4566E" w:rsidRDefault="00C4566E" w:rsidP="00C4566E">
      <w:r>
        <w:t>}</w:t>
      </w:r>
    </w:p>
    <w:p w:rsidR="00C4566E" w:rsidRDefault="00C4566E" w:rsidP="00C4566E">
      <w:r>
        <w:t>/*背景色*/</w:t>
      </w:r>
    </w:p>
    <w:p w:rsidR="00C4566E" w:rsidRDefault="00C4566E" w:rsidP="00C4566E">
      <w:r>
        <w:t>.smart-bg-red{</w:t>
      </w:r>
    </w:p>
    <w:p w:rsidR="00C4566E" w:rsidRDefault="00C4566E" w:rsidP="00C4566E">
      <w:r>
        <w:tab/>
        <w:t>background: #F76260; color: #FFFFFF;</w:t>
      </w:r>
    </w:p>
    <w:p w:rsidR="00C4566E" w:rsidRDefault="00C4566E" w:rsidP="00C4566E">
      <w:r>
        <w:t>}</w:t>
      </w:r>
    </w:p>
    <w:p w:rsidR="00C4566E" w:rsidRDefault="00C4566E" w:rsidP="00C4566E">
      <w:r>
        <w:t>.smart-bg-green{</w:t>
      </w:r>
    </w:p>
    <w:p w:rsidR="00C4566E" w:rsidRDefault="00C4566E" w:rsidP="00C4566E">
      <w:r>
        <w:tab/>
        <w:t>background: #09BB07; color: #FFFFFF;</w:t>
      </w:r>
    </w:p>
    <w:p w:rsidR="00C4566E" w:rsidRDefault="00C4566E" w:rsidP="00C4566E">
      <w:r>
        <w:t>}</w:t>
      </w:r>
    </w:p>
    <w:p w:rsidR="00C4566E" w:rsidRDefault="00C4566E" w:rsidP="00C4566E">
      <w:r>
        <w:lastRenderedPageBreak/>
        <w:t>.smart-bg-blue{</w:t>
      </w:r>
    </w:p>
    <w:p w:rsidR="00C4566E" w:rsidRDefault="00C4566E" w:rsidP="00C4566E">
      <w:r>
        <w:tab/>
        <w:t>background: #007aff; color: #FFFFFF;</w:t>
      </w:r>
    </w:p>
    <w:p w:rsidR="00C4566E" w:rsidRPr="00564A28" w:rsidRDefault="00C4566E" w:rsidP="00C4566E">
      <w:pPr>
        <w:rPr>
          <w:rFonts w:hint="eastAsia"/>
        </w:rPr>
      </w:pPr>
      <w:r>
        <w:t>}</w:t>
      </w:r>
      <w:bookmarkStart w:id="0" w:name="_GoBack"/>
      <w:bookmarkEnd w:id="0"/>
    </w:p>
    <w:p w:rsidR="00261F85" w:rsidRPr="00564A28" w:rsidRDefault="00261F85" w:rsidP="00261F85">
      <w:r w:rsidRPr="00564A28">
        <w:t>.scroll-view-item {</w:t>
      </w:r>
    </w:p>
    <w:p w:rsidR="00261F85" w:rsidRPr="00564A28" w:rsidRDefault="00261F85" w:rsidP="00261F85">
      <w:r w:rsidRPr="00564A28">
        <w:tab/>
        <w:t>width: 100%;</w:t>
      </w:r>
    </w:p>
    <w:p w:rsidR="00261F85" w:rsidRPr="00564A28" w:rsidRDefault="00261F85" w:rsidP="00261F85">
      <w:r w:rsidRPr="00564A28">
        <w:tab/>
        <w:t>height: 300rpx;</w:t>
      </w:r>
    </w:p>
    <w:p w:rsidR="00261F85" w:rsidRPr="00564A28" w:rsidRDefault="00261F85" w:rsidP="00261F85">
      <w:r w:rsidRPr="00564A28">
        <w:tab/>
        <w:t>line-height: 300rpx;</w:t>
      </w:r>
    </w:p>
    <w:p w:rsidR="00261F85" w:rsidRPr="00564A28" w:rsidRDefault="00261F85" w:rsidP="00261F85">
      <w:r w:rsidRPr="00564A28">
        <w:t>}</w:t>
      </w:r>
    </w:p>
    <w:p w:rsidR="00261F85" w:rsidRPr="00564A28" w:rsidRDefault="00261F85" w:rsidP="00261F85">
      <w:r w:rsidRPr="00564A28">
        <w:t>.scroll-x {</w:t>
      </w:r>
    </w:p>
    <w:p w:rsidR="00261F85" w:rsidRPr="00564A28" w:rsidRDefault="00261F85" w:rsidP="00261F85">
      <w:r w:rsidRPr="00564A28">
        <w:tab/>
        <w:t>white-space: nowrap;  /*强制在同一行内显示所有文本*/</w:t>
      </w:r>
    </w:p>
    <w:p w:rsidR="00261F85" w:rsidRPr="00564A28" w:rsidRDefault="00261F85" w:rsidP="00261F85">
      <w:r w:rsidRPr="00564A28">
        <w:tab/>
        <w:t>width: 100%;</w:t>
      </w:r>
    </w:p>
    <w:p w:rsidR="00261F85" w:rsidRPr="00564A28" w:rsidRDefault="00261F85" w:rsidP="00261F85">
      <w:r w:rsidRPr="00564A28">
        <w:t>}</w:t>
      </w:r>
    </w:p>
    <w:p w:rsidR="00261F85" w:rsidRPr="00564A28" w:rsidRDefault="00261F85" w:rsidP="00261F85">
      <w:r w:rsidRPr="00564A28">
        <w:t>.scroll-y {</w:t>
      </w:r>
    </w:p>
    <w:p w:rsidR="00261F85" w:rsidRPr="00564A28" w:rsidRDefault="00261F85" w:rsidP="00261F85">
      <w:r w:rsidRPr="00564A28">
        <w:tab/>
        <w:t>height: 300rpx;</w:t>
      </w:r>
    </w:p>
    <w:p w:rsidR="00261F85" w:rsidRPr="00564A28" w:rsidRDefault="00261F85" w:rsidP="00261F85">
      <w:r w:rsidRPr="00564A28">
        <w:t>}</w:t>
      </w:r>
    </w:p>
    <w:p w:rsidR="00261F85" w:rsidRPr="00564A28" w:rsidRDefault="00261F85" w:rsidP="00261F85">
      <w:r w:rsidRPr="00564A28">
        <w:t>.scroll-view-item-h {</w:t>
      </w:r>
    </w:p>
    <w:p w:rsidR="00261F85" w:rsidRPr="00564A28" w:rsidRDefault="00261F85" w:rsidP="00261F85">
      <w:r w:rsidRPr="00564A28">
        <w:tab/>
        <w:t>display: inline-block;</w:t>
      </w:r>
    </w:p>
    <w:p w:rsidR="00261F85" w:rsidRPr="00564A28" w:rsidRDefault="00261F85" w:rsidP="00261F85">
      <w:r w:rsidRPr="00564A28">
        <w:tab/>
        <w:t>height: 300rpx;</w:t>
      </w:r>
    </w:p>
    <w:p w:rsidR="00261F85" w:rsidRPr="00564A28" w:rsidRDefault="00261F85" w:rsidP="00261F85">
      <w:r w:rsidRPr="00564A28">
        <w:tab/>
        <w:t>width: 100%;</w:t>
      </w:r>
    </w:p>
    <w:p w:rsidR="00261F85" w:rsidRPr="00564A28" w:rsidRDefault="00261F85" w:rsidP="00261F85">
      <w:r w:rsidRPr="00564A28">
        <w:tab/>
        <w:t>line-height: 300rpx;</w:t>
      </w:r>
    </w:p>
    <w:p w:rsidR="00261F85" w:rsidRPr="00564A28" w:rsidRDefault="00261F85" w:rsidP="00261F85">
      <w:r w:rsidRPr="00564A28">
        <w:tab/>
        <w:t>text-align: center;</w:t>
      </w:r>
    </w:p>
    <w:p w:rsidR="00261F85" w:rsidRPr="00B95E3A" w:rsidRDefault="00261F85" w:rsidP="00261F85">
      <w:pPr>
        <w:jc w:val="left"/>
        <w:rPr>
          <w:rFonts w:ascii="Times New Roman" w:eastAsia="楷体_GB2312" w:hAnsi="Calibri" w:cs="Times New Roman"/>
          <w:b/>
          <w:sz w:val="20"/>
          <w:szCs w:val="20"/>
        </w:rPr>
      </w:pPr>
      <w:r w:rsidRPr="00564A28">
        <w:t>}</w:t>
      </w:r>
    </w:p>
    <w:p w:rsidR="00261F85" w:rsidRDefault="00261F85" w:rsidP="00261F85">
      <w:pPr>
        <w:jc w:val="center"/>
        <w:rPr>
          <w:rFonts w:ascii="Times New Roman" w:eastAsia="楷体_GB2312" w:hAnsi="Calibri" w:cs="Times New Roman"/>
          <w:sz w:val="20"/>
          <w:szCs w:val="20"/>
        </w:rPr>
      </w:pPr>
      <w:r w:rsidRPr="00564A28">
        <w:rPr>
          <w:noProof/>
        </w:rPr>
        <w:drawing>
          <wp:inline distT="0" distB="0" distL="0" distR="0" wp14:anchorId="066ACB27" wp14:editId="4A0040AE">
            <wp:extent cx="1553296" cy="2762250"/>
            <wp:effectExtent l="0" t="0" r="889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368" cy="27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85" w:rsidRDefault="00261F85" w:rsidP="00261F85">
      <w:pPr>
        <w:jc w:val="left"/>
        <w:rPr>
          <w:rFonts w:ascii="Times New Roman" w:eastAsia="楷体_GB2312" w:hAnsi="Calibri" w:cs="Times New Roman"/>
          <w:sz w:val="20"/>
          <w:szCs w:val="20"/>
        </w:rPr>
      </w:pPr>
    </w:p>
    <w:p w:rsidR="00385C99" w:rsidRDefault="009368CF"/>
    <w:sectPr w:rsidR="00385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8CF" w:rsidRDefault="009368CF" w:rsidP="00261F85">
      <w:r>
        <w:separator/>
      </w:r>
    </w:p>
  </w:endnote>
  <w:endnote w:type="continuationSeparator" w:id="0">
    <w:p w:rsidR="009368CF" w:rsidRDefault="009368CF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8CF" w:rsidRDefault="009368CF" w:rsidP="00261F85">
      <w:r>
        <w:separator/>
      </w:r>
    </w:p>
  </w:footnote>
  <w:footnote w:type="continuationSeparator" w:id="0">
    <w:p w:rsidR="009368CF" w:rsidRDefault="009368CF" w:rsidP="00261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6334E"/>
    <w:multiLevelType w:val="hybridMultilevel"/>
    <w:tmpl w:val="41C46126"/>
    <w:lvl w:ilvl="0" w:tplc="49C6A8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8F"/>
    <w:rsid w:val="00261F85"/>
    <w:rsid w:val="00646C8F"/>
    <w:rsid w:val="0076098F"/>
    <w:rsid w:val="009368CF"/>
    <w:rsid w:val="00C4566E"/>
    <w:rsid w:val="00D1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17525"/>
  <w15:chartTrackingRefBased/>
  <w15:docId w15:val="{93EE0D91-FFD6-4356-A110-A0FDC8CB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F85"/>
    <w:rPr>
      <w:sz w:val="18"/>
      <w:szCs w:val="18"/>
    </w:rPr>
  </w:style>
  <w:style w:type="paragraph" w:styleId="a7">
    <w:name w:val="List Paragraph"/>
    <w:basedOn w:val="a"/>
    <w:uiPriority w:val="34"/>
    <w:qFormat/>
    <w:rsid w:val="00261F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2023-03-06T01:37:00Z</dcterms:created>
  <dcterms:modified xsi:type="dcterms:W3CDTF">2023-03-06T01:43:00Z</dcterms:modified>
</cp:coreProperties>
</file>