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64FC5A37" w:rsidP="64FC5A37" w:rsidRDefault="64FC5A37" w14:paraId="3E18759B" w14:textId="77AC3389">
      <w:pPr>
        <w:pStyle w:val="Normal"/>
      </w:pPr>
      <w:r>
        <w:drawing>
          <wp:inline wp14:editId="225BCA6E" wp14:anchorId="789EEB53">
            <wp:extent cx="2466975" cy="2466975"/>
            <wp:effectExtent l="0" t="0" r="0" b="0"/>
            <wp:docPr id="1282208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53882a5bc49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FC5A37" w:rsidP="64FC5A37" w:rsidRDefault="64FC5A37" w14:paraId="76FE247F" w14:textId="686D0D75">
      <w:pPr>
        <w:pStyle w:val="Heading1"/>
      </w:pPr>
      <w:r w:rsidRPr="64FC5A37" w:rsidR="64FC5A37">
        <w:rPr>
          <w:noProof w:val="0"/>
          <w:lang w:val="en-US"/>
        </w:rPr>
        <w:t>PureClean</w:t>
      </w:r>
      <w:r w:rsidRPr="64FC5A37" w:rsidR="64FC5A37">
        <w:rPr>
          <w:noProof w:val="0"/>
          <w:lang w:val="en-US"/>
        </w:rPr>
        <w:t xml:space="preserve"> Solutions</w:t>
      </w:r>
    </w:p>
    <w:p w:rsidR="64FC5A37" w:rsidP="64FC5A37" w:rsidRDefault="64FC5A37" w14:paraId="57A67369" w14:textId="02F41B31">
      <w:pPr>
        <w:spacing w:before="0" w:beforeAutospacing="off" w:after="0" w:afterAutospacing="off"/>
      </w:pPr>
    </w:p>
    <w:p w:rsidR="64FC5A37" w:rsidP="64FC5A37" w:rsidRDefault="64FC5A37" w14:paraId="75E3E6D2" w14:textId="0F694F22">
      <w:pPr>
        <w:pStyle w:val="Heading3"/>
        <w:spacing w:before="281" w:beforeAutospacing="off" w:after="281" w:afterAutospacing="off"/>
      </w:pPr>
      <w:r w:rsidRPr="64FC5A37" w:rsidR="64FC5A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Executive Summary</w:t>
      </w:r>
    </w:p>
    <w:p w:rsidR="64FC5A37" w:rsidP="64FC5A37" w:rsidRDefault="64FC5A37" w14:paraId="17CF83BE" w14:textId="1ACD5AD6">
      <w:pPr>
        <w:spacing w:before="240" w:beforeAutospacing="off" w:after="240" w:afterAutospacing="off"/>
      </w:pPr>
      <w:r w:rsidRPr="64FC5A37" w:rsidR="64FC5A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PureClean Solutions</w:t>
      </w:r>
      <w:r w:rsidRPr="64FC5A37" w:rsidR="64FC5A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New York City-based cleaning company specializing in eco-friendly cleaning services for offices and commercial premises. Our mission is to provide high-quality, environmentally conscious cleaning solutions while supporting the local community by employing local contractors.</w:t>
      </w:r>
    </w:p>
    <w:p w:rsidR="64FC5A37" w:rsidP="64FC5A37" w:rsidRDefault="64FC5A37" w14:paraId="01A0A038" w14:textId="0DBB4822">
      <w:pPr>
        <w:pStyle w:val="Heading3"/>
        <w:spacing w:before="281" w:beforeAutospacing="off" w:after="281" w:afterAutospacing="off"/>
      </w:pPr>
      <w:r w:rsidRPr="64FC5A37" w:rsidR="64FC5A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Market Overview</w:t>
      </w:r>
    </w:p>
    <w:p w:rsidR="64FC5A37" w:rsidP="64FC5A37" w:rsidRDefault="64FC5A37" w14:paraId="104B4739" w14:textId="19AED64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C5A37" w:rsidR="64FC5A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Growing Demand</w:t>
      </w:r>
      <w:r w:rsidRPr="64FC5A37" w:rsidR="64FC5A37">
        <w:rPr>
          <w:rFonts w:ascii="Aptos" w:hAnsi="Aptos" w:eastAsia="Aptos" w:cs="Aptos"/>
          <w:noProof w:val="0"/>
          <w:sz w:val="24"/>
          <w:szCs w:val="24"/>
          <w:lang w:val="en-US"/>
        </w:rPr>
        <w:t>: Increasing preference for green cleaning products due to environmental and health benefits.</w:t>
      </w:r>
    </w:p>
    <w:p w:rsidR="64FC5A37" w:rsidP="64FC5A37" w:rsidRDefault="64FC5A37" w14:paraId="3B48D206" w14:textId="46995B6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C5A37" w:rsidR="64FC5A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Market Size</w:t>
      </w:r>
      <w:r w:rsidRPr="64FC5A37" w:rsidR="64FC5A37">
        <w:rPr>
          <w:rFonts w:ascii="Aptos" w:hAnsi="Aptos" w:eastAsia="Aptos" w:cs="Aptos"/>
          <w:noProof w:val="0"/>
          <w:sz w:val="24"/>
          <w:szCs w:val="24"/>
          <w:lang w:val="en-US"/>
        </w:rPr>
        <w:t>: The global green cleaning products market was valued at USD 3.9 billion in 2019 and is projected to grow at 8.4% annually until 2027.</w:t>
      </w:r>
    </w:p>
    <w:p w:rsidR="64FC5A37" w:rsidP="64FC5A37" w:rsidRDefault="64FC5A37" w14:paraId="6F8D4713" w14:textId="796E98E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C5A37" w:rsidR="64FC5A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Impact</w:t>
      </w:r>
      <w:r w:rsidRPr="64FC5A37" w:rsidR="64FC5A37">
        <w:rPr>
          <w:rFonts w:ascii="Aptos" w:hAnsi="Aptos" w:eastAsia="Aptos" w:cs="Aptos"/>
          <w:noProof w:val="0"/>
          <w:sz w:val="24"/>
          <w:szCs w:val="24"/>
          <w:lang w:val="en-US"/>
        </w:rPr>
        <w:t>: Hiring local contractors, reducing transportation costs, and building customer loyalty.</w:t>
      </w:r>
    </w:p>
    <w:p w:rsidR="64FC5A37" w:rsidP="64FC5A37" w:rsidRDefault="64FC5A37" w14:paraId="13785C3D" w14:textId="0C8339E2">
      <w:pPr>
        <w:pStyle w:val="Heading3"/>
        <w:spacing w:before="281" w:beforeAutospacing="off" w:after="281" w:afterAutospacing="off"/>
      </w:pPr>
      <w:r w:rsidRPr="64FC5A37" w:rsidR="64FC5A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 Projections</w:t>
      </w:r>
    </w:p>
    <w:p w:rsidR="64FC5A37" w:rsidP="64FC5A37" w:rsidRDefault="64FC5A37" w14:paraId="1D3D5AFD" w14:textId="346AC41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C5A37" w:rsidR="64FC5A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Startup Costs</w:t>
      </w:r>
      <w:r w:rsidRPr="64FC5A37" w:rsidR="64FC5A37">
        <w:rPr>
          <w:rFonts w:ascii="Aptos" w:hAnsi="Aptos" w:eastAsia="Aptos" w:cs="Aptos"/>
          <w:noProof w:val="0"/>
          <w:sz w:val="24"/>
          <w:szCs w:val="24"/>
          <w:lang w:val="en-US"/>
        </w:rPr>
        <w:t>: $10,000 for equipment, materials, and marketing.</w:t>
      </w:r>
    </w:p>
    <w:p w:rsidR="64FC5A37" w:rsidP="64FC5A37" w:rsidRDefault="64FC5A37" w14:paraId="5C08A32E" w14:textId="1F10D61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C5A37" w:rsidR="64FC5A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Revenue Streams</w:t>
      </w:r>
      <w:r w:rsidRPr="64FC5A37" w:rsidR="64FC5A37">
        <w:rPr>
          <w:rFonts w:ascii="Aptos" w:hAnsi="Aptos" w:eastAsia="Aptos" w:cs="Aptos"/>
          <w:noProof w:val="0"/>
          <w:sz w:val="24"/>
          <w:szCs w:val="24"/>
          <w:lang w:val="en-US"/>
        </w:rPr>
        <w:t>: Service fees from office and commercial cleaning contracts.</w:t>
      </w:r>
    </w:p>
    <w:p w:rsidR="64FC5A37" w:rsidP="1D95BF6F" w:rsidRDefault="64FC5A37" w14:paraId="20DD9277" w14:textId="27BE997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95BF6F" w:rsidR="1D95BF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Profitability</w:t>
      </w:r>
      <w:r w:rsidRPr="1D95BF6F" w:rsidR="1D95BF6F">
        <w:rPr>
          <w:rFonts w:ascii="Aptos" w:hAnsi="Aptos" w:eastAsia="Aptos" w:cs="Aptos"/>
          <w:noProof w:val="0"/>
          <w:sz w:val="24"/>
          <w:szCs w:val="24"/>
          <w:lang w:val="en-US"/>
        </w:rPr>
        <w:t>: Expected to achieve profitability within the first year due to low operational costs and high demand.</w:t>
      </w:r>
    </w:p>
    <w:sectPr w:rsidRPr="00900322" w:rsidR="00A009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C7643" w:rsidP="00DE250B" w:rsidRDefault="009C7643" w14:paraId="1285C4B7" w14:textId="77777777">
      <w:pPr>
        <w:spacing w:after="0" w:line="240" w:lineRule="auto"/>
      </w:pPr>
      <w:r>
        <w:separator/>
      </w:r>
    </w:p>
  </w:endnote>
  <w:endnote w:type="continuationSeparator" w:id="0">
    <w:p w:rsidR="009C7643" w:rsidP="00DE250B" w:rsidRDefault="009C7643" w14:paraId="75283A8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C7643" w:rsidP="00DE250B" w:rsidRDefault="009C7643" w14:paraId="358AB117" w14:textId="77777777">
      <w:pPr>
        <w:spacing w:after="0" w:line="240" w:lineRule="auto"/>
      </w:pPr>
      <w:r>
        <w:separator/>
      </w:r>
    </w:p>
  </w:footnote>
  <w:footnote w:type="continuationSeparator" w:id="0">
    <w:p w:rsidR="009C7643" w:rsidP="00DE250B" w:rsidRDefault="009C7643" w14:paraId="5894E7F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1edbf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A379CC"/>
    <w:multiLevelType w:val="hybridMultilevel"/>
    <w:tmpl w:val="927667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FD5311"/>
    <w:multiLevelType w:val="hybridMultilevel"/>
    <w:tmpl w:val="62F4C7CA"/>
    <w:lvl w:ilvl="0" w:tplc="36A23E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DAD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D83E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3A30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8A6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6474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7C00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DA04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CA24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57C593"/>
    <w:multiLevelType w:val="hybridMultilevel"/>
    <w:tmpl w:val="6450E990"/>
    <w:lvl w:ilvl="0" w:tplc="E2928F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80FE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6698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EAB4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EA0C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BC7B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6676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0CAA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1836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703294"/>
    <w:multiLevelType w:val="hybridMultilevel"/>
    <w:tmpl w:val="28B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B27B60"/>
    <w:multiLevelType w:val="hybridMultilevel"/>
    <w:tmpl w:val="D0C24C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F8E22FA"/>
    <w:multiLevelType w:val="hybridMultilevel"/>
    <w:tmpl w:val="C060DE16"/>
    <w:lvl w:ilvl="0" w:tplc="F4724C90"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753475369">
    <w:abstractNumId w:val="1"/>
  </w:num>
  <w:num w:numId="2" w16cid:durableId="392116949">
    <w:abstractNumId w:val="2"/>
  </w:num>
  <w:num w:numId="3" w16cid:durableId="1588031026">
    <w:abstractNumId w:val="3"/>
  </w:num>
  <w:num w:numId="4" w16cid:durableId="1756392341">
    <w:abstractNumId w:val="5"/>
  </w:num>
  <w:num w:numId="5" w16cid:durableId="1727685370">
    <w:abstractNumId w:val="4"/>
  </w:num>
  <w:num w:numId="6" w16cid:durableId="171843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A4925"/>
    <w:rsid w:val="000C1011"/>
    <w:rsid w:val="00162573"/>
    <w:rsid w:val="001947D6"/>
    <w:rsid w:val="00263BDD"/>
    <w:rsid w:val="003A15A1"/>
    <w:rsid w:val="003B0A29"/>
    <w:rsid w:val="00523E12"/>
    <w:rsid w:val="006B4C61"/>
    <w:rsid w:val="0076409A"/>
    <w:rsid w:val="007D08E7"/>
    <w:rsid w:val="008149DD"/>
    <w:rsid w:val="00900322"/>
    <w:rsid w:val="009C7643"/>
    <w:rsid w:val="009C7F1D"/>
    <w:rsid w:val="00A009FA"/>
    <w:rsid w:val="00A7211E"/>
    <w:rsid w:val="00BA4BD1"/>
    <w:rsid w:val="00BD630E"/>
    <w:rsid w:val="00DE250B"/>
    <w:rsid w:val="00E115B8"/>
    <w:rsid w:val="0B7E86E6"/>
    <w:rsid w:val="1D95BF6F"/>
    <w:rsid w:val="471335EF"/>
    <w:rsid w:val="623A4925"/>
    <w:rsid w:val="64FC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A49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250B"/>
  </w:style>
  <w:style w:type="paragraph" w:styleId="Footer">
    <w:name w:val="footer"/>
    <w:basedOn w:val="Normal"/>
    <w:link w:val="Footer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35553882a5bc49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Wglastonio Sousa</lastModifiedBy>
  <revision>3</revision>
  <dcterms:created xsi:type="dcterms:W3CDTF">2024-05-07T20:01:00.0000000Z</dcterms:created>
  <dcterms:modified xsi:type="dcterms:W3CDTF">2024-08-10T20:21:22.2087255Z</dcterms:modified>
</coreProperties>
</file>