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071" w:rsidRPr="00021877" w:rsidRDefault="00DB646C" w:rsidP="000A440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</w:t>
      </w:r>
      <w:r w:rsidR="00021877" w:rsidRPr="00021877">
        <w:rPr>
          <w:rFonts w:ascii="Arial" w:hAnsi="Arial" w:cs="Arial"/>
          <w:b/>
          <w:sz w:val="32"/>
          <w:szCs w:val="32"/>
        </w:rPr>
        <w:t xml:space="preserve"> da aula</w:t>
      </w:r>
    </w:p>
    <w:p w:rsidR="00BE22F2" w:rsidRDefault="00BE22F2" w:rsidP="00BE22F2">
      <w:pPr>
        <w:jc w:val="center"/>
        <w:rPr>
          <w:rFonts w:ascii="Arial" w:hAnsi="Arial" w:cs="Arial"/>
          <w:b/>
          <w:sz w:val="32"/>
          <w:szCs w:val="32"/>
        </w:rPr>
      </w:pPr>
      <w:proofErr w:type="gramStart"/>
      <w:r>
        <w:rPr>
          <w:rFonts w:ascii="Arial" w:hAnsi="Arial" w:cs="Arial"/>
          <w:b/>
          <w:sz w:val="32"/>
          <w:szCs w:val="32"/>
        </w:rPr>
        <w:t>RL_P</w:t>
      </w:r>
      <w:r w:rsidR="00FA400E">
        <w:rPr>
          <w:rFonts w:ascii="Arial" w:hAnsi="Arial" w:cs="Arial"/>
          <w:b/>
          <w:sz w:val="32"/>
          <w:szCs w:val="32"/>
        </w:rPr>
        <w:t>te7</w:t>
      </w:r>
      <w:proofErr w:type="gramEnd"/>
      <w:r w:rsidRPr="00DD5C9E">
        <w:rPr>
          <w:rFonts w:ascii="Arial" w:hAnsi="Arial" w:cs="Arial"/>
          <w:b/>
          <w:sz w:val="32"/>
          <w:szCs w:val="32"/>
        </w:rPr>
        <w:t xml:space="preserve">_ </w:t>
      </w:r>
      <w:r>
        <w:rPr>
          <w:rFonts w:ascii="Arial" w:hAnsi="Arial" w:cs="Arial"/>
          <w:b/>
          <w:sz w:val="32"/>
          <w:szCs w:val="32"/>
        </w:rPr>
        <w:t>Modelo Relacional</w:t>
      </w:r>
    </w:p>
    <w:p w:rsidR="00315178" w:rsidRDefault="00BB0578" w:rsidP="0031517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 modelo </w:t>
      </w:r>
      <w:proofErr w:type="gramStart"/>
      <w:r>
        <w:rPr>
          <w:rFonts w:ascii="Arial" w:hAnsi="Arial" w:cs="Arial"/>
          <w:sz w:val="32"/>
          <w:szCs w:val="32"/>
        </w:rPr>
        <w:t>relacional(</w:t>
      </w:r>
      <w:proofErr w:type="gramEnd"/>
      <w:r>
        <w:rPr>
          <w:rFonts w:ascii="Arial" w:hAnsi="Arial" w:cs="Arial"/>
          <w:sz w:val="32"/>
          <w:szCs w:val="32"/>
        </w:rPr>
        <w:t xml:space="preserve">MR) é um modelo de dados lógico para desenvolver projetos lógicos de banco de dados, os SGBDS que o utilizam são chamados de SGBD Relacionais, MR apresenta os dados de BD como relações , neste caso a relação é utilizada como lista ou rol e não no </w:t>
      </w:r>
      <w:proofErr w:type="gramStart"/>
      <w:r>
        <w:rPr>
          <w:rFonts w:ascii="Arial" w:hAnsi="Arial" w:cs="Arial"/>
          <w:sz w:val="32"/>
          <w:szCs w:val="32"/>
        </w:rPr>
        <w:t>sentido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r w:rsidR="0039711B">
        <w:rPr>
          <w:rFonts w:ascii="Arial" w:hAnsi="Arial" w:cs="Arial"/>
          <w:sz w:val="32"/>
          <w:szCs w:val="32"/>
        </w:rPr>
        <w:t>de associação ou relacionamento.</w:t>
      </w:r>
    </w:p>
    <w:p w:rsidR="000937E2" w:rsidRDefault="000937E2" w:rsidP="000937E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6FCAA32C" wp14:editId="4BE2B736">
            <wp:extent cx="4162425" cy="189000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9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E36" w:rsidRDefault="00493E36" w:rsidP="000937E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4246231" cy="304800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31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81" w:rsidRDefault="00D91081" w:rsidP="000937E2">
      <w:pPr>
        <w:jc w:val="center"/>
        <w:rPr>
          <w:rFonts w:ascii="Arial" w:hAnsi="Arial" w:cs="Arial"/>
          <w:sz w:val="32"/>
          <w:szCs w:val="32"/>
        </w:rPr>
      </w:pPr>
    </w:p>
    <w:p w:rsidR="00822267" w:rsidRDefault="0039711B" w:rsidP="008E3F8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Portanto a entidade é a formação </w:t>
      </w:r>
      <w:r w:rsidR="00262AD7">
        <w:rPr>
          <w:rFonts w:ascii="Arial" w:hAnsi="Arial" w:cs="Arial"/>
          <w:sz w:val="32"/>
          <w:szCs w:val="32"/>
        </w:rPr>
        <w:t>de uma tabela com linhas e colu</w:t>
      </w:r>
      <w:r>
        <w:rPr>
          <w:rFonts w:ascii="Arial" w:hAnsi="Arial" w:cs="Arial"/>
          <w:sz w:val="32"/>
          <w:szCs w:val="32"/>
        </w:rPr>
        <w:t>nas onde estão</w:t>
      </w:r>
      <w:r w:rsidR="00EC0535">
        <w:rPr>
          <w:rFonts w:ascii="Arial" w:hAnsi="Arial" w:cs="Arial"/>
          <w:sz w:val="32"/>
          <w:szCs w:val="32"/>
        </w:rPr>
        <w:t xml:space="preserve"> descritos os atributos, e mais, o </w:t>
      </w:r>
      <w:r w:rsidR="00EC0535">
        <w:rPr>
          <w:rFonts w:ascii="Arial" w:hAnsi="Arial" w:cs="Arial"/>
          <w:sz w:val="32"/>
          <w:szCs w:val="32"/>
        </w:rPr>
        <w:lastRenderedPageBreak/>
        <w:t>conjunto de atributos (linhas)</w:t>
      </w:r>
      <w:r w:rsidR="006B2202">
        <w:rPr>
          <w:rFonts w:ascii="Arial" w:hAnsi="Arial" w:cs="Arial"/>
          <w:sz w:val="32"/>
          <w:szCs w:val="32"/>
        </w:rPr>
        <w:t xml:space="preserve"> é denominada tupla, e cada tupla é único.</w:t>
      </w:r>
    </w:p>
    <w:p w:rsidR="00D046E3" w:rsidRDefault="00D046E3" w:rsidP="008E3F8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33ABCA9E" wp14:editId="6088EBA2">
            <wp:extent cx="2589469" cy="1343025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34" cy="13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F80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6736F225" wp14:editId="41F453A0">
            <wp:extent cx="2590800" cy="1077505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81" w:rsidRDefault="00D91081" w:rsidP="004C110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560934" cy="228600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3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109" w:rsidRDefault="004C1109" w:rsidP="004C110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912816" cy="28860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49" cy="288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9F1" w:rsidRDefault="00FA49F1" w:rsidP="004C110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3638550" cy="19817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983" cy="198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D0" w:rsidRDefault="00E309D0" w:rsidP="004C110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4079647" cy="2000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47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0C2" w:rsidRPr="00A93BF7" w:rsidRDefault="004C10C2" w:rsidP="008E3F80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Os atributos são indivisíveis (atômicos), o seu conjunto é chamado relação esquema</w:t>
      </w:r>
      <w:r w:rsidR="000B0378">
        <w:rPr>
          <w:rFonts w:ascii="Arial" w:hAnsi="Arial" w:cs="Arial"/>
          <w:sz w:val="32"/>
          <w:szCs w:val="32"/>
        </w:rPr>
        <w:t>, e</w:t>
      </w:r>
      <w:r>
        <w:rPr>
          <w:rFonts w:ascii="Arial" w:hAnsi="Arial" w:cs="Arial"/>
          <w:sz w:val="32"/>
          <w:szCs w:val="32"/>
        </w:rPr>
        <w:t xml:space="preserve"> possui apenas um domínio, e o grau de relação é o</w:t>
      </w:r>
      <w:r w:rsidR="000B0378">
        <w:rPr>
          <w:rFonts w:ascii="Arial" w:hAnsi="Arial" w:cs="Arial"/>
          <w:sz w:val="32"/>
          <w:szCs w:val="32"/>
        </w:rPr>
        <w:t xml:space="preserve"> número de atributos da relação, exemplo:</w:t>
      </w:r>
      <w:r w:rsidR="000B0378" w:rsidRPr="000B0378">
        <w:rPr>
          <w:rFonts w:ascii="Arial" w:hAnsi="Arial" w:cs="Arial"/>
          <w:noProof/>
          <w:sz w:val="32"/>
          <w:szCs w:val="32"/>
          <w:lang w:eastAsia="pt-BR"/>
        </w:rPr>
        <w:t xml:space="preserve"> </w:t>
      </w:r>
      <w:r w:rsidR="000B0378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6B6B055C" wp14:editId="03B99CA7">
            <wp:extent cx="2876550" cy="6505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963" cy="6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378" w:rsidRPr="000B0378">
        <w:rPr>
          <w:rFonts w:ascii="Arial" w:hAnsi="Arial" w:cs="Arial"/>
          <w:noProof/>
          <w:sz w:val="32"/>
          <w:szCs w:val="32"/>
          <w:lang w:eastAsia="pt-BR"/>
        </w:rPr>
        <w:t xml:space="preserve"> </w:t>
      </w:r>
      <w:r w:rsidR="00A93BF7" w:rsidRPr="00A93BF7">
        <w:rPr>
          <w:rFonts w:ascii="Arial" w:hAnsi="Arial" w:cs="Arial"/>
          <w:noProof/>
          <w:sz w:val="20"/>
          <w:szCs w:val="20"/>
          <w:lang w:eastAsia="pt-BR"/>
        </w:rPr>
        <w:t>*</w:t>
      </w:r>
      <w:r w:rsidR="00A93BF7" w:rsidRPr="00A93BF7">
        <w:rPr>
          <w:rFonts w:ascii="Arial" w:hAnsi="Arial" w:cs="Arial"/>
          <w:b/>
          <w:noProof/>
          <w:sz w:val="20"/>
          <w:szCs w:val="20"/>
          <w:lang w:eastAsia="pt-BR"/>
        </w:rPr>
        <w:t>desenho no caderno</w:t>
      </w:r>
    </w:p>
    <w:p w:rsidR="000B0378" w:rsidRDefault="00A93BF7" w:rsidP="008E3F8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Domínio é a definição de qual tipo de dados vai ser armazenada, ou seja, se será uma string, inteiro, real ou código, e isto deve ser feito para cada atributo, porque ele é único e isso garante a integridade do BD, pois ele vai seguir este domínio</w:t>
      </w:r>
      <w:r w:rsidR="005E0427">
        <w:rPr>
          <w:rFonts w:ascii="Arial" w:hAnsi="Arial" w:cs="Arial"/>
          <w:sz w:val="32"/>
          <w:szCs w:val="32"/>
        </w:rPr>
        <w:t>, exemplo:</w:t>
      </w:r>
    </w:p>
    <w:p w:rsidR="005E0427" w:rsidRDefault="005E0427" w:rsidP="005E042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184462" cy="1409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462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427" w:rsidRDefault="005E0427" w:rsidP="005E042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 notação relacional descreve a forma de como localizar um atributo ou relação na tabela:</w:t>
      </w:r>
    </w:p>
    <w:p w:rsidR="007F2438" w:rsidRDefault="007F2438" w:rsidP="005E042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762250" cy="16796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02" cy="167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7B78304" wp14:editId="662A129B">
            <wp:extent cx="2358627" cy="140017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30" cy="14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9F1" w:rsidRDefault="00FA49F1" w:rsidP="005E0427">
      <w:pPr>
        <w:rPr>
          <w:rFonts w:ascii="Arial" w:hAnsi="Arial" w:cs="Arial"/>
          <w:sz w:val="32"/>
          <w:szCs w:val="32"/>
        </w:rPr>
      </w:pPr>
    </w:p>
    <w:p w:rsidR="0039711B" w:rsidRDefault="0039711B" w:rsidP="0039711B">
      <w:pPr>
        <w:rPr>
          <w:rFonts w:ascii="Arial" w:hAnsi="Arial" w:cs="Arial"/>
          <w:sz w:val="32"/>
          <w:szCs w:val="32"/>
        </w:rPr>
      </w:pPr>
    </w:p>
    <w:p w:rsidR="00D046E3" w:rsidRDefault="00D046E3" w:rsidP="00D046E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CB4B19B" wp14:editId="0B0E3432">
            <wp:extent cx="4180605" cy="28289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0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E3" w:rsidRDefault="00D046E3" w:rsidP="00D046E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5FC01F28" wp14:editId="68782183">
            <wp:extent cx="4267200" cy="335656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99" cy="33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E3" w:rsidRDefault="00D046E3" w:rsidP="00D046E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ECB7130" wp14:editId="6DC220E4">
            <wp:extent cx="5400040" cy="223811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E3" w:rsidRDefault="00D046E3" w:rsidP="00D046E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4646C95E" wp14:editId="24A7FEBB">
            <wp:extent cx="5396865" cy="18065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E3" w:rsidRPr="00822267" w:rsidRDefault="00D046E3" w:rsidP="00D046E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606015B7" wp14:editId="612E00CB">
            <wp:extent cx="4305300" cy="252379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A0E" w:rsidRPr="00DB6084" w:rsidRDefault="00D046E3" w:rsidP="00DB608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0FE53369" wp14:editId="66F20109">
            <wp:extent cx="4638675" cy="295337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30" cy="29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6D1E9174" wp14:editId="48BF1184">
            <wp:extent cx="5400040" cy="2419066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C9E" w:rsidRDefault="00DB6084" w:rsidP="00DB608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Os atributos chaves são identificadores únicos entre uma tupla e </w:t>
      </w:r>
      <w:r w:rsidR="00B22F31">
        <w:rPr>
          <w:rFonts w:ascii="Arial" w:hAnsi="Arial" w:cs="Arial"/>
          <w:sz w:val="32"/>
          <w:szCs w:val="32"/>
        </w:rPr>
        <w:t>outras possuem</w:t>
      </w:r>
      <w:r>
        <w:rPr>
          <w:rFonts w:ascii="Arial" w:hAnsi="Arial" w:cs="Arial"/>
          <w:sz w:val="32"/>
          <w:szCs w:val="32"/>
        </w:rPr>
        <w:t xml:space="preserve"> características como:</w:t>
      </w:r>
    </w:p>
    <w:p w:rsidR="00DB6084" w:rsidRDefault="00234D14" w:rsidP="00DB608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  Chave: Uma </w:t>
      </w:r>
      <w:proofErr w:type="gramStart"/>
      <w:r>
        <w:rPr>
          <w:rFonts w:ascii="Arial" w:hAnsi="Arial" w:cs="Arial"/>
          <w:sz w:val="32"/>
          <w:szCs w:val="32"/>
        </w:rPr>
        <w:t>super-</w:t>
      </w:r>
      <w:r w:rsidR="00DB6084">
        <w:rPr>
          <w:rFonts w:ascii="Arial" w:hAnsi="Arial" w:cs="Arial"/>
          <w:sz w:val="32"/>
          <w:szCs w:val="32"/>
        </w:rPr>
        <w:t>chave</w:t>
      </w:r>
      <w:proofErr w:type="gramEnd"/>
      <w:r w:rsidR="00DB6084">
        <w:rPr>
          <w:rFonts w:ascii="Arial" w:hAnsi="Arial" w:cs="Arial"/>
          <w:sz w:val="32"/>
          <w:szCs w:val="32"/>
        </w:rPr>
        <w:t xml:space="preserve"> mínima</w:t>
      </w:r>
    </w:p>
    <w:p w:rsidR="00DB6084" w:rsidRDefault="00DB6084" w:rsidP="00DB608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Chave candidata: chaves de uma relação, que seria uma das possíveis chaves a escolher.</w:t>
      </w:r>
    </w:p>
    <w:p w:rsidR="00DB6084" w:rsidRDefault="00DB6084" w:rsidP="00DB608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Chave-primária: è uma das chaves escolhidas</w:t>
      </w:r>
      <w:r w:rsidR="00633826">
        <w:rPr>
          <w:rFonts w:ascii="Arial" w:hAnsi="Arial" w:cs="Arial"/>
          <w:sz w:val="32"/>
          <w:szCs w:val="32"/>
        </w:rPr>
        <w:t xml:space="preserve"> entre as chaves candidatas </w:t>
      </w:r>
      <w:r>
        <w:rPr>
          <w:rFonts w:ascii="Arial" w:hAnsi="Arial" w:cs="Arial"/>
          <w:sz w:val="32"/>
          <w:szCs w:val="32"/>
        </w:rPr>
        <w:t xml:space="preserve">de uma </w:t>
      </w:r>
      <w:r w:rsidR="00B64C6D">
        <w:rPr>
          <w:rFonts w:ascii="Arial" w:hAnsi="Arial" w:cs="Arial"/>
          <w:sz w:val="32"/>
          <w:szCs w:val="32"/>
        </w:rPr>
        <w:t>relação (</w:t>
      </w:r>
      <w:r>
        <w:rPr>
          <w:rFonts w:ascii="Arial" w:hAnsi="Arial" w:cs="Arial"/>
          <w:sz w:val="32"/>
          <w:szCs w:val="32"/>
        </w:rPr>
        <w:t>identificador único exemplo: CPF)</w:t>
      </w:r>
      <w:r w:rsidR="00633826">
        <w:rPr>
          <w:rFonts w:ascii="Arial" w:hAnsi="Arial" w:cs="Arial"/>
          <w:sz w:val="32"/>
          <w:szCs w:val="32"/>
        </w:rPr>
        <w:t>.</w:t>
      </w:r>
    </w:p>
    <w:p w:rsidR="00094056" w:rsidRDefault="00094056" w:rsidP="0009405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258977" cy="16668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29" cy="16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2F0" w:rsidRDefault="00DA12F0" w:rsidP="00DA12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Neste exemplo a </w:t>
      </w:r>
      <w:proofErr w:type="gramStart"/>
      <w:r>
        <w:rPr>
          <w:rFonts w:ascii="Arial" w:hAnsi="Arial" w:cs="Arial"/>
          <w:sz w:val="32"/>
          <w:szCs w:val="32"/>
        </w:rPr>
        <w:t>super-chave</w:t>
      </w:r>
      <w:proofErr w:type="gramEnd"/>
      <w:r>
        <w:rPr>
          <w:rFonts w:ascii="Arial" w:hAnsi="Arial" w:cs="Arial"/>
          <w:sz w:val="32"/>
          <w:szCs w:val="32"/>
        </w:rPr>
        <w:t xml:space="preserve"> mínima desta relação seria </w:t>
      </w:r>
      <w:r w:rsidR="00A602D3">
        <w:rPr>
          <w:rFonts w:ascii="Arial" w:hAnsi="Arial" w:cs="Arial"/>
          <w:sz w:val="32"/>
          <w:szCs w:val="32"/>
        </w:rPr>
        <w:t xml:space="preserve">UF, </w:t>
      </w:r>
      <w:r>
        <w:rPr>
          <w:rFonts w:ascii="Arial" w:hAnsi="Arial" w:cs="Arial"/>
          <w:sz w:val="32"/>
          <w:szCs w:val="32"/>
        </w:rPr>
        <w:t>RG, com ela pode deduzir a chave primária</w:t>
      </w:r>
      <w:r w:rsidR="00D813BA">
        <w:rPr>
          <w:rFonts w:ascii="Arial" w:hAnsi="Arial" w:cs="Arial"/>
          <w:sz w:val="32"/>
          <w:szCs w:val="32"/>
        </w:rPr>
        <w:t xml:space="preserve"> </w:t>
      </w:r>
      <w:r w:rsidR="00A602D3">
        <w:rPr>
          <w:rFonts w:ascii="Arial" w:hAnsi="Arial" w:cs="Arial"/>
          <w:sz w:val="32"/>
          <w:szCs w:val="32"/>
        </w:rPr>
        <w:t>(única)</w:t>
      </w:r>
      <w:r w:rsidR="007B003D">
        <w:rPr>
          <w:rFonts w:ascii="Arial" w:hAnsi="Arial" w:cs="Arial"/>
          <w:sz w:val="32"/>
          <w:szCs w:val="32"/>
        </w:rPr>
        <w:t>, mas também neste esquema de relação EMPREGADO há chaves candidatas que seriam:</w:t>
      </w:r>
    </w:p>
    <w:p w:rsidR="007B003D" w:rsidRDefault="007B003D" w:rsidP="007B003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2667000" cy="91755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088" cy="91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66" w:rsidRDefault="00FA6466" w:rsidP="00FA64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As chaves-candidatas são candidatas a </w:t>
      </w:r>
      <w:r w:rsidRPr="00FA6466">
        <w:rPr>
          <w:rFonts w:ascii="Arial" w:hAnsi="Arial" w:cs="Arial"/>
          <w:sz w:val="32"/>
          <w:szCs w:val="32"/>
          <w:u w:val="single"/>
        </w:rPr>
        <w:t>chave-primária</w:t>
      </w:r>
      <w:r>
        <w:rPr>
          <w:rFonts w:ascii="Arial" w:hAnsi="Arial" w:cs="Arial"/>
          <w:sz w:val="32"/>
          <w:szCs w:val="32"/>
        </w:rPr>
        <w:t>,</w:t>
      </w:r>
      <w:proofErr w:type="gramStart"/>
      <w:r>
        <w:rPr>
          <w:rFonts w:ascii="Arial" w:hAnsi="Arial" w:cs="Arial"/>
          <w:sz w:val="32"/>
          <w:szCs w:val="32"/>
        </w:rPr>
        <w:t xml:space="preserve">  </w:t>
      </w:r>
      <w:proofErr w:type="gramEnd"/>
      <w:r>
        <w:rPr>
          <w:rFonts w:ascii="Arial" w:hAnsi="Arial" w:cs="Arial"/>
          <w:sz w:val="32"/>
          <w:szCs w:val="32"/>
        </w:rPr>
        <w:t>ela sendo escolhida se torna um identificador único das tuplas de uma relação, na relação esquema sublinha-se a chave primári</w:t>
      </w:r>
      <w:r w:rsidR="00957E7D">
        <w:rPr>
          <w:rFonts w:ascii="Arial" w:hAnsi="Arial" w:cs="Arial"/>
          <w:sz w:val="32"/>
          <w:szCs w:val="32"/>
        </w:rPr>
        <w:t>a:</w:t>
      </w:r>
      <w:r w:rsidR="00957E7D"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 wp14:anchorId="38674EBD" wp14:editId="6E447349">
            <wp:extent cx="4583430" cy="353695"/>
            <wp:effectExtent l="0" t="0" r="762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D3" w:rsidRDefault="004A2BD3" w:rsidP="00FA64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3476625" cy="1000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166" cy="100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9A" w:rsidRDefault="0051109A" w:rsidP="00FA6466">
      <w:pPr>
        <w:rPr>
          <w:rFonts w:ascii="Arial" w:hAnsi="Arial" w:cs="Arial"/>
          <w:sz w:val="32"/>
          <w:szCs w:val="32"/>
        </w:rPr>
      </w:pPr>
    </w:p>
    <w:p w:rsidR="0051109A" w:rsidRDefault="0051109A" w:rsidP="00FA6466">
      <w:pPr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51109A" w:rsidRDefault="0051109A" w:rsidP="00FA6466">
      <w:pPr>
        <w:rPr>
          <w:rFonts w:ascii="Arial" w:hAnsi="Arial" w:cs="Arial"/>
          <w:sz w:val="32"/>
          <w:szCs w:val="32"/>
        </w:rPr>
      </w:pPr>
    </w:p>
    <w:p w:rsidR="004A2BD3" w:rsidRDefault="00BE70A3" w:rsidP="00FA64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Restrição de integridade são regras que restringem os </w:t>
      </w:r>
      <w:proofErr w:type="gramStart"/>
      <w:r>
        <w:rPr>
          <w:rFonts w:ascii="Arial" w:hAnsi="Arial" w:cs="Arial"/>
          <w:sz w:val="32"/>
          <w:szCs w:val="32"/>
        </w:rPr>
        <w:t>valores</w:t>
      </w:r>
      <w:proofErr w:type="gramEnd"/>
      <w:r>
        <w:rPr>
          <w:rFonts w:ascii="Arial" w:hAnsi="Arial" w:cs="Arial"/>
          <w:sz w:val="32"/>
          <w:szCs w:val="32"/>
        </w:rPr>
        <w:t xml:space="preserve"> que podem ser armazenados nas relações, no SGDB relacional deve garantir que os valores das chaves-candidatas devem ser únicos em todas as tuplas de uma relação</w:t>
      </w:r>
      <w:r w:rsidR="00726DD8">
        <w:rPr>
          <w:rFonts w:ascii="Arial" w:hAnsi="Arial" w:cs="Arial"/>
          <w:sz w:val="32"/>
          <w:szCs w:val="32"/>
        </w:rPr>
        <w:t>,</w:t>
      </w:r>
      <w:r w:rsidR="00BE02BB">
        <w:rPr>
          <w:rFonts w:ascii="Arial" w:hAnsi="Arial" w:cs="Arial"/>
          <w:sz w:val="32"/>
          <w:szCs w:val="32"/>
        </w:rPr>
        <w:t xml:space="preserve"> e mais, chave-primária não podem ter valores nulos, e por fim a restrição de integridade referencial</w:t>
      </w:r>
      <w:r w:rsidR="006B629E">
        <w:rPr>
          <w:rFonts w:ascii="Arial" w:hAnsi="Arial" w:cs="Arial"/>
          <w:sz w:val="32"/>
          <w:szCs w:val="32"/>
        </w:rPr>
        <w:t xml:space="preserve"> </w:t>
      </w:r>
      <w:r w:rsidR="00475BB1">
        <w:rPr>
          <w:rFonts w:ascii="Arial" w:hAnsi="Arial" w:cs="Arial"/>
          <w:sz w:val="32"/>
          <w:szCs w:val="32"/>
        </w:rPr>
        <w:t>(Chave-estrangeira)</w:t>
      </w:r>
      <w:r w:rsidR="00BE02BB">
        <w:rPr>
          <w:rFonts w:ascii="Arial" w:hAnsi="Arial" w:cs="Arial"/>
          <w:sz w:val="32"/>
          <w:szCs w:val="32"/>
        </w:rPr>
        <w:t xml:space="preserve"> existe para manter a consistência entre as tuplas </w:t>
      </w:r>
      <w:r w:rsidR="00475BB1">
        <w:rPr>
          <w:rFonts w:ascii="Arial" w:hAnsi="Arial" w:cs="Arial"/>
          <w:sz w:val="32"/>
          <w:szCs w:val="32"/>
        </w:rPr>
        <w:t>e estabelece que um valor de um</w:t>
      </w:r>
      <w:r w:rsidR="00BE02BB">
        <w:rPr>
          <w:rFonts w:ascii="Arial" w:hAnsi="Arial" w:cs="Arial"/>
          <w:sz w:val="32"/>
          <w:szCs w:val="32"/>
        </w:rPr>
        <w:t xml:space="preserve"> atributo, que faz referência a </w:t>
      </w:r>
      <w:r w:rsidR="00475BB1">
        <w:rPr>
          <w:rFonts w:ascii="Arial" w:hAnsi="Arial" w:cs="Arial"/>
          <w:sz w:val="32"/>
          <w:szCs w:val="32"/>
        </w:rPr>
        <w:t>outra</w:t>
      </w:r>
      <w:r w:rsidR="00BE02BB">
        <w:rPr>
          <w:rFonts w:ascii="Arial" w:hAnsi="Arial" w:cs="Arial"/>
          <w:sz w:val="32"/>
          <w:szCs w:val="32"/>
        </w:rPr>
        <w:t xml:space="preserve"> tupla, deve-se referir a uma tupla existente,</w:t>
      </w:r>
      <w:r w:rsidR="00726DD8">
        <w:rPr>
          <w:rFonts w:ascii="Arial" w:hAnsi="Arial" w:cs="Arial"/>
          <w:sz w:val="32"/>
          <w:szCs w:val="32"/>
        </w:rPr>
        <w:t xml:space="preserve"> isto garante a integridade do BD</w:t>
      </w:r>
      <w:r w:rsidR="00475BB1">
        <w:rPr>
          <w:rFonts w:ascii="Arial" w:hAnsi="Arial" w:cs="Arial"/>
          <w:sz w:val="32"/>
          <w:szCs w:val="32"/>
        </w:rPr>
        <w:t>, veja o exemplo:</w:t>
      </w:r>
    </w:p>
    <w:p w:rsidR="00475BB1" w:rsidRDefault="00475BB1" w:rsidP="00475BB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w:drawing>
          <wp:inline distT="0" distB="0" distL="0" distR="0">
            <wp:extent cx="4488640" cy="239077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7D" w:rsidRPr="00FA6466" w:rsidRDefault="00957E7D" w:rsidP="00FA6466">
      <w:pPr>
        <w:rPr>
          <w:rFonts w:ascii="Arial" w:hAnsi="Arial" w:cs="Arial"/>
          <w:sz w:val="32"/>
          <w:szCs w:val="32"/>
        </w:rPr>
      </w:pPr>
    </w:p>
    <w:sectPr w:rsidR="00957E7D" w:rsidRPr="00FA64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289"/>
    <w:multiLevelType w:val="hybridMultilevel"/>
    <w:tmpl w:val="39D28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89151F"/>
    <w:multiLevelType w:val="hybridMultilevel"/>
    <w:tmpl w:val="F42AAC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77"/>
    <w:rsid w:val="00021877"/>
    <w:rsid w:val="00027BC1"/>
    <w:rsid w:val="00077D83"/>
    <w:rsid w:val="000823A3"/>
    <w:rsid w:val="00092590"/>
    <w:rsid w:val="000937E2"/>
    <w:rsid w:val="00094056"/>
    <w:rsid w:val="000A440F"/>
    <w:rsid w:val="000B02BA"/>
    <w:rsid w:val="000B0378"/>
    <w:rsid w:val="000B5F46"/>
    <w:rsid w:val="000C5615"/>
    <w:rsid w:val="000D6BCA"/>
    <w:rsid w:val="000F669A"/>
    <w:rsid w:val="00100D36"/>
    <w:rsid w:val="00110813"/>
    <w:rsid w:val="00121480"/>
    <w:rsid w:val="00154378"/>
    <w:rsid w:val="00185EDE"/>
    <w:rsid w:val="0018768E"/>
    <w:rsid w:val="001A2495"/>
    <w:rsid w:val="001A2606"/>
    <w:rsid w:val="001A52A5"/>
    <w:rsid w:val="001A7370"/>
    <w:rsid w:val="001B0C16"/>
    <w:rsid w:val="001B671E"/>
    <w:rsid w:val="00211EE3"/>
    <w:rsid w:val="0022556B"/>
    <w:rsid w:val="00231379"/>
    <w:rsid w:val="00234D14"/>
    <w:rsid w:val="00236256"/>
    <w:rsid w:val="00262AD7"/>
    <w:rsid w:val="00264038"/>
    <w:rsid w:val="00272F26"/>
    <w:rsid w:val="0027325D"/>
    <w:rsid w:val="002C4CA5"/>
    <w:rsid w:val="00313268"/>
    <w:rsid w:val="00315178"/>
    <w:rsid w:val="00317D64"/>
    <w:rsid w:val="003633EF"/>
    <w:rsid w:val="00364AC0"/>
    <w:rsid w:val="00366552"/>
    <w:rsid w:val="00384263"/>
    <w:rsid w:val="0039711B"/>
    <w:rsid w:val="003A1ED3"/>
    <w:rsid w:val="003C0B70"/>
    <w:rsid w:val="003D0E8A"/>
    <w:rsid w:val="003D70E1"/>
    <w:rsid w:val="003F4D0A"/>
    <w:rsid w:val="00402183"/>
    <w:rsid w:val="00416350"/>
    <w:rsid w:val="004177ED"/>
    <w:rsid w:val="004514A0"/>
    <w:rsid w:val="00457A25"/>
    <w:rsid w:val="0046542B"/>
    <w:rsid w:val="00470473"/>
    <w:rsid w:val="00475BB1"/>
    <w:rsid w:val="00493E36"/>
    <w:rsid w:val="0049530B"/>
    <w:rsid w:val="004A2BD3"/>
    <w:rsid w:val="004C10C2"/>
    <w:rsid w:val="004C1109"/>
    <w:rsid w:val="004C7C97"/>
    <w:rsid w:val="004D1F3E"/>
    <w:rsid w:val="0051109A"/>
    <w:rsid w:val="00531A93"/>
    <w:rsid w:val="00532A51"/>
    <w:rsid w:val="00532B87"/>
    <w:rsid w:val="00556A2C"/>
    <w:rsid w:val="00556D65"/>
    <w:rsid w:val="00580D48"/>
    <w:rsid w:val="005826ED"/>
    <w:rsid w:val="00582B0D"/>
    <w:rsid w:val="005A14A5"/>
    <w:rsid w:val="005A54D6"/>
    <w:rsid w:val="005C49CF"/>
    <w:rsid w:val="005D0EF3"/>
    <w:rsid w:val="005E0427"/>
    <w:rsid w:val="005F4AFC"/>
    <w:rsid w:val="006021C2"/>
    <w:rsid w:val="00633826"/>
    <w:rsid w:val="006404F9"/>
    <w:rsid w:val="00645636"/>
    <w:rsid w:val="006829EA"/>
    <w:rsid w:val="006B0EB4"/>
    <w:rsid w:val="006B2202"/>
    <w:rsid w:val="006B320B"/>
    <w:rsid w:val="006B629E"/>
    <w:rsid w:val="006E4357"/>
    <w:rsid w:val="006F3A0B"/>
    <w:rsid w:val="00706DDA"/>
    <w:rsid w:val="00726DD8"/>
    <w:rsid w:val="0073433D"/>
    <w:rsid w:val="0074662D"/>
    <w:rsid w:val="00764FF3"/>
    <w:rsid w:val="00782067"/>
    <w:rsid w:val="007935A5"/>
    <w:rsid w:val="007B003D"/>
    <w:rsid w:val="007D49E4"/>
    <w:rsid w:val="007F2438"/>
    <w:rsid w:val="00801D90"/>
    <w:rsid w:val="00804764"/>
    <w:rsid w:val="00815519"/>
    <w:rsid w:val="00821506"/>
    <w:rsid w:val="00821D57"/>
    <w:rsid w:val="00822267"/>
    <w:rsid w:val="0083233E"/>
    <w:rsid w:val="00863D6F"/>
    <w:rsid w:val="00874B3E"/>
    <w:rsid w:val="008D5D18"/>
    <w:rsid w:val="008E3F80"/>
    <w:rsid w:val="0090189B"/>
    <w:rsid w:val="009130CA"/>
    <w:rsid w:val="00924071"/>
    <w:rsid w:val="009333B8"/>
    <w:rsid w:val="00951FFC"/>
    <w:rsid w:val="00957E7D"/>
    <w:rsid w:val="00971C31"/>
    <w:rsid w:val="00993D0A"/>
    <w:rsid w:val="009B24F7"/>
    <w:rsid w:val="009D73BF"/>
    <w:rsid w:val="009E12BC"/>
    <w:rsid w:val="009F23E7"/>
    <w:rsid w:val="00A279B3"/>
    <w:rsid w:val="00A57F4D"/>
    <w:rsid w:val="00A602D3"/>
    <w:rsid w:val="00A6457F"/>
    <w:rsid w:val="00A678C2"/>
    <w:rsid w:val="00A93BF7"/>
    <w:rsid w:val="00AA31F8"/>
    <w:rsid w:val="00AB439D"/>
    <w:rsid w:val="00AB498B"/>
    <w:rsid w:val="00AB5780"/>
    <w:rsid w:val="00AC3B9B"/>
    <w:rsid w:val="00AD06E2"/>
    <w:rsid w:val="00AE5F45"/>
    <w:rsid w:val="00AF7539"/>
    <w:rsid w:val="00AF7D9B"/>
    <w:rsid w:val="00B146D1"/>
    <w:rsid w:val="00B22F31"/>
    <w:rsid w:val="00B250BB"/>
    <w:rsid w:val="00B34E0D"/>
    <w:rsid w:val="00B42237"/>
    <w:rsid w:val="00B64C6D"/>
    <w:rsid w:val="00B8078B"/>
    <w:rsid w:val="00B84027"/>
    <w:rsid w:val="00B86233"/>
    <w:rsid w:val="00BB0578"/>
    <w:rsid w:val="00BD7D03"/>
    <w:rsid w:val="00BE02BB"/>
    <w:rsid w:val="00BE22F2"/>
    <w:rsid w:val="00BE70A3"/>
    <w:rsid w:val="00BF7C97"/>
    <w:rsid w:val="00C048EA"/>
    <w:rsid w:val="00C12A9A"/>
    <w:rsid w:val="00C45AE2"/>
    <w:rsid w:val="00C51CAA"/>
    <w:rsid w:val="00C6233E"/>
    <w:rsid w:val="00C76837"/>
    <w:rsid w:val="00CB758F"/>
    <w:rsid w:val="00CC708F"/>
    <w:rsid w:val="00CF73C6"/>
    <w:rsid w:val="00D046E3"/>
    <w:rsid w:val="00D04D88"/>
    <w:rsid w:val="00D17F37"/>
    <w:rsid w:val="00D24695"/>
    <w:rsid w:val="00D32114"/>
    <w:rsid w:val="00D33B74"/>
    <w:rsid w:val="00D35196"/>
    <w:rsid w:val="00D472B9"/>
    <w:rsid w:val="00D67DAB"/>
    <w:rsid w:val="00D813BA"/>
    <w:rsid w:val="00D87541"/>
    <w:rsid w:val="00D91081"/>
    <w:rsid w:val="00DA12F0"/>
    <w:rsid w:val="00DB51AF"/>
    <w:rsid w:val="00DB6084"/>
    <w:rsid w:val="00DB646C"/>
    <w:rsid w:val="00DD5C9E"/>
    <w:rsid w:val="00DD7B16"/>
    <w:rsid w:val="00DE5B02"/>
    <w:rsid w:val="00DE653C"/>
    <w:rsid w:val="00DF793C"/>
    <w:rsid w:val="00E213BC"/>
    <w:rsid w:val="00E309D0"/>
    <w:rsid w:val="00E47334"/>
    <w:rsid w:val="00E47377"/>
    <w:rsid w:val="00E715BB"/>
    <w:rsid w:val="00E71A4E"/>
    <w:rsid w:val="00E75A5E"/>
    <w:rsid w:val="00EC0535"/>
    <w:rsid w:val="00EC4418"/>
    <w:rsid w:val="00ED1DC1"/>
    <w:rsid w:val="00EE2C2F"/>
    <w:rsid w:val="00EE6CF5"/>
    <w:rsid w:val="00EF29FB"/>
    <w:rsid w:val="00F01FD2"/>
    <w:rsid w:val="00F03560"/>
    <w:rsid w:val="00F036E2"/>
    <w:rsid w:val="00F040BF"/>
    <w:rsid w:val="00F16E5D"/>
    <w:rsid w:val="00F20A57"/>
    <w:rsid w:val="00F67205"/>
    <w:rsid w:val="00F81A0E"/>
    <w:rsid w:val="00F906DD"/>
    <w:rsid w:val="00F91C31"/>
    <w:rsid w:val="00FA400E"/>
    <w:rsid w:val="00FA49F1"/>
    <w:rsid w:val="00FA6466"/>
    <w:rsid w:val="00FE28A0"/>
    <w:rsid w:val="00FE6E19"/>
    <w:rsid w:val="00FF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5BAB18-EEB4-4BA1-A3E1-FAA27D1C2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377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111</cp:revision>
  <dcterms:created xsi:type="dcterms:W3CDTF">2022-10-15T12:33:00Z</dcterms:created>
  <dcterms:modified xsi:type="dcterms:W3CDTF">2022-11-09T11:53:00Z</dcterms:modified>
</cp:coreProperties>
</file>