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9438A5" w14:textId="77777777" w:rsidR="009D389B" w:rsidRPr="00BE080F" w:rsidRDefault="00B929E0" w:rsidP="00B15E1D">
      <w:pPr>
        <w:spacing w:line="276" w:lineRule="auto"/>
        <w:jc w:val="both"/>
        <w:rPr>
          <w:rFonts w:ascii="Arial" w:eastAsia="Arial" w:hAnsi="Arial" w:cs="Arial"/>
          <w:color w:val="000000" w:themeColor="text1"/>
          <w:sz w:val="22"/>
          <w:szCs w:val="22"/>
        </w:rPr>
      </w:pPr>
      <w:bookmarkStart w:id="0" w:name="_GoBack"/>
      <w:bookmarkEnd w:id="0"/>
      <w:r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Supplementary Figures and captions</w:t>
      </w:r>
    </w:p>
    <w:p w14:paraId="634DDDB1" w14:textId="5499452C" w:rsidR="009D389B" w:rsidRPr="00BE080F" w:rsidRDefault="005850E7" w:rsidP="00505943">
      <w:pPr>
        <w:spacing w:after="160" w:line="480" w:lineRule="auto"/>
        <w:jc w:val="center"/>
        <w:rPr>
          <w:rFonts w:ascii="Arial" w:eastAsia="Arial" w:hAnsi="Arial" w:cs="Arial"/>
          <w:color w:val="000000" w:themeColor="text1"/>
          <w:sz w:val="22"/>
          <w:szCs w:val="22"/>
        </w:rPr>
      </w:pPr>
      <w:r w:rsidRPr="00BE080F">
        <w:rPr>
          <w:noProof/>
          <w:color w:val="000000" w:themeColor="text1"/>
        </w:rPr>
        <w:drawing>
          <wp:inline distT="0" distB="0" distL="0" distR="0" wp14:anchorId="16FF866C" wp14:editId="63D4A41D">
            <wp:extent cx="3968504" cy="2668529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.S1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504" cy="266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F4D78" w14:textId="65452197" w:rsidR="00A17CFD" w:rsidRPr="00BE080F" w:rsidRDefault="00A17CFD" w:rsidP="00A17CFD">
      <w:pPr>
        <w:spacing w:line="276" w:lineRule="auto"/>
        <w:jc w:val="both"/>
        <w:rPr>
          <w:rFonts w:ascii="Arial" w:eastAsia="Arial" w:hAnsi="Arial" w:cs="Arial"/>
          <w:color w:val="000000" w:themeColor="text1"/>
          <w:sz w:val="22"/>
          <w:szCs w:val="22"/>
        </w:rPr>
      </w:pPr>
      <w:r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Supplementary Fig. 1.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00BE080F"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  <w:t>Characterization of acoustic enrichment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>. (</w:t>
      </w:r>
      <w:r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a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>) Distribution of the microbeads with (ON) and without (OFF) acoustic enrichment. (</w:t>
      </w:r>
      <w:r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b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>) Comparison of the distribution of enriched microbeads and acoustic wave simulation results with the actual particle enrichment at the same positions. (</w:t>
      </w:r>
      <w:r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c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>) Quantification of acoustic displacements on the piezoelectric substrate and the microbeads distribution measured by fluorescence intensity. The zero point of the x-axis is the axes of symmetry. Scale bar: 50 µm.</w:t>
      </w:r>
    </w:p>
    <w:p w14:paraId="3D3EC1A4" w14:textId="342BA5D3" w:rsidR="009D389B" w:rsidRPr="00BE080F" w:rsidRDefault="009D389B" w:rsidP="00045069">
      <w:pPr>
        <w:spacing w:line="276" w:lineRule="auto"/>
        <w:jc w:val="both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7EF0FCCA" w14:textId="77777777" w:rsidR="00422544" w:rsidRPr="00BE080F" w:rsidRDefault="00422544">
      <w:pPr>
        <w:rPr>
          <w:color w:val="000000" w:themeColor="text1"/>
        </w:rPr>
      </w:pPr>
      <w:r w:rsidRPr="00BE080F">
        <w:rPr>
          <w:color w:val="000000" w:themeColor="text1"/>
        </w:rPr>
        <w:br w:type="page"/>
      </w:r>
    </w:p>
    <w:p w14:paraId="1EE4419B" w14:textId="77777777" w:rsidR="00422544" w:rsidRPr="00BE080F" w:rsidRDefault="00422544" w:rsidP="00A90FC9">
      <w:pPr>
        <w:spacing w:after="160" w:line="480" w:lineRule="auto"/>
        <w:jc w:val="center"/>
        <w:rPr>
          <w:color w:val="000000" w:themeColor="text1"/>
        </w:rPr>
      </w:pPr>
      <w:r w:rsidRPr="00BE080F">
        <w:rPr>
          <w:noProof/>
          <w:color w:val="000000" w:themeColor="text1"/>
        </w:rPr>
        <w:lastRenderedPageBreak/>
        <w:drawing>
          <wp:inline distT="0" distB="0" distL="0" distR="0" wp14:anchorId="54940EE5" wp14:editId="4F0C533D">
            <wp:extent cx="3404623" cy="3339091"/>
            <wp:effectExtent l="0" t="0" r="5715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.S2-3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4623" cy="333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0788B" w14:textId="1D38D2B4" w:rsidR="00422544" w:rsidRPr="00BE080F" w:rsidRDefault="00422544" w:rsidP="002A754F">
      <w:pPr>
        <w:shd w:val="clear" w:color="auto" w:fill="FFFFFF"/>
        <w:spacing w:after="100"/>
        <w:jc w:val="both"/>
        <w:textAlignment w:val="baseline"/>
        <w:rPr>
          <w:rFonts w:ascii="Arial" w:eastAsia="Arial" w:hAnsi="Arial" w:cs="Arial"/>
          <w:color w:val="000000" w:themeColor="text1"/>
          <w:sz w:val="22"/>
          <w:szCs w:val="22"/>
        </w:rPr>
      </w:pPr>
      <w:r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Supplementary Fig. 2.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="00A17CFD" w:rsidRPr="00BE080F">
        <w:rPr>
          <w:rFonts w:ascii="Arial" w:eastAsia="Arial" w:hAnsi="Arial" w:cs="Arial"/>
          <w:color w:val="000000" w:themeColor="text1"/>
          <w:sz w:val="22"/>
          <w:szCs w:val="22"/>
        </w:rPr>
        <w:t>D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istribution of </w:t>
      </w:r>
      <w:r w:rsidR="00A90FC9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green fluorescence </w:t>
      </w:r>
      <w:r w:rsidR="00F96D9D" w:rsidRPr="00BE080F">
        <w:rPr>
          <w:rFonts w:ascii="Arial" w:eastAsia="Arial" w:hAnsi="Arial" w:cs="Arial"/>
          <w:color w:val="000000" w:themeColor="text1"/>
          <w:sz w:val="22"/>
          <w:szCs w:val="22"/>
        </w:rPr>
        <w:t>microbeads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without </w:t>
      </w:r>
      <w:r w:rsidR="00A90FC9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(OFF) and with (ON) </w:t>
      </w:r>
      <w:r w:rsidR="00F96D9D" w:rsidRPr="00BE080F">
        <w:rPr>
          <w:rFonts w:ascii="Arial" w:eastAsia="Arial" w:hAnsi="Arial" w:cs="Arial"/>
          <w:color w:val="000000" w:themeColor="text1"/>
          <w:sz w:val="22"/>
          <w:szCs w:val="22"/>
        </w:rPr>
        <w:t>acoustic enrichment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. </w:t>
      </w:r>
      <w:r w:rsidR="00F96D9D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Zoom in image of 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>enrich</w:t>
      </w:r>
      <w:r w:rsidR="00F96D9D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ed microbeads </w:t>
      </w:r>
      <w:r w:rsidR="00A90FC9" w:rsidRPr="00BE080F">
        <w:rPr>
          <w:rFonts w:ascii="Arial" w:eastAsia="Arial" w:hAnsi="Arial" w:cs="Arial"/>
          <w:color w:val="000000" w:themeColor="text1"/>
          <w:sz w:val="22"/>
          <w:szCs w:val="22"/>
        </w:rPr>
        <w:t>over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="00A90FC9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the </w:t>
      </w:r>
      <w:r w:rsidR="00832252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multiple pair of 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electrodes </w:t>
      </w:r>
      <w:r w:rsidR="008C4C8C" w:rsidRPr="00BE080F">
        <w:rPr>
          <w:rFonts w:ascii="Arial" w:eastAsia="Arial" w:hAnsi="Arial" w:cs="Arial"/>
          <w:color w:val="000000" w:themeColor="text1"/>
          <w:sz w:val="22"/>
          <w:szCs w:val="22"/>
        </w:rPr>
        <w:t>(indicated by yellow lines)</w:t>
      </w:r>
      <w:r w:rsidR="00832252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of </w:t>
      </w:r>
      <w:r w:rsidR="008C4C8C" w:rsidRPr="00BE080F">
        <w:rPr>
          <w:rFonts w:ascii="Arial" w:eastAsia="Arial" w:hAnsi="Arial" w:cs="Arial"/>
          <w:color w:val="000000" w:themeColor="text1"/>
          <w:sz w:val="22"/>
          <w:szCs w:val="22"/>
        </w:rPr>
        <w:t>the</w:t>
      </w:r>
      <w:r w:rsidR="00832252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organic </w:t>
      </w:r>
      <w:r w:rsidR="00F96D9D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electrochemical </w:t>
      </w:r>
      <w:r w:rsidR="00832252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transistor (OECT) </w:t>
      </w:r>
      <w:r w:rsidR="00F96D9D" w:rsidRPr="00BE080F">
        <w:rPr>
          <w:rFonts w:ascii="Arial" w:eastAsia="Arial" w:hAnsi="Arial" w:cs="Arial"/>
          <w:color w:val="000000" w:themeColor="text1"/>
          <w:sz w:val="22"/>
          <w:szCs w:val="22"/>
        </w:rPr>
        <w:t>sensor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>.</w:t>
      </w:r>
    </w:p>
    <w:p w14:paraId="2B979176" w14:textId="74E20B9B" w:rsidR="009D389B" w:rsidRPr="00BE080F" w:rsidRDefault="00B929E0" w:rsidP="009D389B">
      <w:pPr>
        <w:spacing w:after="160" w:line="480" w:lineRule="auto"/>
        <w:rPr>
          <w:rFonts w:ascii="Arial" w:eastAsia="Arial" w:hAnsi="Arial" w:cs="Arial"/>
          <w:color w:val="000000" w:themeColor="text1"/>
          <w:sz w:val="22"/>
          <w:szCs w:val="22"/>
        </w:rPr>
      </w:pPr>
      <w:r w:rsidRPr="00BE080F">
        <w:rPr>
          <w:color w:val="000000" w:themeColor="text1"/>
        </w:rPr>
        <w:br w:type="page"/>
      </w:r>
    </w:p>
    <w:p w14:paraId="70B43062" w14:textId="77777777" w:rsidR="009D389B" w:rsidRPr="00BE080F" w:rsidRDefault="009D389B" w:rsidP="009D389B">
      <w:pPr>
        <w:spacing w:after="160" w:line="48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4BB11B9C" w14:textId="77777777" w:rsidR="009D389B" w:rsidRPr="00BE080F" w:rsidRDefault="00B929E0" w:rsidP="003D6537">
      <w:pPr>
        <w:spacing w:line="276" w:lineRule="auto"/>
        <w:jc w:val="center"/>
        <w:rPr>
          <w:rFonts w:ascii="Arial" w:eastAsia="Arial" w:hAnsi="Arial" w:cs="Arial"/>
          <w:b/>
          <w:color w:val="000000" w:themeColor="text1"/>
          <w:sz w:val="22"/>
          <w:szCs w:val="22"/>
        </w:rPr>
      </w:pPr>
      <w:r w:rsidRPr="00BE080F">
        <w:rPr>
          <w:rFonts w:ascii="Arial" w:eastAsia="Arial" w:hAnsi="Arial" w:cs="Arial"/>
          <w:b/>
          <w:noProof/>
          <w:color w:val="000000" w:themeColor="text1"/>
          <w:sz w:val="22"/>
          <w:szCs w:val="22"/>
        </w:rPr>
        <w:drawing>
          <wp:inline distT="0" distB="0" distL="0" distR="0" wp14:anchorId="493AB329" wp14:editId="6BF816F7">
            <wp:extent cx="4901194" cy="158953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.S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1194" cy="158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CFAD3" w14:textId="461A832B" w:rsidR="009D389B" w:rsidRPr="00BE080F" w:rsidRDefault="00B929E0" w:rsidP="009D389B">
      <w:pPr>
        <w:spacing w:line="276" w:lineRule="auto"/>
        <w:jc w:val="both"/>
        <w:rPr>
          <w:rFonts w:ascii="Arial" w:eastAsia="Arial" w:hAnsi="Arial" w:cs="Arial"/>
          <w:color w:val="000000" w:themeColor="text1"/>
          <w:sz w:val="22"/>
          <w:szCs w:val="22"/>
        </w:rPr>
      </w:pPr>
      <w:r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 xml:space="preserve">Supplementary </w:t>
      </w:r>
      <w:r w:rsidR="00423492"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Fig</w:t>
      </w:r>
      <w:r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.</w:t>
      </w:r>
      <w:r w:rsidR="00044BD7"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 xml:space="preserve"> </w:t>
      </w:r>
      <w:r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 xml:space="preserve">3. </w:t>
      </w:r>
      <w:r w:rsidR="00B15E1D"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Characterization</w:t>
      </w:r>
      <w:r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 xml:space="preserve"> of EVs</w:t>
      </w:r>
      <w:r w:rsidR="00D91657"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 xml:space="preserve"> </w:t>
      </w:r>
      <w:r w:rsidR="00B15E1D"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purified from</w:t>
      </w:r>
      <w:r w:rsidR="00D91657"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 xml:space="preserve"> AD patient sample</w:t>
      </w:r>
      <w:r w:rsidR="00B15E1D"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s</w:t>
      </w:r>
      <w:r w:rsidR="00D91657"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.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="004A61BC" w:rsidRPr="00BE080F">
        <w:rPr>
          <w:rFonts w:ascii="Arial" w:eastAsia="Arial" w:hAnsi="Arial" w:cs="Arial"/>
          <w:color w:val="000000" w:themeColor="text1"/>
          <w:sz w:val="22"/>
          <w:szCs w:val="22"/>
        </w:rPr>
        <w:t>Dynamic light scattering(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>DLS</w:t>
      </w:r>
      <w:r w:rsidR="004A61BC" w:rsidRPr="00BE080F">
        <w:rPr>
          <w:rFonts w:ascii="Arial" w:eastAsia="Arial" w:hAnsi="Arial" w:cs="Arial"/>
          <w:color w:val="000000" w:themeColor="text1"/>
          <w:sz w:val="22"/>
          <w:szCs w:val="22"/>
        </w:rPr>
        <w:t>)</w:t>
      </w:r>
      <w:r w:rsidR="00D91657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="00051E6F"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a</w:t>
      </w:r>
      <w:r w:rsidR="00D91657" w:rsidRPr="00BE080F">
        <w:rPr>
          <w:rFonts w:ascii="Arial" w:eastAsia="Arial" w:hAnsi="Arial" w:cs="Arial"/>
          <w:color w:val="000000" w:themeColor="text1"/>
          <w:sz w:val="22"/>
          <w:szCs w:val="22"/>
        </w:rPr>
        <w:t>)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and </w:t>
      </w:r>
      <w:r w:rsidR="004A61BC" w:rsidRPr="00BE080F">
        <w:rPr>
          <w:rFonts w:ascii="Arial" w:eastAsia="Arial" w:hAnsi="Arial" w:cs="Arial"/>
          <w:color w:val="000000" w:themeColor="text1"/>
          <w:sz w:val="22"/>
          <w:szCs w:val="22"/>
        </w:rPr>
        <w:t>nanoparticle tracking analysis (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>NTA</w:t>
      </w:r>
      <w:r w:rsidR="004A61BC" w:rsidRPr="00BE080F">
        <w:rPr>
          <w:rFonts w:ascii="Arial" w:eastAsia="Arial" w:hAnsi="Arial" w:cs="Arial"/>
          <w:color w:val="000000" w:themeColor="text1"/>
          <w:sz w:val="22"/>
          <w:szCs w:val="22"/>
        </w:rPr>
        <w:t>)</w:t>
      </w:r>
      <w:r w:rsidR="00D91657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="00051E6F"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b</w:t>
      </w:r>
      <w:r w:rsidR="00D91657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) </w:t>
      </w:r>
      <w:r w:rsidR="00F96D9D" w:rsidRPr="00BE080F">
        <w:rPr>
          <w:rFonts w:ascii="Arial" w:eastAsia="Arial" w:hAnsi="Arial" w:cs="Arial"/>
          <w:color w:val="000000" w:themeColor="text1"/>
          <w:sz w:val="22"/>
          <w:szCs w:val="22"/>
        </w:rPr>
        <w:t>showed</w:t>
      </w:r>
      <w:r w:rsidR="00D91657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the size distribution and total concentration</w:t>
      </w:r>
      <w:r w:rsidR="008C4C8C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of EVs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>.</w:t>
      </w:r>
    </w:p>
    <w:p w14:paraId="29AF519C" w14:textId="77777777" w:rsidR="009D389B" w:rsidRPr="00BE080F" w:rsidRDefault="00B929E0" w:rsidP="009D389B">
      <w:pPr>
        <w:spacing w:after="160" w:line="480" w:lineRule="auto"/>
        <w:rPr>
          <w:rFonts w:ascii="Arial" w:eastAsia="Arial" w:hAnsi="Arial" w:cs="Arial"/>
          <w:color w:val="000000" w:themeColor="text1"/>
          <w:sz w:val="22"/>
          <w:szCs w:val="22"/>
        </w:rPr>
      </w:pPr>
      <w:r w:rsidRPr="00BE080F">
        <w:rPr>
          <w:color w:val="000000" w:themeColor="text1"/>
        </w:rPr>
        <w:br w:type="page"/>
      </w:r>
    </w:p>
    <w:p w14:paraId="45DAA929" w14:textId="77777777" w:rsidR="009D389B" w:rsidRPr="00BE080F" w:rsidRDefault="00B929E0" w:rsidP="009D389B">
      <w:pPr>
        <w:spacing w:line="276" w:lineRule="auto"/>
        <w:jc w:val="both"/>
        <w:rPr>
          <w:rFonts w:ascii="Arial" w:eastAsia="Arial" w:hAnsi="Arial" w:cs="Arial"/>
          <w:color w:val="000000" w:themeColor="text1"/>
          <w:sz w:val="22"/>
          <w:szCs w:val="22"/>
        </w:rPr>
      </w:pPr>
      <w:r w:rsidRPr="00BE080F">
        <w:rPr>
          <w:noProof/>
          <w:color w:val="000000" w:themeColor="text1"/>
        </w:rPr>
        <w:lastRenderedPageBreak/>
        <w:drawing>
          <wp:inline distT="0" distB="0" distL="0" distR="0" wp14:anchorId="2795F13A" wp14:editId="3E53FC56">
            <wp:extent cx="5939790" cy="1685925"/>
            <wp:effectExtent l="0" t="0" r="381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85B6A" w14:textId="0653789B" w:rsidR="00051E6F" w:rsidRPr="00BE080F" w:rsidRDefault="00B929E0" w:rsidP="00051E6F">
      <w:pPr>
        <w:spacing w:line="276" w:lineRule="auto"/>
        <w:jc w:val="both"/>
        <w:rPr>
          <w:rFonts w:ascii="Arial" w:eastAsia="Arial" w:hAnsi="Arial" w:cs="Arial"/>
          <w:color w:val="000000" w:themeColor="text1"/>
          <w:sz w:val="22"/>
          <w:szCs w:val="22"/>
        </w:rPr>
      </w:pPr>
      <w:r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 xml:space="preserve">Supplementary </w:t>
      </w:r>
      <w:r w:rsidR="00A40068"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Fig</w:t>
      </w:r>
      <w:r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.</w:t>
      </w:r>
      <w:r w:rsidR="00044BD7"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 xml:space="preserve"> </w:t>
      </w:r>
      <w:r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4</w:t>
      </w:r>
      <w:r w:rsidR="009D389B"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 xml:space="preserve">. </w:t>
      </w:r>
      <w:r w:rsidR="009D389B" w:rsidRPr="00BE080F"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  <w:t>Characteri</w:t>
      </w:r>
      <w:r w:rsidR="00B15E1D" w:rsidRPr="00BE080F"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  <w:t xml:space="preserve">zation of </w:t>
      </w:r>
      <w:r w:rsidR="009D389B" w:rsidRPr="00BE080F"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  <w:t>OECT sens</w:t>
      </w:r>
      <w:r w:rsidR="00B15E1D" w:rsidRPr="00BE080F"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  <w:t>ing</w:t>
      </w:r>
      <w:r w:rsidR="009D389B" w:rsidRPr="00BE080F"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  <w:t>.</w:t>
      </w:r>
      <w:r w:rsidR="00960B55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="00960B55"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a</w:t>
      </w:r>
      <w:r w:rsidR="00960B55" w:rsidRPr="00BE080F">
        <w:rPr>
          <w:rFonts w:ascii="Arial" w:eastAsia="Arial" w:hAnsi="Arial" w:cs="Arial"/>
          <w:color w:val="000000" w:themeColor="text1"/>
          <w:sz w:val="22"/>
          <w:szCs w:val="22"/>
        </w:rPr>
        <w:t>) The transfer curve of the baseline showed excellent linearity.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b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>) The representative transition curve for EV detection in AD</w:t>
      </w:r>
      <w:r w:rsidR="00960B55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patient sample</w:t>
      </w:r>
      <w:r w:rsidR="008C4C8C" w:rsidRPr="00BE080F">
        <w:rPr>
          <w:rFonts w:ascii="Arial" w:eastAsia="Arial" w:hAnsi="Arial" w:cs="Arial"/>
          <w:color w:val="000000" w:themeColor="text1"/>
          <w:sz w:val="22"/>
          <w:szCs w:val="22"/>
        </w:rPr>
        <w:t>s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>. Each curve indicated a different dilution factor or baseline (1XPBS). The curve shifted further down based on the EV concentration.</w:t>
      </w:r>
    </w:p>
    <w:p w14:paraId="1FF7E354" w14:textId="77777777" w:rsidR="00051E6F" w:rsidRPr="00BE080F" w:rsidRDefault="00051E6F" w:rsidP="00051E6F">
      <w:pPr>
        <w:spacing w:line="276" w:lineRule="auto"/>
        <w:jc w:val="both"/>
        <w:rPr>
          <w:color w:val="000000" w:themeColor="text1"/>
          <w:sz w:val="22"/>
          <w:szCs w:val="22"/>
        </w:rPr>
      </w:pPr>
    </w:p>
    <w:p w14:paraId="03D8BDB3" w14:textId="77777777" w:rsidR="009D389B" w:rsidRPr="00BE080F" w:rsidRDefault="009D389B" w:rsidP="009D389B">
      <w:pPr>
        <w:spacing w:line="276" w:lineRule="auto"/>
        <w:jc w:val="both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2CF227A3" w14:textId="77777777" w:rsidR="009D389B" w:rsidRPr="00BE080F" w:rsidRDefault="00B929E0" w:rsidP="009D389B">
      <w:pPr>
        <w:spacing w:after="160" w:line="480" w:lineRule="auto"/>
        <w:rPr>
          <w:rFonts w:ascii="Arial" w:eastAsia="Arial" w:hAnsi="Arial" w:cs="Arial"/>
          <w:color w:val="000000" w:themeColor="text1"/>
          <w:sz w:val="22"/>
          <w:szCs w:val="22"/>
        </w:rPr>
      </w:pPr>
      <w:r w:rsidRPr="00BE080F">
        <w:rPr>
          <w:color w:val="000000" w:themeColor="text1"/>
        </w:rPr>
        <w:br w:type="page"/>
      </w:r>
    </w:p>
    <w:p w14:paraId="60E7671D" w14:textId="77777777" w:rsidR="009D389B" w:rsidRPr="00BE080F" w:rsidRDefault="00B929E0" w:rsidP="009D389B">
      <w:pPr>
        <w:spacing w:line="276" w:lineRule="auto"/>
        <w:jc w:val="both"/>
        <w:rPr>
          <w:rFonts w:ascii="Arial" w:eastAsia="Arial" w:hAnsi="Arial" w:cs="Arial"/>
          <w:color w:val="000000" w:themeColor="text1"/>
          <w:sz w:val="22"/>
          <w:szCs w:val="22"/>
        </w:rPr>
      </w:pPr>
      <w:r w:rsidRPr="00BE080F">
        <w:rPr>
          <w:noProof/>
          <w:color w:val="000000" w:themeColor="text1"/>
        </w:rPr>
        <w:lastRenderedPageBreak/>
        <w:drawing>
          <wp:inline distT="0" distB="0" distL="0" distR="0" wp14:anchorId="370446E9" wp14:editId="3A21200D">
            <wp:extent cx="5899785" cy="2138680"/>
            <wp:effectExtent l="0" t="0" r="571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785" cy="213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BA7A4" w14:textId="77777777" w:rsidR="009D389B" w:rsidRPr="00BE080F" w:rsidRDefault="009D389B" w:rsidP="009D389B">
      <w:pPr>
        <w:spacing w:line="276" w:lineRule="auto"/>
        <w:jc w:val="both"/>
        <w:rPr>
          <w:rFonts w:ascii="Arial" w:eastAsia="Arial" w:hAnsi="Arial" w:cs="Arial"/>
          <w:b/>
          <w:color w:val="000000" w:themeColor="text1"/>
          <w:sz w:val="22"/>
          <w:szCs w:val="22"/>
        </w:rPr>
      </w:pPr>
    </w:p>
    <w:p w14:paraId="450B0BD4" w14:textId="6FEE6137" w:rsidR="009D389B" w:rsidRPr="00BE080F" w:rsidRDefault="00B929E0" w:rsidP="009D389B">
      <w:pPr>
        <w:spacing w:line="276" w:lineRule="auto"/>
        <w:jc w:val="both"/>
        <w:rPr>
          <w:rFonts w:ascii="Arial" w:eastAsia="Arial" w:hAnsi="Arial" w:cs="Arial"/>
          <w:color w:val="000000" w:themeColor="text1"/>
          <w:sz w:val="22"/>
          <w:szCs w:val="22"/>
        </w:rPr>
      </w:pPr>
      <w:r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 xml:space="preserve">Supplementary </w:t>
      </w:r>
      <w:r w:rsidR="00A40068"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Fig</w:t>
      </w:r>
      <w:r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 xml:space="preserve">. 5. </w:t>
      </w:r>
      <w:r w:rsidR="00B15E1D" w:rsidRPr="00BE080F"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  <w:t>Optimization of OECT sensing.</w:t>
      </w:r>
      <w:r w:rsidR="00B15E1D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>(</w:t>
      </w:r>
      <w:r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a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) </w:t>
      </w:r>
      <w:r w:rsidR="00D91657" w:rsidRPr="00BE080F">
        <w:rPr>
          <w:rFonts w:ascii="Arial" w:eastAsia="Arial" w:hAnsi="Arial" w:cs="Arial"/>
          <w:color w:val="000000" w:themeColor="text1"/>
          <w:sz w:val="22"/>
          <w:szCs w:val="22"/>
        </w:rPr>
        <w:t>T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he response of </w:t>
      </w:r>
      <w:r w:rsidR="00381F60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the integrated </w:t>
      </w:r>
      <w:r w:rsidR="00F96773" w:rsidRPr="00BE080F">
        <w:rPr>
          <w:rFonts w:ascii="Arial" w:eastAsia="Arial" w:hAnsi="Arial" w:cs="Arial"/>
          <w:color w:val="000000" w:themeColor="text1"/>
          <w:sz w:val="22"/>
          <w:szCs w:val="22"/>
        </w:rPr>
        <w:t>POCT</w:t>
      </w:r>
      <w:r w:rsidR="00381F60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sensor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modified/unmodified antibodies for </w:t>
      </w:r>
      <w:r w:rsidR="00041889" w:rsidRPr="00BE080F">
        <w:rPr>
          <w:rFonts w:ascii="Arial" w:eastAsia="Arial" w:hAnsi="Arial" w:cs="Arial"/>
          <w:color w:val="000000" w:themeColor="text1"/>
          <w:sz w:val="22"/>
          <w:szCs w:val="22"/>
        </w:rPr>
        <w:t>detecting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AD serum in different dilutions.</w:t>
      </w:r>
      <w:r w:rsidR="00B0650F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The signal/noise is defined by the response of the device with/without modification.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b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) </w:t>
      </w:r>
      <w:r w:rsidR="00D91657"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The calculated </w:t>
      </w:r>
      <w:r w:rsidR="00FD631A" w:rsidRPr="00BE080F">
        <w:rPr>
          <w:rFonts w:ascii="Arial" w:eastAsia="Arial" w:hAnsi="Arial" w:cs="Arial"/>
          <w:color w:val="000000" w:themeColor="text1"/>
          <w:sz w:val="22"/>
          <w:szCs w:val="22"/>
        </w:rPr>
        <w:t>signal-to-noise ratio (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>SNR</w:t>
      </w:r>
      <w:r w:rsidR="00FD631A" w:rsidRPr="00BE080F">
        <w:rPr>
          <w:rFonts w:ascii="Arial" w:eastAsia="Arial" w:hAnsi="Arial" w:cs="Arial"/>
          <w:color w:val="000000" w:themeColor="text1"/>
          <w:sz w:val="22"/>
          <w:szCs w:val="22"/>
        </w:rPr>
        <w:t>)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in </w:t>
      </w:r>
      <w:r w:rsidR="00041889" w:rsidRPr="00BE080F">
        <w:rPr>
          <w:rFonts w:ascii="Arial" w:eastAsia="Arial" w:hAnsi="Arial" w:cs="Arial"/>
          <w:color w:val="000000" w:themeColor="text1"/>
          <w:sz w:val="22"/>
          <w:szCs w:val="22"/>
        </w:rPr>
        <w:t>various</w:t>
      </w:r>
      <w:r w:rsidRPr="00BE080F">
        <w:rPr>
          <w:rFonts w:ascii="Arial" w:eastAsia="Arial" w:hAnsi="Arial" w:cs="Arial"/>
          <w:color w:val="000000" w:themeColor="text1"/>
          <w:sz w:val="22"/>
          <w:szCs w:val="22"/>
        </w:rPr>
        <w:t xml:space="preserve"> dilutions.</w:t>
      </w:r>
    </w:p>
    <w:p w14:paraId="53D1A845" w14:textId="77777777" w:rsidR="009D389B" w:rsidRPr="00BE080F" w:rsidRDefault="009D389B" w:rsidP="009D389B">
      <w:pPr>
        <w:spacing w:line="276" w:lineRule="auto"/>
        <w:jc w:val="both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2D313A41" w14:textId="77777777" w:rsidR="009D389B" w:rsidRPr="00BE080F" w:rsidRDefault="00B929E0" w:rsidP="009D389B">
      <w:pPr>
        <w:spacing w:after="160" w:line="480" w:lineRule="auto"/>
        <w:rPr>
          <w:color w:val="000000" w:themeColor="text1"/>
          <w:sz w:val="22"/>
          <w:szCs w:val="22"/>
        </w:rPr>
      </w:pPr>
      <w:r w:rsidRPr="00BE080F">
        <w:rPr>
          <w:color w:val="000000" w:themeColor="text1"/>
        </w:rPr>
        <w:br w:type="page"/>
      </w:r>
    </w:p>
    <w:p w14:paraId="5494ABA0" w14:textId="77777777" w:rsidR="009D389B" w:rsidRPr="00BE080F" w:rsidRDefault="009D389B" w:rsidP="009D389B">
      <w:pPr>
        <w:spacing w:line="276" w:lineRule="auto"/>
        <w:jc w:val="center"/>
        <w:rPr>
          <w:color w:val="000000" w:themeColor="text1"/>
          <w:sz w:val="22"/>
          <w:szCs w:val="22"/>
        </w:rPr>
      </w:pPr>
    </w:p>
    <w:p w14:paraId="6688F50F" w14:textId="77777777" w:rsidR="00662BA4" w:rsidRPr="00BE080F" w:rsidRDefault="00B929E0" w:rsidP="00045069">
      <w:pPr>
        <w:spacing w:line="276" w:lineRule="auto"/>
        <w:jc w:val="center"/>
        <w:rPr>
          <w:color w:val="000000" w:themeColor="text1"/>
          <w:sz w:val="22"/>
          <w:szCs w:val="22"/>
        </w:rPr>
      </w:pPr>
      <w:r w:rsidRPr="00BE080F">
        <w:rPr>
          <w:noProof/>
          <w:color w:val="000000" w:themeColor="text1"/>
        </w:rPr>
        <w:drawing>
          <wp:inline distT="0" distB="0" distL="0" distR="0" wp14:anchorId="23D77089" wp14:editId="13005024">
            <wp:extent cx="2963635" cy="1865870"/>
            <wp:effectExtent l="0" t="0" r="0" b="12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4583" cy="189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E3BC8" w14:textId="2147D2D7" w:rsidR="0093630B" w:rsidRPr="00BE080F" w:rsidRDefault="00B929E0" w:rsidP="008C4C8C">
      <w:pPr>
        <w:spacing w:line="276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BE080F">
        <w:rPr>
          <w:rFonts w:ascii="Arial" w:eastAsia="Arial" w:hAnsi="Arial" w:cs="Arial"/>
          <w:b/>
          <w:color w:val="000000" w:themeColor="text1"/>
          <w:sz w:val="22"/>
          <w:szCs w:val="22"/>
        </w:rPr>
        <w:t>Supplementary</w:t>
      </w:r>
      <w:r w:rsidRPr="00BE080F">
        <w:rPr>
          <w:rFonts w:ascii="Arial" w:hAnsi="Arial" w:cs="Arial"/>
          <w:b/>
          <w:color w:val="000000" w:themeColor="text1"/>
          <w:sz w:val="22"/>
          <w:szCs w:val="22"/>
        </w:rPr>
        <w:t xml:space="preserve"> </w:t>
      </w:r>
      <w:r w:rsidR="00A40068" w:rsidRPr="00BE080F">
        <w:rPr>
          <w:rFonts w:ascii="Arial" w:hAnsi="Arial" w:cs="Arial"/>
          <w:b/>
          <w:color w:val="000000" w:themeColor="text1"/>
          <w:sz w:val="22"/>
          <w:szCs w:val="22"/>
        </w:rPr>
        <w:t>Fig</w:t>
      </w:r>
      <w:r w:rsidRPr="00BE080F">
        <w:rPr>
          <w:rFonts w:ascii="Arial" w:hAnsi="Arial" w:cs="Arial"/>
          <w:b/>
          <w:color w:val="000000" w:themeColor="text1"/>
          <w:sz w:val="22"/>
          <w:szCs w:val="22"/>
        </w:rPr>
        <w:t>. 6.</w:t>
      </w:r>
      <w:r w:rsidRPr="00BE080F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8C4C8C" w:rsidRPr="00BE080F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Longitudinal </w:t>
      </w:r>
      <w:r w:rsidRPr="00BE080F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EV </w:t>
      </w:r>
      <w:r w:rsidR="00B15E1D" w:rsidRPr="00BE080F">
        <w:rPr>
          <w:rFonts w:ascii="Arial" w:hAnsi="Arial" w:cs="Arial"/>
          <w:b/>
          <w:bCs/>
          <w:color w:val="000000" w:themeColor="text1"/>
          <w:sz w:val="22"/>
          <w:szCs w:val="22"/>
        </w:rPr>
        <w:t>sensing of</w:t>
      </w:r>
      <w:r w:rsidRPr="00BE080F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="00B15E1D" w:rsidRPr="00BE080F">
        <w:rPr>
          <w:rFonts w:ascii="Arial" w:hAnsi="Arial" w:cs="Arial"/>
          <w:b/>
          <w:bCs/>
          <w:color w:val="000000" w:themeColor="text1"/>
          <w:sz w:val="22"/>
          <w:szCs w:val="22"/>
        </w:rPr>
        <w:t>wide-type (</w:t>
      </w:r>
      <w:r w:rsidR="00A91644" w:rsidRPr="00BE080F">
        <w:rPr>
          <w:rFonts w:ascii="Arial" w:hAnsi="Arial" w:cs="Arial"/>
          <w:b/>
          <w:bCs/>
          <w:color w:val="000000" w:themeColor="text1"/>
          <w:sz w:val="22"/>
          <w:szCs w:val="22"/>
        </w:rPr>
        <w:t>WT</w:t>
      </w:r>
      <w:r w:rsidR="00B15E1D" w:rsidRPr="00BE080F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00BE080F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="00B15E1D" w:rsidRPr="00BE080F">
        <w:rPr>
          <w:rFonts w:ascii="Arial" w:hAnsi="Arial" w:cs="Arial"/>
          <w:b/>
          <w:bCs/>
          <w:color w:val="000000" w:themeColor="text1"/>
          <w:sz w:val="22"/>
          <w:szCs w:val="22"/>
        </w:rPr>
        <w:t>mice</w:t>
      </w:r>
      <w:r w:rsidRPr="00BE080F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r w:rsidR="00521D53" w:rsidRPr="00BE080F">
        <w:rPr>
          <w:rFonts w:ascii="Arial" w:hAnsi="Arial" w:cs="Arial"/>
          <w:color w:val="000000" w:themeColor="text1"/>
          <w:sz w:val="22"/>
          <w:szCs w:val="22"/>
        </w:rPr>
        <w:t xml:space="preserve">There was </w:t>
      </w:r>
      <w:r w:rsidR="00A91644" w:rsidRPr="00BE080F">
        <w:rPr>
          <w:rFonts w:ascii="Arial" w:hAnsi="Arial" w:cs="Arial"/>
          <w:color w:val="000000" w:themeColor="text1"/>
          <w:sz w:val="22"/>
          <w:szCs w:val="22"/>
        </w:rPr>
        <w:t xml:space="preserve">no </w:t>
      </w:r>
      <w:r w:rsidR="00521D53" w:rsidRPr="00BE080F">
        <w:rPr>
          <w:rFonts w:ascii="Arial" w:hAnsi="Arial" w:cs="Arial"/>
          <w:color w:val="000000" w:themeColor="text1"/>
          <w:sz w:val="22"/>
          <w:szCs w:val="22"/>
        </w:rPr>
        <w:t xml:space="preserve">significant </w:t>
      </w:r>
      <w:r w:rsidR="00A91644" w:rsidRPr="00BE080F">
        <w:rPr>
          <w:rFonts w:ascii="Arial" w:hAnsi="Arial" w:cs="Arial"/>
          <w:color w:val="000000" w:themeColor="text1"/>
          <w:sz w:val="22"/>
          <w:szCs w:val="22"/>
        </w:rPr>
        <w:t>difference</w:t>
      </w:r>
      <w:r w:rsidR="00521D53" w:rsidRPr="00BE080F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8C4C8C" w:rsidRPr="00BE080F">
        <w:rPr>
          <w:rFonts w:ascii="Arial" w:hAnsi="Arial" w:cs="Arial"/>
          <w:color w:val="000000" w:themeColor="text1"/>
          <w:sz w:val="22"/>
          <w:szCs w:val="22"/>
        </w:rPr>
        <w:t>among the different</w:t>
      </w:r>
      <w:r w:rsidRPr="00BE080F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8C4C8C" w:rsidRPr="00BE080F">
        <w:rPr>
          <w:rFonts w:ascii="Arial" w:hAnsi="Arial" w:cs="Arial"/>
          <w:color w:val="000000" w:themeColor="text1"/>
          <w:sz w:val="22"/>
          <w:szCs w:val="22"/>
        </w:rPr>
        <w:t>time points</w:t>
      </w:r>
      <w:r w:rsidR="00521D53" w:rsidRPr="00BE080F">
        <w:rPr>
          <w:rFonts w:ascii="Arial" w:hAnsi="Arial" w:cs="Arial"/>
          <w:color w:val="000000" w:themeColor="text1"/>
          <w:sz w:val="22"/>
          <w:szCs w:val="22"/>
        </w:rPr>
        <w:t xml:space="preserve">, and the </w:t>
      </w:r>
      <w:r w:rsidR="008C4C8C" w:rsidRPr="00BE080F">
        <w:rPr>
          <w:rFonts w:ascii="Arial" w:hAnsi="Arial" w:cs="Arial"/>
          <w:color w:val="000000" w:themeColor="text1"/>
          <w:sz w:val="22"/>
          <w:szCs w:val="22"/>
        </w:rPr>
        <w:t>variations</w:t>
      </w:r>
      <w:r w:rsidR="00633095" w:rsidRPr="00BE080F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8C4C8C" w:rsidRPr="00BE080F">
        <w:rPr>
          <w:rFonts w:ascii="Arial" w:hAnsi="Arial" w:cs="Arial"/>
          <w:color w:val="000000" w:themeColor="text1"/>
          <w:sz w:val="22"/>
          <w:szCs w:val="22"/>
        </w:rPr>
        <w:t xml:space="preserve">over different time points were </w:t>
      </w:r>
      <w:r w:rsidR="00A5192E" w:rsidRPr="00BE080F">
        <w:rPr>
          <w:rFonts w:ascii="Arial" w:hAnsi="Arial" w:cs="Arial"/>
          <w:color w:val="000000" w:themeColor="text1"/>
          <w:sz w:val="22"/>
          <w:szCs w:val="22"/>
        </w:rPr>
        <w:t>within the baseline range</w:t>
      </w:r>
      <w:r w:rsidR="00521D53" w:rsidRPr="00BE080F">
        <w:rPr>
          <w:rFonts w:ascii="Arial" w:hAnsi="Arial" w:cs="Arial"/>
          <w:color w:val="000000" w:themeColor="text1"/>
          <w:sz w:val="22"/>
          <w:szCs w:val="22"/>
        </w:rPr>
        <w:t xml:space="preserve"> (0.</w:t>
      </w:r>
      <w:r w:rsidR="000233A3" w:rsidRPr="00BE080F">
        <w:rPr>
          <w:rFonts w:ascii="Arial" w:hAnsi="Arial" w:cs="Arial"/>
          <w:color w:val="000000" w:themeColor="text1"/>
          <w:sz w:val="22"/>
          <w:szCs w:val="22"/>
        </w:rPr>
        <w:t>0</w:t>
      </w:r>
      <w:r w:rsidR="00521D53" w:rsidRPr="00BE080F">
        <w:rPr>
          <w:rFonts w:ascii="Arial" w:hAnsi="Arial" w:cs="Arial"/>
          <w:color w:val="000000" w:themeColor="text1"/>
          <w:sz w:val="22"/>
          <w:szCs w:val="22"/>
        </w:rPr>
        <w:t>2</w:t>
      </w:r>
      <w:r w:rsidR="00A91644" w:rsidRPr="00BE080F">
        <w:rPr>
          <w:rFonts w:ascii="Arial" w:hAnsi="Arial" w:cs="Arial"/>
          <w:color w:val="000000" w:themeColor="text1"/>
          <w:sz w:val="22"/>
          <w:szCs w:val="22"/>
        </w:rPr>
        <w:t>7</w:t>
      </w:r>
      <w:r w:rsidR="00521D53" w:rsidRPr="00BE080F">
        <w:rPr>
          <w:rFonts w:ascii="Arial" w:hAnsi="Arial" w:cs="Arial"/>
          <w:color w:val="000000" w:themeColor="text1"/>
          <w:sz w:val="22"/>
          <w:szCs w:val="22"/>
        </w:rPr>
        <w:t xml:space="preserve"> ± 0.</w:t>
      </w:r>
      <w:r w:rsidR="000233A3" w:rsidRPr="00BE080F">
        <w:rPr>
          <w:rFonts w:ascii="Arial" w:hAnsi="Arial" w:cs="Arial"/>
          <w:color w:val="000000" w:themeColor="text1"/>
          <w:sz w:val="22"/>
          <w:szCs w:val="22"/>
        </w:rPr>
        <w:t>0</w:t>
      </w:r>
      <w:r w:rsidR="00521D53" w:rsidRPr="00BE080F">
        <w:rPr>
          <w:rFonts w:ascii="Arial" w:hAnsi="Arial" w:cs="Arial"/>
          <w:color w:val="000000" w:themeColor="text1"/>
          <w:sz w:val="22"/>
          <w:szCs w:val="22"/>
        </w:rPr>
        <w:t>1</w:t>
      </w:r>
      <w:r w:rsidR="00A91644" w:rsidRPr="00BE080F">
        <w:rPr>
          <w:rFonts w:ascii="Arial" w:hAnsi="Arial" w:cs="Arial"/>
          <w:color w:val="000000" w:themeColor="text1"/>
          <w:sz w:val="22"/>
          <w:szCs w:val="22"/>
        </w:rPr>
        <w:t>6</w:t>
      </w:r>
      <w:r w:rsidR="00521D53" w:rsidRPr="00BE080F">
        <w:rPr>
          <w:rFonts w:ascii="Arial" w:hAnsi="Arial" w:cs="Arial"/>
          <w:color w:val="000000" w:themeColor="text1"/>
          <w:sz w:val="22"/>
          <w:szCs w:val="22"/>
        </w:rPr>
        <w:t>)</w:t>
      </w:r>
      <w:r w:rsidR="00A5192E" w:rsidRPr="00BE080F">
        <w:rPr>
          <w:rFonts w:ascii="Arial" w:hAnsi="Arial" w:cs="Arial"/>
          <w:color w:val="000000" w:themeColor="text1"/>
          <w:sz w:val="22"/>
          <w:szCs w:val="22"/>
        </w:rPr>
        <w:t>.</w:t>
      </w:r>
    </w:p>
    <w:sectPr w:rsidR="0093630B" w:rsidRPr="00BE080F" w:rsidSect="00C96F4A">
      <w:pgSz w:w="12240" w:h="15840"/>
      <w:pgMar w:top="1440" w:right="1440" w:bottom="1440" w:left="1440" w:header="720" w:footer="720" w:gutter="0"/>
      <w:lnNumType w:countBy="1" w:restart="continuous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7B23D6"/>
    <w:multiLevelType w:val="multilevel"/>
    <w:tmpl w:val="DDF809C0"/>
    <w:lvl w:ilvl="0">
      <w:start w:val="1"/>
      <w:numFmt w:val="decimal"/>
      <w:lvlText w:val="%1."/>
      <w:lvlJc w:val="left"/>
      <w:pPr>
        <w:ind w:left="450" w:hanging="360"/>
      </w:pPr>
      <w:rPr>
        <w:smallCaps w:val="0"/>
        <w:strike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581902"/>
    <w:multiLevelType w:val="hybridMultilevel"/>
    <w:tmpl w:val="C61492E6"/>
    <w:lvl w:ilvl="0" w:tplc="C57A4C9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85069BDA" w:tentative="1">
      <w:start w:val="1"/>
      <w:numFmt w:val="lowerLetter"/>
      <w:lvlText w:val="%2."/>
      <w:lvlJc w:val="left"/>
      <w:pPr>
        <w:ind w:left="1440" w:hanging="360"/>
      </w:pPr>
    </w:lvl>
    <w:lvl w:ilvl="2" w:tplc="92FC6BF4" w:tentative="1">
      <w:start w:val="1"/>
      <w:numFmt w:val="lowerRoman"/>
      <w:lvlText w:val="%3."/>
      <w:lvlJc w:val="right"/>
      <w:pPr>
        <w:ind w:left="2160" w:hanging="180"/>
      </w:pPr>
    </w:lvl>
    <w:lvl w:ilvl="3" w:tplc="0526BEE6" w:tentative="1">
      <w:start w:val="1"/>
      <w:numFmt w:val="decimal"/>
      <w:lvlText w:val="%4."/>
      <w:lvlJc w:val="left"/>
      <w:pPr>
        <w:ind w:left="2880" w:hanging="360"/>
      </w:pPr>
    </w:lvl>
    <w:lvl w:ilvl="4" w:tplc="09D23D20" w:tentative="1">
      <w:start w:val="1"/>
      <w:numFmt w:val="lowerLetter"/>
      <w:lvlText w:val="%5."/>
      <w:lvlJc w:val="left"/>
      <w:pPr>
        <w:ind w:left="3600" w:hanging="360"/>
      </w:pPr>
    </w:lvl>
    <w:lvl w:ilvl="5" w:tplc="411AEB9C" w:tentative="1">
      <w:start w:val="1"/>
      <w:numFmt w:val="lowerRoman"/>
      <w:lvlText w:val="%6."/>
      <w:lvlJc w:val="right"/>
      <w:pPr>
        <w:ind w:left="4320" w:hanging="180"/>
      </w:pPr>
    </w:lvl>
    <w:lvl w:ilvl="6" w:tplc="5C76734A" w:tentative="1">
      <w:start w:val="1"/>
      <w:numFmt w:val="decimal"/>
      <w:lvlText w:val="%7."/>
      <w:lvlJc w:val="left"/>
      <w:pPr>
        <w:ind w:left="5040" w:hanging="360"/>
      </w:pPr>
    </w:lvl>
    <w:lvl w:ilvl="7" w:tplc="7298C262" w:tentative="1">
      <w:start w:val="1"/>
      <w:numFmt w:val="lowerLetter"/>
      <w:lvlText w:val="%8."/>
      <w:lvlJc w:val="left"/>
      <w:pPr>
        <w:ind w:left="5760" w:hanging="360"/>
      </w:pPr>
    </w:lvl>
    <w:lvl w:ilvl="8" w:tplc="CA06060A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bMwMjMwMLGwNDUwNzFX0lEKTi0uzszPAykwrQUAYUo11i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ature Biotechnology&lt;/Style&gt;&lt;LeftDelim&gt;{&lt;/LeftDelim&gt;&lt;RightDelim&gt;}&lt;/RightDelim&gt;&lt;FontName&gt;Arial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952wpawvewpa0iedxp9vezdj0rae2p5txerf&quot;&gt;My EndNote Library Copy2021.07.24 Copy-Converted&lt;record-ids&gt;&lt;item&gt;693&lt;/item&gt;&lt;item&gt;716&lt;/item&gt;&lt;item&gt;991&lt;/item&gt;&lt;item&gt;1124&lt;/item&gt;&lt;item&gt;1279&lt;/item&gt;&lt;item&gt;1526&lt;/item&gt;&lt;item&gt;1528&lt;/item&gt;&lt;item&gt;1614&lt;/item&gt;&lt;item&gt;1724&lt;/item&gt;&lt;item&gt;1745&lt;/item&gt;&lt;item&gt;1780&lt;/item&gt;&lt;item&gt;1857&lt;/item&gt;&lt;item&gt;2003&lt;/item&gt;&lt;item&gt;2008&lt;/item&gt;&lt;item&gt;2013&lt;/item&gt;&lt;item&gt;2066&lt;/item&gt;&lt;item&gt;2067&lt;/item&gt;&lt;item&gt;2071&lt;/item&gt;&lt;item&gt;2106&lt;/item&gt;&lt;item&gt;2120&lt;/item&gt;&lt;item&gt;2121&lt;/item&gt;&lt;item&gt;2124&lt;/item&gt;&lt;item&gt;2125&lt;/item&gt;&lt;item&gt;2126&lt;/item&gt;&lt;item&gt;2130&lt;/item&gt;&lt;item&gt;2145&lt;/item&gt;&lt;item&gt;2148&lt;/item&gt;&lt;item&gt;2149&lt;/item&gt;&lt;item&gt;2172&lt;/item&gt;&lt;item&gt;2211&lt;/item&gt;&lt;item&gt;2244&lt;/item&gt;&lt;item&gt;2267&lt;/item&gt;&lt;item&gt;2268&lt;/item&gt;&lt;item&gt;2434&lt;/item&gt;&lt;item&gt;2447&lt;/item&gt;&lt;item&gt;2461&lt;/item&gt;&lt;item&gt;2464&lt;/item&gt;&lt;/record-ids&gt;&lt;/item&gt;&lt;/Libraries&gt;"/>
  </w:docVars>
  <w:rsids>
    <w:rsidRoot w:val="00662BA4"/>
    <w:rsid w:val="00001810"/>
    <w:rsid w:val="000044A6"/>
    <w:rsid w:val="0000571C"/>
    <w:rsid w:val="00012A5A"/>
    <w:rsid w:val="00013D4D"/>
    <w:rsid w:val="000161F5"/>
    <w:rsid w:val="00021207"/>
    <w:rsid w:val="000233A3"/>
    <w:rsid w:val="00025ADA"/>
    <w:rsid w:val="000273BC"/>
    <w:rsid w:val="0003087D"/>
    <w:rsid w:val="00034589"/>
    <w:rsid w:val="0003489A"/>
    <w:rsid w:val="00035A7A"/>
    <w:rsid w:val="0004093C"/>
    <w:rsid w:val="00041889"/>
    <w:rsid w:val="00043D8B"/>
    <w:rsid w:val="00044BD7"/>
    <w:rsid w:val="00045069"/>
    <w:rsid w:val="00045700"/>
    <w:rsid w:val="000471DF"/>
    <w:rsid w:val="00050523"/>
    <w:rsid w:val="00050BE3"/>
    <w:rsid w:val="00051E6F"/>
    <w:rsid w:val="000557B5"/>
    <w:rsid w:val="0005629B"/>
    <w:rsid w:val="00060C58"/>
    <w:rsid w:val="00061CCF"/>
    <w:rsid w:val="00062FF0"/>
    <w:rsid w:val="0006397A"/>
    <w:rsid w:val="000660D0"/>
    <w:rsid w:val="00066151"/>
    <w:rsid w:val="00075A5F"/>
    <w:rsid w:val="000771D7"/>
    <w:rsid w:val="00077AEA"/>
    <w:rsid w:val="00081AE0"/>
    <w:rsid w:val="00081F91"/>
    <w:rsid w:val="00083A1D"/>
    <w:rsid w:val="00090B43"/>
    <w:rsid w:val="000910AC"/>
    <w:rsid w:val="000910DD"/>
    <w:rsid w:val="00092552"/>
    <w:rsid w:val="00093DA2"/>
    <w:rsid w:val="0009625A"/>
    <w:rsid w:val="000A38BB"/>
    <w:rsid w:val="000A51AC"/>
    <w:rsid w:val="000A7D79"/>
    <w:rsid w:val="000B18D3"/>
    <w:rsid w:val="000B5985"/>
    <w:rsid w:val="000C149C"/>
    <w:rsid w:val="000C1EB6"/>
    <w:rsid w:val="000C314E"/>
    <w:rsid w:val="000C3D6A"/>
    <w:rsid w:val="000C5655"/>
    <w:rsid w:val="000C5689"/>
    <w:rsid w:val="000C6424"/>
    <w:rsid w:val="000C77DD"/>
    <w:rsid w:val="000C7802"/>
    <w:rsid w:val="000D1408"/>
    <w:rsid w:val="000D1D18"/>
    <w:rsid w:val="000D2148"/>
    <w:rsid w:val="000D4E0C"/>
    <w:rsid w:val="000E038D"/>
    <w:rsid w:val="000E0A9F"/>
    <w:rsid w:val="000E2747"/>
    <w:rsid w:val="000E7FB1"/>
    <w:rsid w:val="000F0346"/>
    <w:rsid w:val="000F08B0"/>
    <w:rsid w:val="000F4EB5"/>
    <w:rsid w:val="000F4F05"/>
    <w:rsid w:val="000F527D"/>
    <w:rsid w:val="00101920"/>
    <w:rsid w:val="001042D5"/>
    <w:rsid w:val="00110D0E"/>
    <w:rsid w:val="001121D6"/>
    <w:rsid w:val="00112644"/>
    <w:rsid w:val="0011343E"/>
    <w:rsid w:val="00114221"/>
    <w:rsid w:val="00114319"/>
    <w:rsid w:val="00116173"/>
    <w:rsid w:val="001239BD"/>
    <w:rsid w:val="00131144"/>
    <w:rsid w:val="00133F77"/>
    <w:rsid w:val="001352F6"/>
    <w:rsid w:val="00135661"/>
    <w:rsid w:val="00135A35"/>
    <w:rsid w:val="00136018"/>
    <w:rsid w:val="00136CE5"/>
    <w:rsid w:val="00136E4B"/>
    <w:rsid w:val="0014308C"/>
    <w:rsid w:val="001436E4"/>
    <w:rsid w:val="00143D1F"/>
    <w:rsid w:val="00145D79"/>
    <w:rsid w:val="001503E7"/>
    <w:rsid w:val="00152831"/>
    <w:rsid w:val="001528E1"/>
    <w:rsid w:val="0015353E"/>
    <w:rsid w:val="00156CCE"/>
    <w:rsid w:val="00160608"/>
    <w:rsid w:val="00162F27"/>
    <w:rsid w:val="0016442B"/>
    <w:rsid w:val="001662BB"/>
    <w:rsid w:val="00166F0E"/>
    <w:rsid w:val="001714B4"/>
    <w:rsid w:val="0017441D"/>
    <w:rsid w:val="001775D9"/>
    <w:rsid w:val="00182513"/>
    <w:rsid w:val="00185F15"/>
    <w:rsid w:val="001913CA"/>
    <w:rsid w:val="001A0073"/>
    <w:rsid w:val="001A3171"/>
    <w:rsid w:val="001A40E3"/>
    <w:rsid w:val="001A4BD8"/>
    <w:rsid w:val="001A6229"/>
    <w:rsid w:val="001A78A9"/>
    <w:rsid w:val="001B61AD"/>
    <w:rsid w:val="001B68AD"/>
    <w:rsid w:val="001B6B60"/>
    <w:rsid w:val="001B6C54"/>
    <w:rsid w:val="001C08B4"/>
    <w:rsid w:val="001C09E0"/>
    <w:rsid w:val="001C1C04"/>
    <w:rsid w:val="001C4719"/>
    <w:rsid w:val="001C5F7D"/>
    <w:rsid w:val="001C7D73"/>
    <w:rsid w:val="001D1547"/>
    <w:rsid w:val="001D20B5"/>
    <w:rsid w:val="001D256E"/>
    <w:rsid w:val="001D2D87"/>
    <w:rsid w:val="001E0EC1"/>
    <w:rsid w:val="001E15E9"/>
    <w:rsid w:val="001E4B72"/>
    <w:rsid w:val="001E5C98"/>
    <w:rsid w:val="001E6FC2"/>
    <w:rsid w:val="001F6413"/>
    <w:rsid w:val="00202BF3"/>
    <w:rsid w:val="00203A05"/>
    <w:rsid w:val="00203FF3"/>
    <w:rsid w:val="00204A75"/>
    <w:rsid w:val="00204CAC"/>
    <w:rsid w:val="0020580B"/>
    <w:rsid w:val="00206253"/>
    <w:rsid w:val="00207632"/>
    <w:rsid w:val="002118BA"/>
    <w:rsid w:val="00212952"/>
    <w:rsid w:val="00213C68"/>
    <w:rsid w:val="00215171"/>
    <w:rsid w:val="00215C2B"/>
    <w:rsid w:val="002173AA"/>
    <w:rsid w:val="002211A6"/>
    <w:rsid w:val="0022489D"/>
    <w:rsid w:val="00225B64"/>
    <w:rsid w:val="0022601C"/>
    <w:rsid w:val="002308B5"/>
    <w:rsid w:val="00230993"/>
    <w:rsid w:val="002400C2"/>
    <w:rsid w:val="002424CE"/>
    <w:rsid w:val="0024358A"/>
    <w:rsid w:val="00245963"/>
    <w:rsid w:val="00247BC2"/>
    <w:rsid w:val="00251299"/>
    <w:rsid w:val="00254007"/>
    <w:rsid w:val="00254EDE"/>
    <w:rsid w:val="00256351"/>
    <w:rsid w:val="00256919"/>
    <w:rsid w:val="00257806"/>
    <w:rsid w:val="00270068"/>
    <w:rsid w:val="00270E53"/>
    <w:rsid w:val="00272FB5"/>
    <w:rsid w:val="0027377D"/>
    <w:rsid w:val="00276E14"/>
    <w:rsid w:val="00277A0A"/>
    <w:rsid w:val="00281052"/>
    <w:rsid w:val="00284C10"/>
    <w:rsid w:val="00284CC2"/>
    <w:rsid w:val="00286FA6"/>
    <w:rsid w:val="002901FE"/>
    <w:rsid w:val="00296409"/>
    <w:rsid w:val="00297577"/>
    <w:rsid w:val="00297DE4"/>
    <w:rsid w:val="002A29C4"/>
    <w:rsid w:val="002A5EB9"/>
    <w:rsid w:val="002A634C"/>
    <w:rsid w:val="002A754F"/>
    <w:rsid w:val="002B0893"/>
    <w:rsid w:val="002B1B3B"/>
    <w:rsid w:val="002B4542"/>
    <w:rsid w:val="002B595C"/>
    <w:rsid w:val="002B6EB0"/>
    <w:rsid w:val="002C0C67"/>
    <w:rsid w:val="002C0CEE"/>
    <w:rsid w:val="002C1C9C"/>
    <w:rsid w:val="002C37C3"/>
    <w:rsid w:val="002C6C62"/>
    <w:rsid w:val="002D063F"/>
    <w:rsid w:val="002D11F8"/>
    <w:rsid w:val="002D36D1"/>
    <w:rsid w:val="002D522A"/>
    <w:rsid w:val="002D545D"/>
    <w:rsid w:val="002E27C5"/>
    <w:rsid w:val="002E6B2B"/>
    <w:rsid w:val="002E72A2"/>
    <w:rsid w:val="002F1459"/>
    <w:rsid w:val="002F7559"/>
    <w:rsid w:val="002F7A64"/>
    <w:rsid w:val="003016DA"/>
    <w:rsid w:val="00301881"/>
    <w:rsid w:val="0030378D"/>
    <w:rsid w:val="00303AA7"/>
    <w:rsid w:val="003043E2"/>
    <w:rsid w:val="00304D79"/>
    <w:rsid w:val="003056B8"/>
    <w:rsid w:val="0030577F"/>
    <w:rsid w:val="00305C4A"/>
    <w:rsid w:val="00307011"/>
    <w:rsid w:val="00312292"/>
    <w:rsid w:val="00312D41"/>
    <w:rsid w:val="00317F5E"/>
    <w:rsid w:val="00321807"/>
    <w:rsid w:val="00321AB3"/>
    <w:rsid w:val="00321F36"/>
    <w:rsid w:val="00324E9E"/>
    <w:rsid w:val="003264F0"/>
    <w:rsid w:val="00326EE6"/>
    <w:rsid w:val="003303E1"/>
    <w:rsid w:val="003309E6"/>
    <w:rsid w:val="00331AAB"/>
    <w:rsid w:val="00332151"/>
    <w:rsid w:val="003342A3"/>
    <w:rsid w:val="00334D25"/>
    <w:rsid w:val="0033608F"/>
    <w:rsid w:val="0033760E"/>
    <w:rsid w:val="00337ECA"/>
    <w:rsid w:val="0034101C"/>
    <w:rsid w:val="0034197A"/>
    <w:rsid w:val="003443AA"/>
    <w:rsid w:val="003447A0"/>
    <w:rsid w:val="00351756"/>
    <w:rsid w:val="003552A4"/>
    <w:rsid w:val="003552E8"/>
    <w:rsid w:val="003661C7"/>
    <w:rsid w:val="0036796C"/>
    <w:rsid w:val="00367E2B"/>
    <w:rsid w:val="003708DB"/>
    <w:rsid w:val="003712EF"/>
    <w:rsid w:val="003745B0"/>
    <w:rsid w:val="00374AFF"/>
    <w:rsid w:val="00376418"/>
    <w:rsid w:val="003776C2"/>
    <w:rsid w:val="00381F60"/>
    <w:rsid w:val="0038276A"/>
    <w:rsid w:val="00382C7A"/>
    <w:rsid w:val="00384D53"/>
    <w:rsid w:val="00384D5B"/>
    <w:rsid w:val="00387067"/>
    <w:rsid w:val="003870D3"/>
    <w:rsid w:val="00395EBA"/>
    <w:rsid w:val="003975AE"/>
    <w:rsid w:val="003A105B"/>
    <w:rsid w:val="003A315D"/>
    <w:rsid w:val="003A3254"/>
    <w:rsid w:val="003A492F"/>
    <w:rsid w:val="003A698C"/>
    <w:rsid w:val="003B3412"/>
    <w:rsid w:val="003B3F3A"/>
    <w:rsid w:val="003B59D1"/>
    <w:rsid w:val="003B63BE"/>
    <w:rsid w:val="003C36D5"/>
    <w:rsid w:val="003C5CEC"/>
    <w:rsid w:val="003C686F"/>
    <w:rsid w:val="003D027B"/>
    <w:rsid w:val="003D118B"/>
    <w:rsid w:val="003D2B3C"/>
    <w:rsid w:val="003D3BE6"/>
    <w:rsid w:val="003D463C"/>
    <w:rsid w:val="003D4B38"/>
    <w:rsid w:val="003D513A"/>
    <w:rsid w:val="003D6537"/>
    <w:rsid w:val="003D65D8"/>
    <w:rsid w:val="003D6C13"/>
    <w:rsid w:val="003D77D8"/>
    <w:rsid w:val="003E0355"/>
    <w:rsid w:val="003E0478"/>
    <w:rsid w:val="003E42F3"/>
    <w:rsid w:val="003E4441"/>
    <w:rsid w:val="003E46B8"/>
    <w:rsid w:val="003E680D"/>
    <w:rsid w:val="003E7848"/>
    <w:rsid w:val="003F112F"/>
    <w:rsid w:val="003F14DE"/>
    <w:rsid w:val="003F2C08"/>
    <w:rsid w:val="003F6682"/>
    <w:rsid w:val="0040082E"/>
    <w:rsid w:val="0040088C"/>
    <w:rsid w:val="00401DD9"/>
    <w:rsid w:val="0040308E"/>
    <w:rsid w:val="004041C8"/>
    <w:rsid w:val="004060F0"/>
    <w:rsid w:val="00410D71"/>
    <w:rsid w:val="00412D66"/>
    <w:rsid w:val="0041384A"/>
    <w:rsid w:val="00413A7F"/>
    <w:rsid w:val="00415B23"/>
    <w:rsid w:val="00416020"/>
    <w:rsid w:val="00422544"/>
    <w:rsid w:val="00423492"/>
    <w:rsid w:val="00425F07"/>
    <w:rsid w:val="00426290"/>
    <w:rsid w:val="00427067"/>
    <w:rsid w:val="004317FA"/>
    <w:rsid w:val="00431884"/>
    <w:rsid w:val="0043276D"/>
    <w:rsid w:val="00435098"/>
    <w:rsid w:val="004354EB"/>
    <w:rsid w:val="0043793F"/>
    <w:rsid w:val="00443A15"/>
    <w:rsid w:val="00451D5A"/>
    <w:rsid w:val="004610B7"/>
    <w:rsid w:val="00462B97"/>
    <w:rsid w:val="00463B20"/>
    <w:rsid w:val="004650BC"/>
    <w:rsid w:val="004657CA"/>
    <w:rsid w:val="004657EC"/>
    <w:rsid w:val="00467B1D"/>
    <w:rsid w:val="004756DB"/>
    <w:rsid w:val="00476D45"/>
    <w:rsid w:val="00476D93"/>
    <w:rsid w:val="00477646"/>
    <w:rsid w:val="0048044B"/>
    <w:rsid w:val="004819F9"/>
    <w:rsid w:val="00485E05"/>
    <w:rsid w:val="00491272"/>
    <w:rsid w:val="00495165"/>
    <w:rsid w:val="0049630D"/>
    <w:rsid w:val="004A0EB6"/>
    <w:rsid w:val="004A1DF9"/>
    <w:rsid w:val="004A61BC"/>
    <w:rsid w:val="004A644E"/>
    <w:rsid w:val="004B3DCE"/>
    <w:rsid w:val="004B55CA"/>
    <w:rsid w:val="004B6721"/>
    <w:rsid w:val="004B6D20"/>
    <w:rsid w:val="004C2BF1"/>
    <w:rsid w:val="004C756B"/>
    <w:rsid w:val="004C7779"/>
    <w:rsid w:val="004D03C9"/>
    <w:rsid w:val="004D044F"/>
    <w:rsid w:val="004D1BAE"/>
    <w:rsid w:val="004E0437"/>
    <w:rsid w:val="004E1823"/>
    <w:rsid w:val="004E31B3"/>
    <w:rsid w:val="004E627B"/>
    <w:rsid w:val="004E776D"/>
    <w:rsid w:val="004F13BB"/>
    <w:rsid w:val="004F3FC9"/>
    <w:rsid w:val="004F42D7"/>
    <w:rsid w:val="004F4432"/>
    <w:rsid w:val="004F5465"/>
    <w:rsid w:val="004F79AB"/>
    <w:rsid w:val="00502637"/>
    <w:rsid w:val="00502739"/>
    <w:rsid w:val="00505943"/>
    <w:rsid w:val="00505A31"/>
    <w:rsid w:val="00507030"/>
    <w:rsid w:val="005078DC"/>
    <w:rsid w:val="00512033"/>
    <w:rsid w:val="005137BC"/>
    <w:rsid w:val="00514F42"/>
    <w:rsid w:val="005163ED"/>
    <w:rsid w:val="0051776C"/>
    <w:rsid w:val="00517EAE"/>
    <w:rsid w:val="00521D53"/>
    <w:rsid w:val="00523C38"/>
    <w:rsid w:val="00523DFF"/>
    <w:rsid w:val="0052483C"/>
    <w:rsid w:val="00526BFD"/>
    <w:rsid w:val="00526C76"/>
    <w:rsid w:val="00530CA6"/>
    <w:rsid w:val="00532935"/>
    <w:rsid w:val="00532F19"/>
    <w:rsid w:val="00540271"/>
    <w:rsid w:val="0054292A"/>
    <w:rsid w:val="005435CD"/>
    <w:rsid w:val="005459A3"/>
    <w:rsid w:val="0054761B"/>
    <w:rsid w:val="00547FEC"/>
    <w:rsid w:val="00554066"/>
    <w:rsid w:val="00555FA8"/>
    <w:rsid w:val="005605AD"/>
    <w:rsid w:val="00565D24"/>
    <w:rsid w:val="00566FF9"/>
    <w:rsid w:val="00570499"/>
    <w:rsid w:val="005725F6"/>
    <w:rsid w:val="0057449B"/>
    <w:rsid w:val="005760A5"/>
    <w:rsid w:val="005776C4"/>
    <w:rsid w:val="00580B15"/>
    <w:rsid w:val="00580BE2"/>
    <w:rsid w:val="00580E9D"/>
    <w:rsid w:val="0058100B"/>
    <w:rsid w:val="00582597"/>
    <w:rsid w:val="005849A3"/>
    <w:rsid w:val="005850E7"/>
    <w:rsid w:val="00590E79"/>
    <w:rsid w:val="00593213"/>
    <w:rsid w:val="0059432C"/>
    <w:rsid w:val="0059522D"/>
    <w:rsid w:val="005970B8"/>
    <w:rsid w:val="005A2AAB"/>
    <w:rsid w:val="005A48BC"/>
    <w:rsid w:val="005A70CE"/>
    <w:rsid w:val="005A78F4"/>
    <w:rsid w:val="005B28D2"/>
    <w:rsid w:val="005B2A74"/>
    <w:rsid w:val="005B2D3A"/>
    <w:rsid w:val="005B40FF"/>
    <w:rsid w:val="005B448B"/>
    <w:rsid w:val="005B4788"/>
    <w:rsid w:val="005C1252"/>
    <w:rsid w:val="005C1444"/>
    <w:rsid w:val="005C1688"/>
    <w:rsid w:val="005C188D"/>
    <w:rsid w:val="005C18C8"/>
    <w:rsid w:val="005C448D"/>
    <w:rsid w:val="005C55CC"/>
    <w:rsid w:val="005C64E8"/>
    <w:rsid w:val="005C6E39"/>
    <w:rsid w:val="005C774F"/>
    <w:rsid w:val="005D0ABC"/>
    <w:rsid w:val="005D1E55"/>
    <w:rsid w:val="005D28FC"/>
    <w:rsid w:val="005D3460"/>
    <w:rsid w:val="005D51D2"/>
    <w:rsid w:val="005D6B69"/>
    <w:rsid w:val="005D798B"/>
    <w:rsid w:val="005E0A1C"/>
    <w:rsid w:val="005E0DEE"/>
    <w:rsid w:val="005E176F"/>
    <w:rsid w:val="005E4617"/>
    <w:rsid w:val="005E49F5"/>
    <w:rsid w:val="005E5513"/>
    <w:rsid w:val="005E618F"/>
    <w:rsid w:val="005E62E2"/>
    <w:rsid w:val="005F1FFA"/>
    <w:rsid w:val="005F3422"/>
    <w:rsid w:val="005F44B8"/>
    <w:rsid w:val="00600276"/>
    <w:rsid w:val="00604F17"/>
    <w:rsid w:val="00613B9A"/>
    <w:rsid w:val="00617BAF"/>
    <w:rsid w:val="00621285"/>
    <w:rsid w:val="00622C02"/>
    <w:rsid w:val="00624C87"/>
    <w:rsid w:val="006259DB"/>
    <w:rsid w:val="00625A70"/>
    <w:rsid w:val="0062607C"/>
    <w:rsid w:val="00627E93"/>
    <w:rsid w:val="00631691"/>
    <w:rsid w:val="006329FA"/>
    <w:rsid w:val="00633095"/>
    <w:rsid w:val="00633972"/>
    <w:rsid w:val="0063408C"/>
    <w:rsid w:val="00634624"/>
    <w:rsid w:val="00634A6D"/>
    <w:rsid w:val="00636EF5"/>
    <w:rsid w:val="006403EF"/>
    <w:rsid w:val="00641CAE"/>
    <w:rsid w:val="00642481"/>
    <w:rsid w:val="00647840"/>
    <w:rsid w:val="00651FBC"/>
    <w:rsid w:val="0065440B"/>
    <w:rsid w:val="006545D9"/>
    <w:rsid w:val="00656CA3"/>
    <w:rsid w:val="006603E5"/>
    <w:rsid w:val="00661191"/>
    <w:rsid w:val="00662BA4"/>
    <w:rsid w:val="00662DFD"/>
    <w:rsid w:val="00664DAD"/>
    <w:rsid w:val="006660E8"/>
    <w:rsid w:val="00671903"/>
    <w:rsid w:val="00672791"/>
    <w:rsid w:val="006727ED"/>
    <w:rsid w:val="00672EFD"/>
    <w:rsid w:val="00674BF1"/>
    <w:rsid w:val="00676CD8"/>
    <w:rsid w:val="00680929"/>
    <w:rsid w:val="00684A2D"/>
    <w:rsid w:val="00686770"/>
    <w:rsid w:val="00687B1A"/>
    <w:rsid w:val="00693DD2"/>
    <w:rsid w:val="006941F5"/>
    <w:rsid w:val="0069438D"/>
    <w:rsid w:val="00695A93"/>
    <w:rsid w:val="0069645B"/>
    <w:rsid w:val="006A0FB6"/>
    <w:rsid w:val="006A305A"/>
    <w:rsid w:val="006A411C"/>
    <w:rsid w:val="006A4D96"/>
    <w:rsid w:val="006A7D7E"/>
    <w:rsid w:val="006B79EC"/>
    <w:rsid w:val="006C2E29"/>
    <w:rsid w:val="006C5D95"/>
    <w:rsid w:val="006C6F95"/>
    <w:rsid w:val="006C732D"/>
    <w:rsid w:val="006C7B82"/>
    <w:rsid w:val="006C7ED7"/>
    <w:rsid w:val="006C7FB6"/>
    <w:rsid w:val="006D059C"/>
    <w:rsid w:val="006D17FF"/>
    <w:rsid w:val="006D4FB8"/>
    <w:rsid w:val="006D7BBF"/>
    <w:rsid w:val="006D7FB8"/>
    <w:rsid w:val="006E41DC"/>
    <w:rsid w:val="006E4BB9"/>
    <w:rsid w:val="006E66EF"/>
    <w:rsid w:val="006F105A"/>
    <w:rsid w:val="006F23B9"/>
    <w:rsid w:val="006F29DB"/>
    <w:rsid w:val="006F3DAB"/>
    <w:rsid w:val="00701790"/>
    <w:rsid w:val="0070195A"/>
    <w:rsid w:val="00702381"/>
    <w:rsid w:val="00702968"/>
    <w:rsid w:val="00703553"/>
    <w:rsid w:val="00704A33"/>
    <w:rsid w:val="007124BA"/>
    <w:rsid w:val="00712AE7"/>
    <w:rsid w:val="00712D13"/>
    <w:rsid w:val="00715A5A"/>
    <w:rsid w:val="00716EE4"/>
    <w:rsid w:val="00720365"/>
    <w:rsid w:val="0072124B"/>
    <w:rsid w:val="007214A7"/>
    <w:rsid w:val="00722EDC"/>
    <w:rsid w:val="007239F3"/>
    <w:rsid w:val="00725DC8"/>
    <w:rsid w:val="00725FF1"/>
    <w:rsid w:val="00726C82"/>
    <w:rsid w:val="00727DD6"/>
    <w:rsid w:val="00730057"/>
    <w:rsid w:val="00730368"/>
    <w:rsid w:val="00731E54"/>
    <w:rsid w:val="007375A9"/>
    <w:rsid w:val="00741809"/>
    <w:rsid w:val="0074597D"/>
    <w:rsid w:val="00745F3D"/>
    <w:rsid w:val="00746EBB"/>
    <w:rsid w:val="00747EAA"/>
    <w:rsid w:val="00751557"/>
    <w:rsid w:val="0075253B"/>
    <w:rsid w:val="0075341E"/>
    <w:rsid w:val="00754BF8"/>
    <w:rsid w:val="00755276"/>
    <w:rsid w:val="00755673"/>
    <w:rsid w:val="007573AF"/>
    <w:rsid w:val="007576EA"/>
    <w:rsid w:val="00757CB6"/>
    <w:rsid w:val="00760222"/>
    <w:rsid w:val="00760F09"/>
    <w:rsid w:val="00764DDF"/>
    <w:rsid w:val="00765857"/>
    <w:rsid w:val="00765AD7"/>
    <w:rsid w:val="00765D67"/>
    <w:rsid w:val="00766EFC"/>
    <w:rsid w:val="007675C8"/>
    <w:rsid w:val="0077270B"/>
    <w:rsid w:val="00772EF4"/>
    <w:rsid w:val="007739A4"/>
    <w:rsid w:val="007739B7"/>
    <w:rsid w:val="00773BE2"/>
    <w:rsid w:val="007750D8"/>
    <w:rsid w:val="00776A10"/>
    <w:rsid w:val="0077778B"/>
    <w:rsid w:val="00780509"/>
    <w:rsid w:val="00782414"/>
    <w:rsid w:val="00783D86"/>
    <w:rsid w:val="00783FF1"/>
    <w:rsid w:val="00785494"/>
    <w:rsid w:val="00786BDC"/>
    <w:rsid w:val="00786E73"/>
    <w:rsid w:val="00786EAE"/>
    <w:rsid w:val="007900CB"/>
    <w:rsid w:val="00792A46"/>
    <w:rsid w:val="007960A2"/>
    <w:rsid w:val="00796CF9"/>
    <w:rsid w:val="00797065"/>
    <w:rsid w:val="007A0848"/>
    <w:rsid w:val="007A5257"/>
    <w:rsid w:val="007A56A6"/>
    <w:rsid w:val="007B10BE"/>
    <w:rsid w:val="007B1FD0"/>
    <w:rsid w:val="007B63D9"/>
    <w:rsid w:val="007B729F"/>
    <w:rsid w:val="007C0B37"/>
    <w:rsid w:val="007C14DF"/>
    <w:rsid w:val="007C7FDF"/>
    <w:rsid w:val="007D0C91"/>
    <w:rsid w:val="007D30CD"/>
    <w:rsid w:val="007D5341"/>
    <w:rsid w:val="007D53B5"/>
    <w:rsid w:val="007D7894"/>
    <w:rsid w:val="007E1D21"/>
    <w:rsid w:val="007E243B"/>
    <w:rsid w:val="007E2E46"/>
    <w:rsid w:val="007E3CD4"/>
    <w:rsid w:val="007E6E60"/>
    <w:rsid w:val="007F2E4E"/>
    <w:rsid w:val="007F3EBF"/>
    <w:rsid w:val="007F4E3E"/>
    <w:rsid w:val="007F56B2"/>
    <w:rsid w:val="007F7572"/>
    <w:rsid w:val="008021BC"/>
    <w:rsid w:val="00802B13"/>
    <w:rsid w:val="00805475"/>
    <w:rsid w:val="00806B4F"/>
    <w:rsid w:val="0080779B"/>
    <w:rsid w:val="008134B1"/>
    <w:rsid w:val="008144AB"/>
    <w:rsid w:val="00814BDC"/>
    <w:rsid w:val="00814EA9"/>
    <w:rsid w:val="0082182C"/>
    <w:rsid w:val="00822AE5"/>
    <w:rsid w:val="00826F72"/>
    <w:rsid w:val="00827B35"/>
    <w:rsid w:val="008314B7"/>
    <w:rsid w:val="00832252"/>
    <w:rsid w:val="008329C7"/>
    <w:rsid w:val="00833C8C"/>
    <w:rsid w:val="00834341"/>
    <w:rsid w:val="00836406"/>
    <w:rsid w:val="008365F4"/>
    <w:rsid w:val="008369FD"/>
    <w:rsid w:val="00842CCE"/>
    <w:rsid w:val="00843414"/>
    <w:rsid w:val="0084567F"/>
    <w:rsid w:val="00846E74"/>
    <w:rsid w:val="00847FDD"/>
    <w:rsid w:val="00850B11"/>
    <w:rsid w:val="00850FBE"/>
    <w:rsid w:val="008543DA"/>
    <w:rsid w:val="00854C6C"/>
    <w:rsid w:val="008613C6"/>
    <w:rsid w:val="00861519"/>
    <w:rsid w:val="00861848"/>
    <w:rsid w:val="00861AAB"/>
    <w:rsid w:val="00861CFE"/>
    <w:rsid w:val="00866354"/>
    <w:rsid w:val="00867BC7"/>
    <w:rsid w:val="0087127D"/>
    <w:rsid w:val="0087298F"/>
    <w:rsid w:val="00872F23"/>
    <w:rsid w:val="00873610"/>
    <w:rsid w:val="0087420E"/>
    <w:rsid w:val="0088411C"/>
    <w:rsid w:val="00885779"/>
    <w:rsid w:val="0088739C"/>
    <w:rsid w:val="00892EF6"/>
    <w:rsid w:val="008936F7"/>
    <w:rsid w:val="00897C5E"/>
    <w:rsid w:val="008A2C66"/>
    <w:rsid w:val="008A3B8E"/>
    <w:rsid w:val="008A4856"/>
    <w:rsid w:val="008A5CDB"/>
    <w:rsid w:val="008A661F"/>
    <w:rsid w:val="008A6776"/>
    <w:rsid w:val="008A6D40"/>
    <w:rsid w:val="008A7D99"/>
    <w:rsid w:val="008B0518"/>
    <w:rsid w:val="008B05C2"/>
    <w:rsid w:val="008B7173"/>
    <w:rsid w:val="008B73CF"/>
    <w:rsid w:val="008B755A"/>
    <w:rsid w:val="008C0DFD"/>
    <w:rsid w:val="008C3CA2"/>
    <w:rsid w:val="008C4C8C"/>
    <w:rsid w:val="008C52AA"/>
    <w:rsid w:val="008C5824"/>
    <w:rsid w:val="008C5F6A"/>
    <w:rsid w:val="008C63D3"/>
    <w:rsid w:val="008D3797"/>
    <w:rsid w:val="008D3C46"/>
    <w:rsid w:val="008D7E5D"/>
    <w:rsid w:val="008E3FC6"/>
    <w:rsid w:val="008E76C7"/>
    <w:rsid w:val="008E7A1F"/>
    <w:rsid w:val="008F06AE"/>
    <w:rsid w:val="008F284A"/>
    <w:rsid w:val="008F41B5"/>
    <w:rsid w:val="008F451C"/>
    <w:rsid w:val="008F6978"/>
    <w:rsid w:val="008F7AB0"/>
    <w:rsid w:val="009019BA"/>
    <w:rsid w:val="0090318D"/>
    <w:rsid w:val="00906CA3"/>
    <w:rsid w:val="00907656"/>
    <w:rsid w:val="00910E04"/>
    <w:rsid w:val="009114F8"/>
    <w:rsid w:val="00912D20"/>
    <w:rsid w:val="00914F79"/>
    <w:rsid w:val="00915525"/>
    <w:rsid w:val="0091748F"/>
    <w:rsid w:val="009203C8"/>
    <w:rsid w:val="009210AF"/>
    <w:rsid w:val="00921EFD"/>
    <w:rsid w:val="00924068"/>
    <w:rsid w:val="009277C1"/>
    <w:rsid w:val="00930EFC"/>
    <w:rsid w:val="009332F3"/>
    <w:rsid w:val="00934B06"/>
    <w:rsid w:val="0093558C"/>
    <w:rsid w:val="0093630B"/>
    <w:rsid w:val="00937089"/>
    <w:rsid w:val="009405E9"/>
    <w:rsid w:val="00942361"/>
    <w:rsid w:val="00943646"/>
    <w:rsid w:val="00944454"/>
    <w:rsid w:val="00944A32"/>
    <w:rsid w:val="009459FC"/>
    <w:rsid w:val="00947AD2"/>
    <w:rsid w:val="009515CE"/>
    <w:rsid w:val="009546AC"/>
    <w:rsid w:val="00960B55"/>
    <w:rsid w:val="009615BD"/>
    <w:rsid w:val="00966550"/>
    <w:rsid w:val="009707D9"/>
    <w:rsid w:val="00971E9F"/>
    <w:rsid w:val="0097235A"/>
    <w:rsid w:val="009737B5"/>
    <w:rsid w:val="009746C8"/>
    <w:rsid w:val="0097740F"/>
    <w:rsid w:val="00984C59"/>
    <w:rsid w:val="00986A12"/>
    <w:rsid w:val="00986FBA"/>
    <w:rsid w:val="00987B3B"/>
    <w:rsid w:val="0099349C"/>
    <w:rsid w:val="00997619"/>
    <w:rsid w:val="009A048C"/>
    <w:rsid w:val="009A0551"/>
    <w:rsid w:val="009A3057"/>
    <w:rsid w:val="009A4AC3"/>
    <w:rsid w:val="009A5881"/>
    <w:rsid w:val="009A6503"/>
    <w:rsid w:val="009A6C79"/>
    <w:rsid w:val="009B50AA"/>
    <w:rsid w:val="009B5C63"/>
    <w:rsid w:val="009B5DA7"/>
    <w:rsid w:val="009B65AD"/>
    <w:rsid w:val="009B69ED"/>
    <w:rsid w:val="009C0157"/>
    <w:rsid w:val="009C1682"/>
    <w:rsid w:val="009C194B"/>
    <w:rsid w:val="009C273F"/>
    <w:rsid w:val="009C2752"/>
    <w:rsid w:val="009C3D84"/>
    <w:rsid w:val="009C5C2F"/>
    <w:rsid w:val="009D389B"/>
    <w:rsid w:val="009D4606"/>
    <w:rsid w:val="009D6753"/>
    <w:rsid w:val="009D6D0C"/>
    <w:rsid w:val="009E3ED4"/>
    <w:rsid w:val="009E465E"/>
    <w:rsid w:val="009E4B21"/>
    <w:rsid w:val="009E5486"/>
    <w:rsid w:val="009F03A9"/>
    <w:rsid w:val="009F3195"/>
    <w:rsid w:val="009F4A41"/>
    <w:rsid w:val="009F7143"/>
    <w:rsid w:val="00A00FC2"/>
    <w:rsid w:val="00A02668"/>
    <w:rsid w:val="00A02A52"/>
    <w:rsid w:val="00A07AD9"/>
    <w:rsid w:val="00A11030"/>
    <w:rsid w:val="00A1214C"/>
    <w:rsid w:val="00A13582"/>
    <w:rsid w:val="00A157C7"/>
    <w:rsid w:val="00A17CFD"/>
    <w:rsid w:val="00A20BF3"/>
    <w:rsid w:val="00A2328A"/>
    <w:rsid w:val="00A24449"/>
    <w:rsid w:val="00A245DD"/>
    <w:rsid w:val="00A250A2"/>
    <w:rsid w:val="00A2705E"/>
    <w:rsid w:val="00A3018C"/>
    <w:rsid w:val="00A3230F"/>
    <w:rsid w:val="00A32AFD"/>
    <w:rsid w:val="00A32E78"/>
    <w:rsid w:val="00A344B1"/>
    <w:rsid w:val="00A35947"/>
    <w:rsid w:val="00A40068"/>
    <w:rsid w:val="00A42A7E"/>
    <w:rsid w:val="00A469CA"/>
    <w:rsid w:val="00A502C7"/>
    <w:rsid w:val="00A51598"/>
    <w:rsid w:val="00A5192E"/>
    <w:rsid w:val="00A5233D"/>
    <w:rsid w:val="00A52DD5"/>
    <w:rsid w:val="00A54433"/>
    <w:rsid w:val="00A55027"/>
    <w:rsid w:val="00A5576B"/>
    <w:rsid w:val="00A605FC"/>
    <w:rsid w:val="00A60D0B"/>
    <w:rsid w:val="00A60F9A"/>
    <w:rsid w:val="00A611C2"/>
    <w:rsid w:val="00A61527"/>
    <w:rsid w:val="00A61C0F"/>
    <w:rsid w:val="00A63128"/>
    <w:rsid w:val="00A64069"/>
    <w:rsid w:val="00A64F36"/>
    <w:rsid w:val="00A652B4"/>
    <w:rsid w:val="00A6531A"/>
    <w:rsid w:val="00A72E0D"/>
    <w:rsid w:val="00A74B9E"/>
    <w:rsid w:val="00A75800"/>
    <w:rsid w:val="00A8044A"/>
    <w:rsid w:val="00A8083C"/>
    <w:rsid w:val="00A813F6"/>
    <w:rsid w:val="00A82E9F"/>
    <w:rsid w:val="00A90FC9"/>
    <w:rsid w:val="00A91644"/>
    <w:rsid w:val="00A9248B"/>
    <w:rsid w:val="00A93B74"/>
    <w:rsid w:val="00A9635F"/>
    <w:rsid w:val="00AA283B"/>
    <w:rsid w:val="00AA3DB2"/>
    <w:rsid w:val="00AA45C4"/>
    <w:rsid w:val="00AA4D19"/>
    <w:rsid w:val="00AA69A7"/>
    <w:rsid w:val="00AA6A82"/>
    <w:rsid w:val="00AA6FD7"/>
    <w:rsid w:val="00AB07D4"/>
    <w:rsid w:val="00AB0CA0"/>
    <w:rsid w:val="00AB74B4"/>
    <w:rsid w:val="00AC05DC"/>
    <w:rsid w:val="00AC1B1E"/>
    <w:rsid w:val="00AC1C17"/>
    <w:rsid w:val="00AC5EA1"/>
    <w:rsid w:val="00AD0EF6"/>
    <w:rsid w:val="00AD3E98"/>
    <w:rsid w:val="00AE029A"/>
    <w:rsid w:val="00AE0D9B"/>
    <w:rsid w:val="00AE1A51"/>
    <w:rsid w:val="00AE79C6"/>
    <w:rsid w:val="00AF18FB"/>
    <w:rsid w:val="00AF39D7"/>
    <w:rsid w:val="00AF4B9B"/>
    <w:rsid w:val="00AF67AE"/>
    <w:rsid w:val="00B004DD"/>
    <w:rsid w:val="00B02D6A"/>
    <w:rsid w:val="00B05754"/>
    <w:rsid w:val="00B0650F"/>
    <w:rsid w:val="00B06994"/>
    <w:rsid w:val="00B06A8A"/>
    <w:rsid w:val="00B1238E"/>
    <w:rsid w:val="00B15E1D"/>
    <w:rsid w:val="00B17B24"/>
    <w:rsid w:val="00B20304"/>
    <w:rsid w:val="00B20A6C"/>
    <w:rsid w:val="00B2107B"/>
    <w:rsid w:val="00B21B87"/>
    <w:rsid w:val="00B32CED"/>
    <w:rsid w:val="00B3747F"/>
    <w:rsid w:val="00B3767C"/>
    <w:rsid w:val="00B437B5"/>
    <w:rsid w:val="00B467AA"/>
    <w:rsid w:val="00B46E3D"/>
    <w:rsid w:val="00B53815"/>
    <w:rsid w:val="00B5417D"/>
    <w:rsid w:val="00B62E80"/>
    <w:rsid w:val="00B675F1"/>
    <w:rsid w:val="00B70657"/>
    <w:rsid w:val="00B72622"/>
    <w:rsid w:val="00B73D65"/>
    <w:rsid w:val="00B743DC"/>
    <w:rsid w:val="00B75CC9"/>
    <w:rsid w:val="00B773D1"/>
    <w:rsid w:val="00B80313"/>
    <w:rsid w:val="00B83811"/>
    <w:rsid w:val="00B86016"/>
    <w:rsid w:val="00B908AA"/>
    <w:rsid w:val="00B917B0"/>
    <w:rsid w:val="00B928BC"/>
    <w:rsid w:val="00B929E0"/>
    <w:rsid w:val="00B954AB"/>
    <w:rsid w:val="00B97195"/>
    <w:rsid w:val="00B976C5"/>
    <w:rsid w:val="00B9774B"/>
    <w:rsid w:val="00BA0B4B"/>
    <w:rsid w:val="00BA17AB"/>
    <w:rsid w:val="00BA1E65"/>
    <w:rsid w:val="00BA3600"/>
    <w:rsid w:val="00BA3798"/>
    <w:rsid w:val="00BA50EF"/>
    <w:rsid w:val="00BA7A57"/>
    <w:rsid w:val="00BB321A"/>
    <w:rsid w:val="00BC09A1"/>
    <w:rsid w:val="00BC0F9D"/>
    <w:rsid w:val="00BC17F2"/>
    <w:rsid w:val="00BC2579"/>
    <w:rsid w:val="00BC2FB9"/>
    <w:rsid w:val="00BD0E34"/>
    <w:rsid w:val="00BD279E"/>
    <w:rsid w:val="00BD324B"/>
    <w:rsid w:val="00BD3F6E"/>
    <w:rsid w:val="00BD5180"/>
    <w:rsid w:val="00BD6C0F"/>
    <w:rsid w:val="00BD6EEF"/>
    <w:rsid w:val="00BD79E6"/>
    <w:rsid w:val="00BE080F"/>
    <w:rsid w:val="00BE3BC0"/>
    <w:rsid w:val="00BE4C51"/>
    <w:rsid w:val="00BE4F37"/>
    <w:rsid w:val="00BE75B5"/>
    <w:rsid w:val="00BE7A0A"/>
    <w:rsid w:val="00BF5C31"/>
    <w:rsid w:val="00BF6329"/>
    <w:rsid w:val="00BF64C5"/>
    <w:rsid w:val="00C008FF"/>
    <w:rsid w:val="00C03976"/>
    <w:rsid w:val="00C0417E"/>
    <w:rsid w:val="00C0458D"/>
    <w:rsid w:val="00C049DB"/>
    <w:rsid w:val="00C074C8"/>
    <w:rsid w:val="00C115B1"/>
    <w:rsid w:val="00C1165E"/>
    <w:rsid w:val="00C13CC8"/>
    <w:rsid w:val="00C16C54"/>
    <w:rsid w:val="00C17CE5"/>
    <w:rsid w:val="00C204CB"/>
    <w:rsid w:val="00C20610"/>
    <w:rsid w:val="00C20792"/>
    <w:rsid w:val="00C20C05"/>
    <w:rsid w:val="00C2203C"/>
    <w:rsid w:val="00C2203D"/>
    <w:rsid w:val="00C22450"/>
    <w:rsid w:val="00C22CF0"/>
    <w:rsid w:val="00C23844"/>
    <w:rsid w:val="00C24549"/>
    <w:rsid w:val="00C260C1"/>
    <w:rsid w:val="00C269D4"/>
    <w:rsid w:val="00C31C72"/>
    <w:rsid w:val="00C32C49"/>
    <w:rsid w:val="00C33FF2"/>
    <w:rsid w:val="00C35D31"/>
    <w:rsid w:val="00C372B0"/>
    <w:rsid w:val="00C37F14"/>
    <w:rsid w:val="00C41C1C"/>
    <w:rsid w:val="00C4550F"/>
    <w:rsid w:val="00C4660F"/>
    <w:rsid w:val="00C5006D"/>
    <w:rsid w:val="00C53119"/>
    <w:rsid w:val="00C56A9D"/>
    <w:rsid w:val="00C630CA"/>
    <w:rsid w:val="00C64A1A"/>
    <w:rsid w:val="00C71D05"/>
    <w:rsid w:val="00C72B4C"/>
    <w:rsid w:val="00C745E9"/>
    <w:rsid w:val="00C755D3"/>
    <w:rsid w:val="00C825CF"/>
    <w:rsid w:val="00C8684E"/>
    <w:rsid w:val="00C90170"/>
    <w:rsid w:val="00C90A3F"/>
    <w:rsid w:val="00C90F2D"/>
    <w:rsid w:val="00C9108B"/>
    <w:rsid w:val="00C914FE"/>
    <w:rsid w:val="00C916AE"/>
    <w:rsid w:val="00C96F4A"/>
    <w:rsid w:val="00C97268"/>
    <w:rsid w:val="00C97710"/>
    <w:rsid w:val="00CA37D7"/>
    <w:rsid w:val="00CA46DB"/>
    <w:rsid w:val="00CB0648"/>
    <w:rsid w:val="00CB0CDA"/>
    <w:rsid w:val="00CB1DF2"/>
    <w:rsid w:val="00CB2153"/>
    <w:rsid w:val="00CB23C7"/>
    <w:rsid w:val="00CB2CAF"/>
    <w:rsid w:val="00CB3818"/>
    <w:rsid w:val="00CB5455"/>
    <w:rsid w:val="00CC1747"/>
    <w:rsid w:val="00CC2607"/>
    <w:rsid w:val="00CC268A"/>
    <w:rsid w:val="00CC287E"/>
    <w:rsid w:val="00CC4253"/>
    <w:rsid w:val="00CC569F"/>
    <w:rsid w:val="00CC7D83"/>
    <w:rsid w:val="00CD012F"/>
    <w:rsid w:val="00CD11FB"/>
    <w:rsid w:val="00CD133E"/>
    <w:rsid w:val="00CD32F7"/>
    <w:rsid w:val="00CE1ADA"/>
    <w:rsid w:val="00CE5D0C"/>
    <w:rsid w:val="00CE697D"/>
    <w:rsid w:val="00CE6DED"/>
    <w:rsid w:val="00CE7348"/>
    <w:rsid w:val="00CE74DB"/>
    <w:rsid w:val="00CF0705"/>
    <w:rsid w:val="00CF184E"/>
    <w:rsid w:val="00CF2037"/>
    <w:rsid w:val="00CF257F"/>
    <w:rsid w:val="00CF48C8"/>
    <w:rsid w:val="00CF4F93"/>
    <w:rsid w:val="00CF50FE"/>
    <w:rsid w:val="00CF5B44"/>
    <w:rsid w:val="00D0133F"/>
    <w:rsid w:val="00D020E4"/>
    <w:rsid w:val="00D02FFF"/>
    <w:rsid w:val="00D032B8"/>
    <w:rsid w:val="00D03F5F"/>
    <w:rsid w:val="00D0788D"/>
    <w:rsid w:val="00D10349"/>
    <w:rsid w:val="00D150EE"/>
    <w:rsid w:val="00D2755C"/>
    <w:rsid w:val="00D30919"/>
    <w:rsid w:val="00D311A7"/>
    <w:rsid w:val="00D37112"/>
    <w:rsid w:val="00D401B2"/>
    <w:rsid w:val="00D41415"/>
    <w:rsid w:val="00D4187E"/>
    <w:rsid w:val="00D42DBC"/>
    <w:rsid w:val="00D46338"/>
    <w:rsid w:val="00D50721"/>
    <w:rsid w:val="00D517B5"/>
    <w:rsid w:val="00D56A7F"/>
    <w:rsid w:val="00D56DCD"/>
    <w:rsid w:val="00D62CFF"/>
    <w:rsid w:val="00D63201"/>
    <w:rsid w:val="00D64244"/>
    <w:rsid w:val="00D64ABF"/>
    <w:rsid w:val="00D64E17"/>
    <w:rsid w:val="00D65645"/>
    <w:rsid w:val="00D70206"/>
    <w:rsid w:val="00D70AAB"/>
    <w:rsid w:val="00D71EC6"/>
    <w:rsid w:val="00D74D75"/>
    <w:rsid w:val="00D7517F"/>
    <w:rsid w:val="00D76541"/>
    <w:rsid w:val="00D76E56"/>
    <w:rsid w:val="00D773AE"/>
    <w:rsid w:val="00D77589"/>
    <w:rsid w:val="00D821D6"/>
    <w:rsid w:val="00D8284E"/>
    <w:rsid w:val="00D83908"/>
    <w:rsid w:val="00D83D46"/>
    <w:rsid w:val="00D84412"/>
    <w:rsid w:val="00D8502E"/>
    <w:rsid w:val="00D859EF"/>
    <w:rsid w:val="00D91657"/>
    <w:rsid w:val="00D9228E"/>
    <w:rsid w:val="00DA0CB0"/>
    <w:rsid w:val="00DA4DA0"/>
    <w:rsid w:val="00DA79C7"/>
    <w:rsid w:val="00DB17D1"/>
    <w:rsid w:val="00DB6178"/>
    <w:rsid w:val="00DB6822"/>
    <w:rsid w:val="00DB6EC7"/>
    <w:rsid w:val="00DC3CF0"/>
    <w:rsid w:val="00DC4B16"/>
    <w:rsid w:val="00DC6170"/>
    <w:rsid w:val="00DD254B"/>
    <w:rsid w:val="00DD2F99"/>
    <w:rsid w:val="00DE0735"/>
    <w:rsid w:val="00DE0836"/>
    <w:rsid w:val="00DE12E7"/>
    <w:rsid w:val="00DE1688"/>
    <w:rsid w:val="00DE49EB"/>
    <w:rsid w:val="00DE5C01"/>
    <w:rsid w:val="00DE63FD"/>
    <w:rsid w:val="00DF0241"/>
    <w:rsid w:val="00DF0C57"/>
    <w:rsid w:val="00DF27A8"/>
    <w:rsid w:val="00DF28EA"/>
    <w:rsid w:val="00E00C5E"/>
    <w:rsid w:val="00E01490"/>
    <w:rsid w:val="00E019A3"/>
    <w:rsid w:val="00E0215A"/>
    <w:rsid w:val="00E0725F"/>
    <w:rsid w:val="00E10538"/>
    <w:rsid w:val="00E11290"/>
    <w:rsid w:val="00E1341E"/>
    <w:rsid w:val="00E135F7"/>
    <w:rsid w:val="00E21B64"/>
    <w:rsid w:val="00E22944"/>
    <w:rsid w:val="00E2469F"/>
    <w:rsid w:val="00E30DCF"/>
    <w:rsid w:val="00E3242A"/>
    <w:rsid w:val="00E37546"/>
    <w:rsid w:val="00E432C3"/>
    <w:rsid w:val="00E441B6"/>
    <w:rsid w:val="00E46A5B"/>
    <w:rsid w:val="00E5194B"/>
    <w:rsid w:val="00E51B80"/>
    <w:rsid w:val="00E528E2"/>
    <w:rsid w:val="00E5376C"/>
    <w:rsid w:val="00E53BCF"/>
    <w:rsid w:val="00E56EE7"/>
    <w:rsid w:val="00E608E0"/>
    <w:rsid w:val="00E62E94"/>
    <w:rsid w:val="00E63759"/>
    <w:rsid w:val="00E63A68"/>
    <w:rsid w:val="00E63BAE"/>
    <w:rsid w:val="00E65994"/>
    <w:rsid w:val="00E67ED9"/>
    <w:rsid w:val="00E754C5"/>
    <w:rsid w:val="00E75F83"/>
    <w:rsid w:val="00E7622C"/>
    <w:rsid w:val="00E77498"/>
    <w:rsid w:val="00E77CBD"/>
    <w:rsid w:val="00E83142"/>
    <w:rsid w:val="00E83831"/>
    <w:rsid w:val="00E839EE"/>
    <w:rsid w:val="00E84704"/>
    <w:rsid w:val="00E869BE"/>
    <w:rsid w:val="00E8789C"/>
    <w:rsid w:val="00E900DE"/>
    <w:rsid w:val="00E902FE"/>
    <w:rsid w:val="00E90E29"/>
    <w:rsid w:val="00E91554"/>
    <w:rsid w:val="00E92535"/>
    <w:rsid w:val="00E970D5"/>
    <w:rsid w:val="00EA0238"/>
    <w:rsid w:val="00EA2A72"/>
    <w:rsid w:val="00EA38D5"/>
    <w:rsid w:val="00EA4A80"/>
    <w:rsid w:val="00EB0DD8"/>
    <w:rsid w:val="00EB189E"/>
    <w:rsid w:val="00EB1E3F"/>
    <w:rsid w:val="00EB22EC"/>
    <w:rsid w:val="00EC02C4"/>
    <w:rsid w:val="00EC6187"/>
    <w:rsid w:val="00EC628C"/>
    <w:rsid w:val="00EC7D5B"/>
    <w:rsid w:val="00ED13B0"/>
    <w:rsid w:val="00ED28A6"/>
    <w:rsid w:val="00ED28B3"/>
    <w:rsid w:val="00ED300A"/>
    <w:rsid w:val="00ED3E4F"/>
    <w:rsid w:val="00ED50E2"/>
    <w:rsid w:val="00ED565B"/>
    <w:rsid w:val="00ED5AF3"/>
    <w:rsid w:val="00ED74ED"/>
    <w:rsid w:val="00EE0F76"/>
    <w:rsid w:val="00EE3863"/>
    <w:rsid w:val="00EF3121"/>
    <w:rsid w:val="00EF3519"/>
    <w:rsid w:val="00EF769B"/>
    <w:rsid w:val="00F0392B"/>
    <w:rsid w:val="00F066E2"/>
    <w:rsid w:val="00F13BA5"/>
    <w:rsid w:val="00F16C3D"/>
    <w:rsid w:val="00F21C20"/>
    <w:rsid w:val="00F22F6B"/>
    <w:rsid w:val="00F24A94"/>
    <w:rsid w:val="00F300E5"/>
    <w:rsid w:val="00F308F3"/>
    <w:rsid w:val="00F36688"/>
    <w:rsid w:val="00F4375F"/>
    <w:rsid w:val="00F43A74"/>
    <w:rsid w:val="00F43BC0"/>
    <w:rsid w:val="00F44BAA"/>
    <w:rsid w:val="00F45DDE"/>
    <w:rsid w:val="00F46F4E"/>
    <w:rsid w:val="00F526C5"/>
    <w:rsid w:val="00F52E8D"/>
    <w:rsid w:val="00F5342D"/>
    <w:rsid w:val="00F53C68"/>
    <w:rsid w:val="00F5617F"/>
    <w:rsid w:val="00F57329"/>
    <w:rsid w:val="00F57578"/>
    <w:rsid w:val="00F576F1"/>
    <w:rsid w:val="00F5794F"/>
    <w:rsid w:val="00F57A18"/>
    <w:rsid w:val="00F6028D"/>
    <w:rsid w:val="00F604A6"/>
    <w:rsid w:val="00F62FD5"/>
    <w:rsid w:val="00F63232"/>
    <w:rsid w:val="00F71FC7"/>
    <w:rsid w:val="00F732B2"/>
    <w:rsid w:val="00F74018"/>
    <w:rsid w:val="00F742A1"/>
    <w:rsid w:val="00F8095B"/>
    <w:rsid w:val="00F83D24"/>
    <w:rsid w:val="00F86F7E"/>
    <w:rsid w:val="00F900F9"/>
    <w:rsid w:val="00F9661D"/>
    <w:rsid w:val="00F96773"/>
    <w:rsid w:val="00F96D9D"/>
    <w:rsid w:val="00FA0CDB"/>
    <w:rsid w:val="00FA6E03"/>
    <w:rsid w:val="00FB1616"/>
    <w:rsid w:val="00FB2FAB"/>
    <w:rsid w:val="00FB4FD1"/>
    <w:rsid w:val="00FB5F60"/>
    <w:rsid w:val="00FC0C81"/>
    <w:rsid w:val="00FC1512"/>
    <w:rsid w:val="00FC4C29"/>
    <w:rsid w:val="00FC5ED8"/>
    <w:rsid w:val="00FD4132"/>
    <w:rsid w:val="00FD4320"/>
    <w:rsid w:val="00FD631A"/>
    <w:rsid w:val="00FE0304"/>
    <w:rsid w:val="00FE039A"/>
    <w:rsid w:val="00FE2CFE"/>
    <w:rsid w:val="00FE3B44"/>
    <w:rsid w:val="00FE56CB"/>
    <w:rsid w:val="00FE65D0"/>
    <w:rsid w:val="00FF103C"/>
    <w:rsid w:val="00FF2490"/>
    <w:rsid w:val="00FF3599"/>
    <w:rsid w:val="00FF3E61"/>
    <w:rsid w:val="00FF559E"/>
    <w:rsid w:val="00FF6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AF7529"/>
  <w15:docId w15:val="{CB9D777F-8720-450C-9019-DF73F96C7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rFonts w:ascii="Calibri" w:eastAsia="Calibri" w:hAnsi="Calibri" w:cs="Calibr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Revision">
    <w:name w:val="Revision"/>
    <w:hidden/>
    <w:uiPriority w:val="99"/>
    <w:semiHidden/>
    <w:rsid w:val="003A105B"/>
  </w:style>
  <w:style w:type="paragraph" w:customStyle="1" w:styleId="EndNoteBibliographyTitle">
    <w:name w:val="EndNote Bibliography Title"/>
    <w:basedOn w:val="Normal"/>
    <w:link w:val="EndNoteBibliographyTitleChar"/>
    <w:rsid w:val="00F13BA5"/>
    <w:pPr>
      <w:jc w:val="center"/>
    </w:pPr>
    <w:rPr>
      <w:rFonts w:ascii="Arial" w:hAnsi="Arial" w:cs="Arial"/>
      <w:noProof/>
      <w:sz w:val="22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F13BA5"/>
    <w:rPr>
      <w:rFonts w:ascii="Arial" w:hAnsi="Arial" w:cs="Arial"/>
      <w:noProof/>
      <w:sz w:val="22"/>
    </w:rPr>
  </w:style>
  <w:style w:type="paragraph" w:customStyle="1" w:styleId="EndNoteBibliography">
    <w:name w:val="EndNote Bibliography"/>
    <w:basedOn w:val="Normal"/>
    <w:link w:val="EndNoteBibliographyChar"/>
    <w:rsid w:val="00F13BA5"/>
    <w:pPr>
      <w:jc w:val="center"/>
    </w:pPr>
    <w:rPr>
      <w:rFonts w:ascii="Arial" w:hAnsi="Arial" w:cs="Arial"/>
      <w:noProof/>
      <w:sz w:val="22"/>
    </w:rPr>
  </w:style>
  <w:style w:type="character" w:customStyle="1" w:styleId="EndNoteBibliographyChar">
    <w:name w:val="EndNote Bibliography Char"/>
    <w:basedOn w:val="DefaultParagraphFont"/>
    <w:link w:val="EndNoteBibliography"/>
    <w:rsid w:val="00F13BA5"/>
    <w:rPr>
      <w:rFonts w:ascii="Arial" w:hAnsi="Arial" w:cs="Arial"/>
      <w:noProof/>
      <w:sz w:val="22"/>
    </w:rPr>
  </w:style>
  <w:style w:type="character" w:styleId="PlaceholderText">
    <w:name w:val="Placeholder Text"/>
    <w:basedOn w:val="DefaultParagraphFont"/>
    <w:uiPriority w:val="99"/>
    <w:semiHidden/>
    <w:rsid w:val="009D389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F5794F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5794F"/>
  </w:style>
  <w:style w:type="paragraph" w:styleId="Footer">
    <w:name w:val="footer"/>
    <w:basedOn w:val="Normal"/>
    <w:link w:val="FooterChar"/>
    <w:uiPriority w:val="99"/>
    <w:unhideWhenUsed/>
    <w:rsid w:val="00F5794F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794F"/>
  </w:style>
  <w:style w:type="character" w:styleId="LineNumber">
    <w:name w:val="line number"/>
    <w:basedOn w:val="DefaultParagraphFont"/>
    <w:uiPriority w:val="99"/>
    <w:semiHidden/>
    <w:unhideWhenUsed/>
    <w:rsid w:val="00C13CC8"/>
  </w:style>
  <w:style w:type="paragraph" w:styleId="ListParagraph">
    <w:name w:val="List Paragraph"/>
    <w:basedOn w:val="Normal"/>
    <w:uiPriority w:val="34"/>
    <w:qFormat/>
    <w:rsid w:val="00427067"/>
    <w:pPr>
      <w:ind w:left="720"/>
      <w:contextualSpacing/>
    </w:pPr>
  </w:style>
  <w:style w:type="paragraph" w:customStyle="1" w:styleId="Paragraph">
    <w:name w:val="Paragraph"/>
    <w:basedOn w:val="Normal"/>
    <w:rsid w:val="00F46F4E"/>
    <w:pPr>
      <w:spacing w:before="120"/>
      <w:ind w:firstLine="720"/>
    </w:pPr>
    <w:rPr>
      <w:rFonts w:eastAsia="Times New Roman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6351"/>
    <w:rPr>
      <w:rFonts w:ascii="Microsoft YaHei UI" w:eastAsia="Microsoft YaHei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6351"/>
    <w:rPr>
      <w:rFonts w:ascii="Microsoft YaHei UI" w:eastAsia="Microsoft YaHei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204A7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4A7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4A7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4A7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4A75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4761B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4761B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A42A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customXml" Target="../customXml/item4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customXml" Target="../customXml/item3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7D5D519A7FB0428DEBD050DEC12C9D" ma:contentTypeVersion="12" ma:contentTypeDescription="Create a new document." ma:contentTypeScope="" ma:versionID="c3b9da657e4f780629a64370b5aea4a9">
  <xsd:schema xmlns:xsd="http://www.w3.org/2001/XMLSchema" xmlns:xs="http://www.w3.org/2001/XMLSchema" xmlns:p="http://schemas.microsoft.com/office/2006/metadata/properties" xmlns:ns2="86969d0c-9626-4215-92a1-0d2ab3b5891a" targetNamespace="http://schemas.microsoft.com/office/2006/metadata/properties" ma:root="true" ma:fieldsID="3690b63c6638001b626828f91c7355d9" ns2:_="">
    <xsd:import namespace="86969d0c-9626-4215-92a1-0d2ab3b5891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969d0c-9626-4215-92a1-0d2ab3b589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0eec0a79-46cb-4568-9b1b-2d720bd320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6969d0c-9626-4215-92a1-0d2ab3b5891a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FA05CD7-5A9C-438B-BFC5-AD4394895EA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44C0BDA-982C-4E73-8A66-11205AC1CF0A}"/>
</file>

<file path=customXml/itemProps3.xml><?xml version="1.0" encoding="utf-8"?>
<ds:datastoreItem xmlns:ds="http://schemas.openxmlformats.org/officeDocument/2006/customXml" ds:itemID="{888F5C4B-051B-437F-AA82-F17EDAB363BC}"/>
</file>

<file path=customXml/itemProps4.xml><?xml version="1.0" encoding="utf-8"?>
<ds:datastoreItem xmlns:ds="http://schemas.openxmlformats.org/officeDocument/2006/customXml" ds:itemID="{C0272EE7-620F-413A-96E9-96A186AC07A8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274</Words>
  <Characters>1702</Characters>
  <Application>Microsoft Office Word</Application>
  <DocSecurity>4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Health Technology Services</Company>
  <LinksUpToDate>false</LinksUpToDate>
  <CharactersWithSpaces>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Yang Y</dc:creator>
  <cp:lastModifiedBy>Rajan Kumar1</cp:lastModifiedBy>
  <cp:revision>2</cp:revision>
  <cp:lastPrinted>2024-06-05T10:33:00Z</cp:lastPrinted>
  <dcterms:created xsi:type="dcterms:W3CDTF">2025-04-08T02:08:00Z</dcterms:created>
  <dcterms:modified xsi:type="dcterms:W3CDTF">2025-04-08T02:08:00Z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dafed92261b13e3de2300ff595f12acf27388e4672e3dea072bcdbebb4245251</vt:lpwstr>
  </property>
  <property fmtid="{D5CDD505-2E9C-101B-9397-08002B2CF9AE}" pid="3" name="ContentTypeId">
    <vt:lpwstr>0x010100117D5D519A7FB0428DEBD050DEC12C9D</vt:lpwstr>
  </property>
</Properties>
</file>