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33026" w14:textId="77777777" w:rsidR="00D11D01" w:rsidRPr="00004C1F" w:rsidRDefault="00AA3810">
      <w:pPr>
        <w:rPr>
          <w:rFonts w:ascii="Adobe Caslon Pro" w:hAnsi="Adobe Caslon Pro"/>
        </w:rPr>
      </w:pPr>
      <w:r w:rsidRPr="00004C1F">
        <w:rPr>
          <w:rFonts w:ascii="Adobe Caslon Pro" w:hAnsi="Adobe Caslon Pro"/>
          <w:b/>
        </w:rPr>
        <w:t>The short version:</w:t>
      </w:r>
      <w:r w:rsidRPr="00004C1F">
        <w:rPr>
          <w:rFonts w:ascii="Adobe Caslon Pro" w:hAnsi="Adobe Caslon Pro"/>
        </w:rPr>
        <w:t xml:space="preserve"> This website’s mission is to aggregate and present, in a compelling and intuitive way, the best journalism on the True/False Film Fest produced by the Co</w:t>
      </w:r>
      <w:bookmarkStart w:id="0" w:name="_GoBack"/>
      <w:bookmarkEnd w:id="0"/>
      <w:r w:rsidRPr="00004C1F">
        <w:rPr>
          <w:rFonts w:ascii="Adobe Caslon Pro" w:hAnsi="Adobe Caslon Pro"/>
        </w:rPr>
        <w:t xml:space="preserve">lumbia Missourian and Vox Magazine. </w:t>
      </w:r>
    </w:p>
    <w:p w14:paraId="4F0AEE75" w14:textId="77777777" w:rsidR="00AA3810" w:rsidRPr="00004C1F" w:rsidRDefault="00AA3810">
      <w:pPr>
        <w:rPr>
          <w:rFonts w:ascii="Adobe Caslon Pro" w:hAnsi="Adobe Caslon Pro"/>
        </w:rPr>
      </w:pPr>
    </w:p>
    <w:p w14:paraId="716AD15F" w14:textId="77777777" w:rsidR="00AA3810" w:rsidRPr="00004C1F" w:rsidRDefault="00AA3810">
      <w:pPr>
        <w:rPr>
          <w:rFonts w:ascii="Adobe Caslon Pro" w:hAnsi="Adobe Caslon Pro"/>
        </w:rPr>
      </w:pPr>
      <w:r w:rsidRPr="00004C1F">
        <w:rPr>
          <w:rFonts w:ascii="Adobe Caslon Pro" w:hAnsi="Adobe Caslon Pro"/>
          <w:b/>
        </w:rPr>
        <w:t>The longer version:</w:t>
      </w:r>
      <w:r w:rsidRPr="00004C1F">
        <w:rPr>
          <w:rFonts w:ascii="Adobe Caslon Pro" w:hAnsi="Adobe Caslon Pro"/>
        </w:rPr>
        <w:t xml:space="preserve"> Going in, my ide</w:t>
      </w:r>
      <w:r w:rsidR="00004C1F" w:rsidRPr="00004C1F">
        <w:rPr>
          <w:rFonts w:ascii="Adobe Caslon Pro" w:hAnsi="Adobe Caslon Pro"/>
        </w:rPr>
        <w:t>a</w:t>
      </w:r>
      <w:r w:rsidRPr="00004C1F">
        <w:rPr>
          <w:rFonts w:ascii="Adobe Caslon Pro" w:hAnsi="Adobe Caslon Pro"/>
        </w:rPr>
        <w:t xml:space="preserve"> for this site was for it to be the definitive weekend companion for those interested in the festival. Instead of having to search several different outlets (the Missourian, </w:t>
      </w:r>
      <w:proofErr w:type="spellStart"/>
      <w:r w:rsidRPr="00004C1F">
        <w:rPr>
          <w:rFonts w:ascii="Adobe Caslon Pro" w:hAnsi="Adobe Caslon Pro"/>
        </w:rPr>
        <w:t>VoxTalk</w:t>
      </w:r>
      <w:proofErr w:type="spellEnd"/>
      <w:r w:rsidRPr="00004C1F">
        <w:rPr>
          <w:rFonts w:ascii="Adobe Caslon Pro" w:hAnsi="Adobe Caslon Pro"/>
        </w:rPr>
        <w:t xml:space="preserve">, Vox Magazine), my idea was to put all of this journalism in one place. It was strange designing this site after the festival had ended, but I decided to design it as if the wrap up would be the last post of the weekend. </w:t>
      </w:r>
    </w:p>
    <w:p w14:paraId="29EF25AB" w14:textId="77777777" w:rsidR="00AA3810" w:rsidRPr="00004C1F" w:rsidRDefault="00AA3810">
      <w:pPr>
        <w:rPr>
          <w:rFonts w:ascii="Adobe Caslon Pro" w:hAnsi="Adobe Caslon Pro"/>
        </w:rPr>
      </w:pPr>
    </w:p>
    <w:p w14:paraId="5684EA36" w14:textId="77777777" w:rsidR="00004C1F" w:rsidRPr="00004C1F" w:rsidRDefault="00AA3810">
      <w:pPr>
        <w:rPr>
          <w:rFonts w:ascii="Adobe Caslon Pro" w:hAnsi="Adobe Caslon Pro"/>
        </w:rPr>
      </w:pPr>
      <w:r w:rsidRPr="00004C1F">
        <w:rPr>
          <w:rFonts w:ascii="Adobe Caslon Pro" w:hAnsi="Adobe Caslon Pro"/>
        </w:rPr>
        <w:t>In some ways, I wish we would’ve had more content to play with, but the limited number of stories let me create a narrative for the weekend. My design allows the reader to reach this content from the home page, and the navigation bar on the left-hand side of the page also allows the reader to reach different stories. More chunked-out content is tied to the navigation bar that stretches across the top.</w:t>
      </w:r>
    </w:p>
    <w:p w14:paraId="4419F255" w14:textId="77777777" w:rsidR="00004C1F" w:rsidRPr="00004C1F" w:rsidRDefault="00004C1F">
      <w:pPr>
        <w:rPr>
          <w:rFonts w:ascii="Adobe Caslon Pro" w:hAnsi="Adobe Caslon Pro"/>
        </w:rPr>
      </w:pPr>
      <w:r w:rsidRPr="00004C1F">
        <w:rPr>
          <w:rFonts w:ascii="Adobe Caslon Pro" w:hAnsi="Adobe Caslon Pro"/>
        </w:rPr>
        <w:br/>
        <w:t xml:space="preserve">If we had more stories, I likely would’ve tried to integrate more aggregation features, such as the rebel mouse page the Missourian used for the weekend. </w:t>
      </w:r>
    </w:p>
    <w:p w14:paraId="3272831E" w14:textId="77777777" w:rsidR="00AA3810" w:rsidRPr="00004C1F" w:rsidRDefault="00AA3810">
      <w:pPr>
        <w:rPr>
          <w:rFonts w:ascii="Adobe Caslon Pro" w:hAnsi="Adobe Caslon Pro"/>
        </w:rPr>
      </w:pPr>
    </w:p>
    <w:p w14:paraId="6E1CE060" w14:textId="77777777" w:rsidR="00AA3810" w:rsidRPr="00004C1F" w:rsidRDefault="00AA3810">
      <w:pPr>
        <w:rPr>
          <w:rFonts w:ascii="Adobe Caslon Pro" w:hAnsi="Adobe Caslon Pro"/>
        </w:rPr>
      </w:pPr>
      <w:r w:rsidRPr="00004C1F">
        <w:rPr>
          <w:rFonts w:ascii="Adobe Caslon Pro" w:hAnsi="Adobe Caslon Pro"/>
          <w:b/>
        </w:rPr>
        <w:t xml:space="preserve">Design decisions: </w:t>
      </w:r>
      <w:r w:rsidRPr="00004C1F">
        <w:rPr>
          <w:rFonts w:ascii="Adobe Caslon Pro" w:hAnsi="Adobe Caslon Pro"/>
        </w:rPr>
        <w:t>I wanted the site to reflect the festival, but not be tied too closely to it (so that it appears independent</w:t>
      </w:r>
      <w:r w:rsidR="00004C1F">
        <w:rPr>
          <w:rFonts w:ascii="Adobe Caslon Pro" w:hAnsi="Adobe Caslon Pro"/>
        </w:rPr>
        <w:t xml:space="preserve"> from the festival itself</w:t>
      </w:r>
      <w:r w:rsidRPr="00004C1F">
        <w:rPr>
          <w:rFonts w:ascii="Adobe Caslon Pro" w:hAnsi="Adobe Caslon Pro"/>
        </w:rPr>
        <w:t xml:space="preserve">). This year, True/False was using a blue color scheme, so I felt OK going with the red. A sans-serif typeface also made the most sense, so I went with </w:t>
      </w:r>
      <w:proofErr w:type="spellStart"/>
      <w:r w:rsidRPr="00004C1F">
        <w:rPr>
          <w:rFonts w:ascii="Adobe Caslon Pro" w:hAnsi="Adobe Caslon Pro"/>
        </w:rPr>
        <w:t>Avenir</w:t>
      </w:r>
      <w:proofErr w:type="spellEnd"/>
      <w:r w:rsidRPr="00004C1F">
        <w:rPr>
          <w:rFonts w:ascii="Adobe Caslon Pro" w:hAnsi="Adobe Caslon Pro"/>
        </w:rPr>
        <w:t xml:space="preserve"> for a contemporary look. I tried to consistently work in similar elements throughout the site, too, such as the red shading on links and the red, right-facing </w:t>
      </w:r>
      <w:proofErr w:type="spellStart"/>
      <w:r w:rsidRPr="00004C1F">
        <w:rPr>
          <w:rFonts w:ascii="Adobe Caslon Pro" w:hAnsi="Adobe Caslon Pro"/>
        </w:rPr>
        <w:t>hashmark</w:t>
      </w:r>
      <w:proofErr w:type="spellEnd"/>
      <w:r w:rsidRPr="00004C1F">
        <w:rPr>
          <w:rFonts w:ascii="Adobe Caslon Pro" w:hAnsi="Adobe Caslon Pro"/>
        </w:rPr>
        <w:t xml:space="preserve"> lines.</w:t>
      </w:r>
      <w:r w:rsidR="00004C1F">
        <w:rPr>
          <w:rFonts w:ascii="Adobe Caslon Pro" w:hAnsi="Adobe Caslon Pro"/>
        </w:rPr>
        <w:t xml:space="preserve"> By using large photos and bold headlines, it creates a strong design for the site.</w:t>
      </w:r>
    </w:p>
    <w:p w14:paraId="64D8B1D8" w14:textId="77777777" w:rsidR="00AA3810" w:rsidRPr="00004C1F" w:rsidRDefault="00AA3810">
      <w:pPr>
        <w:rPr>
          <w:rFonts w:ascii="Adobe Caslon Pro" w:hAnsi="Adobe Caslon Pro"/>
        </w:rPr>
      </w:pPr>
    </w:p>
    <w:p w14:paraId="5803063E" w14:textId="657FC9E6" w:rsidR="00004C1F" w:rsidRPr="00004C1F" w:rsidRDefault="00AA3810">
      <w:pPr>
        <w:rPr>
          <w:rFonts w:ascii="Adobe Caslon Pro" w:hAnsi="Adobe Caslon Pro"/>
        </w:rPr>
      </w:pPr>
      <w:r w:rsidRPr="00004C1F">
        <w:rPr>
          <w:rFonts w:ascii="Adobe Caslon Pro" w:hAnsi="Adobe Caslon Pro"/>
          <w:b/>
        </w:rPr>
        <w:t>The inspiration:</w:t>
      </w:r>
      <w:r w:rsidRPr="00004C1F">
        <w:rPr>
          <w:rFonts w:ascii="Adobe Caslon Pro" w:hAnsi="Adobe Caslon Pro"/>
        </w:rPr>
        <w:t xml:space="preserve"> The story page for this website was heavily inspired by The Verge, especially the navigation bar. I think that’s a great way to lead a reader through a feature. I also admire the way The Verge treats photos. They run them large, even within text. I took a s</w:t>
      </w:r>
      <w:r w:rsidR="00770556" w:rsidRPr="00004C1F">
        <w:rPr>
          <w:rFonts w:ascii="Adobe Caslon Pro" w:hAnsi="Adobe Caslon Pro"/>
        </w:rPr>
        <w:t>imilar approach.</w:t>
      </w:r>
      <w:r w:rsidR="00004C1F">
        <w:rPr>
          <w:rFonts w:ascii="Adobe Caslon Pro" w:hAnsi="Adobe Caslon Pro"/>
        </w:rPr>
        <w:t xml:space="preserve"> This was also inspired a bit by Huffington Post, but I really don’t like what they do, so I tried not to think about that connection too much.</w:t>
      </w:r>
      <w:r w:rsidR="00E63477">
        <w:rPr>
          <w:rFonts w:ascii="Adobe Caslon Pro" w:hAnsi="Adobe Caslon Pro"/>
        </w:rPr>
        <w:t xml:space="preserve"> </w:t>
      </w:r>
      <w:r w:rsidR="00004C1F">
        <w:rPr>
          <w:rFonts w:ascii="Adobe Caslon Pro" w:hAnsi="Adobe Caslon Pro"/>
        </w:rPr>
        <w:t xml:space="preserve">Finally, the link approach (red shading) was inspired by the NY Times’ snowfall project. </w:t>
      </w:r>
    </w:p>
    <w:sectPr w:rsidR="00004C1F" w:rsidRPr="00004C1F" w:rsidSect="00D11D0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38B6C" w14:textId="77777777" w:rsidR="00AA3810" w:rsidRDefault="00AA3810" w:rsidP="00AA3810">
      <w:r>
        <w:separator/>
      </w:r>
    </w:p>
  </w:endnote>
  <w:endnote w:type="continuationSeparator" w:id="0">
    <w:p w14:paraId="06511F1B" w14:textId="77777777" w:rsidR="00AA3810" w:rsidRDefault="00AA3810" w:rsidP="00AA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36F5D" w14:textId="77777777" w:rsidR="00AA3810" w:rsidRDefault="00AA3810" w:rsidP="00AA3810">
      <w:r>
        <w:separator/>
      </w:r>
    </w:p>
  </w:footnote>
  <w:footnote w:type="continuationSeparator" w:id="0">
    <w:p w14:paraId="20A3F495" w14:textId="77777777" w:rsidR="00AA3810" w:rsidRDefault="00AA3810" w:rsidP="00AA38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6CAC" w14:textId="77777777" w:rsidR="00AA3810" w:rsidRPr="002D4DCE" w:rsidRDefault="00AA3810">
    <w:pPr>
      <w:pStyle w:val="Header"/>
      <w:rPr>
        <w:rFonts w:ascii="Adobe Caslon Pro" w:hAnsi="Adobe Caslon Pro"/>
        <w:sz w:val="20"/>
        <w:szCs w:val="20"/>
      </w:rPr>
    </w:pPr>
    <w:r w:rsidRPr="002D4DCE">
      <w:rPr>
        <w:rFonts w:ascii="Adobe Caslon Pro" w:hAnsi="Adobe Caslon Pro"/>
        <w:sz w:val="20"/>
        <w:szCs w:val="20"/>
      </w:rPr>
      <w:t>Will Guldin</w:t>
    </w:r>
  </w:p>
  <w:p w14:paraId="5579E038" w14:textId="77777777" w:rsidR="00AA3810" w:rsidRPr="002D4DCE" w:rsidRDefault="00AA3810">
    <w:pPr>
      <w:pStyle w:val="Header"/>
      <w:rPr>
        <w:rFonts w:ascii="Adobe Caslon Pro" w:hAnsi="Adobe Caslon Pro"/>
        <w:sz w:val="20"/>
        <w:szCs w:val="20"/>
      </w:rPr>
    </w:pPr>
    <w:r w:rsidRPr="002D4DCE">
      <w:rPr>
        <w:rFonts w:ascii="Adobe Caslon Pro" w:hAnsi="Adobe Caslon Pro"/>
        <w:sz w:val="20"/>
        <w:szCs w:val="20"/>
      </w:rPr>
      <w:t>Multimedia Planning and Design</w:t>
    </w:r>
  </w:p>
  <w:p w14:paraId="3F9BA719" w14:textId="77777777" w:rsidR="00AA3810" w:rsidRPr="002D4DCE" w:rsidRDefault="00AA3810">
    <w:pPr>
      <w:pStyle w:val="Header"/>
      <w:rPr>
        <w:rFonts w:ascii="Adobe Caslon Pro" w:hAnsi="Adobe Caslon Pro"/>
        <w:sz w:val="20"/>
        <w:szCs w:val="20"/>
      </w:rPr>
    </w:pPr>
    <w:r w:rsidRPr="002D4DCE">
      <w:rPr>
        <w:rFonts w:ascii="Adobe Caslon Pro" w:hAnsi="Adobe Caslon Pro"/>
        <w:sz w:val="20"/>
        <w:szCs w:val="20"/>
      </w:rPr>
      <w:t>Site Statement</w:t>
    </w:r>
  </w:p>
  <w:p w14:paraId="5166535B" w14:textId="77777777" w:rsidR="00AA3810" w:rsidRDefault="00AA38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10"/>
    <w:rsid w:val="00004C1F"/>
    <w:rsid w:val="002D4DCE"/>
    <w:rsid w:val="00770556"/>
    <w:rsid w:val="00AA3810"/>
    <w:rsid w:val="00D11D01"/>
    <w:rsid w:val="00E6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30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8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810"/>
  </w:style>
  <w:style w:type="paragraph" w:styleId="Footer">
    <w:name w:val="footer"/>
    <w:basedOn w:val="Normal"/>
    <w:link w:val="FooterChar"/>
    <w:uiPriority w:val="99"/>
    <w:unhideWhenUsed/>
    <w:rsid w:val="00AA38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8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8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810"/>
  </w:style>
  <w:style w:type="paragraph" w:styleId="Footer">
    <w:name w:val="footer"/>
    <w:basedOn w:val="Normal"/>
    <w:link w:val="FooterChar"/>
    <w:uiPriority w:val="99"/>
    <w:unhideWhenUsed/>
    <w:rsid w:val="00AA38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344</Words>
  <Characters>1963</Characters>
  <Application>Microsoft Macintosh Word</Application>
  <DocSecurity>0</DocSecurity>
  <Lines>16</Lines>
  <Paragraphs>4</Paragraphs>
  <ScaleCrop>false</ScaleCrop>
  <Company>University of Missouri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Guldin</dc:creator>
  <cp:keywords/>
  <dc:description/>
  <cp:lastModifiedBy>William Guldin</cp:lastModifiedBy>
  <cp:revision>4</cp:revision>
  <dcterms:created xsi:type="dcterms:W3CDTF">2013-03-11T14:49:00Z</dcterms:created>
  <dcterms:modified xsi:type="dcterms:W3CDTF">2013-03-11T15:44:00Z</dcterms:modified>
</cp:coreProperties>
</file>