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A91" w:rsidRPr="005F7A91" w:rsidRDefault="005F7A91" w:rsidP="005F7A9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A91">
        <w:rPr>
          <w:rFonts w:ascii="宋体" w:eastAsia="宋体" w:hAnsi="宋体" w:cs="宋体"/>
          <w:kern w:val="0"/>
          <w:sz w:val="24"/>
          <w:szCs w:val="24"/>
        </w:rPr>
        <w:t>2012年年报业绩大全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44" name="图片 44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http://data.eastmoney.com/bbsj/201212/yjbb.html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2013年一季报业绩大全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43" name="图片 43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http://data.eastmoney.com/bbsj/201303/yjbb.html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2013年中报业绩大全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业绩报表、业绩快报、业绩预告、预计披露时间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42" name="图片 42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http://data.eastmoney.com/bbsj/201306/yjkb.html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2013年一季度机构持股一览表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41" name="图片 41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http://data.eastmoney.com/zlsj/jj/201303/jgsl.html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沪深两市全部大宗股票交易数据一览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40" name="图片 40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http://data.eastmoney.com/dzjy/default.html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限售股解禁一览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7月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39" name="图片 39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http://data.eastmoney.com/dxf/201307.html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8月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38" name="图片 38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http://data.eastmoney.com/dxf/201308.html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37" name="图片 37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http://data.eastmoney.com/dxf/201309.html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36" name="图片 36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http://data.eastmoney.com/dxf/201310.html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35" name="图片 35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http://data.eastmoney.com/dxf/201311.html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34" name="图片 34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http://data.eastmoney.com/dxf/201312.html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大盘资金流向(沪深两市)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33" name="图片 33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http://data.eastmoney.com/zjlx/dpzjlx.html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实时资金流向排行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32" name="图片 32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http://data.eastmoney.com/zjlx/detail.html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行业板块资金流向排行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31" name="图片 31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http://data.eastmoney.com/bkzj/hy.html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概念板块资金流向排行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30" name="图片 30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http://data.eastmoney.com/bkzj/gn.html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主力净流入排名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9" name="图片 29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http://data.eastmoney.com/zjlx/list.html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公司公告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8" name="图片 28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http://data.eastmoney.com/notice/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机构研究报告中心  全部股票 个股盈利预测一览表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7" name="图片 27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http://data.eastmoney.com/report/ylyc.html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开放基金排行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6" name="图片 26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http://fund.eastmoney.com/data/fundranking.html#tall;c0;r;szzf;ddesc;qsd20120715;qed20130715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基金净值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5" name="图片 25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http://fund.eastmoney.com/jjjz.html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私募基金业绩排行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4" name="图片 24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http://simu.eastmoney.com/data/smranklist.aspx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天天基金网 &gt; 基金档案 &gt; 华夏成长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基金持仓前是十的股票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3" name="图片 23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http://fund.eastmoney.com/f10/ccmx_000001.html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个股基金持股情况查询：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2" name="图片 22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http://www.gpcxw.com/jijinchigu/002456.html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1" name="图片 21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http://paiming.funds.hexun.com/cc/zcgtj.htm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0" name="图片 20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http://fund.jrj.com.cn/funddata/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9" name="图片 19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http://fund.jrj.com.cn/action/fhs/Compare.jspa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8" name="图片 18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http://fund.jrj.com.cn/funddata/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基金持股决策平台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7" name="图片 17" descr="C:\Users\admi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http://www.51value.com/platform/jjpt.aspx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网页信息采集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6" name="图片 16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http://ishare.iask.sina.com.cn/f/37144544.html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5" name="图片 15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http://ishare.iask.sina.com.cn/f/37144547.html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有很多重复的，看看哪个方便些。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金融软件（金） 2013-07-16 7:26:06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另外，QQ财经和新浪财经频道也都有相关的内容：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新浪美股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4" name="图片 14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http://stock.finance.sina.com.cn/usstock/quotes/.IXIC.html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QQ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大单换手率排序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3" name="图片 13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http://finance.qq.com/data/#ddmrpx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个股主力增减仓排名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2" name="图片 12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http://finance.qq.com/data/#ggzlzc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行业主力净流入排名(实时)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1" name="图片 11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http://finance.qq.com/data/#hyzljlr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行业主力净流出排名(实时)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0" name="图片 10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http://finance.qq.com/data/#hyzljlc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概念主力净流入排名(实时)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9" name="图片 9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http://finance.qq.com/data/#gnzljlr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概念主力净流出排名(实时)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8" name="图片 8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http://finance.qq.com/data/#gjzljlc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主力增仓排名(前50名)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7" name="图片 7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http://finance.qq.com/data/#zlzcpm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主力减仓排名(前50名)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6" name="图片 6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http://finance.qq.com/data/#zljcpm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价跌主力增仓排名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5" name="图片 5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http://finance.qq.com/data/#jdzlzcg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价涨主力减仓排名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4" name="图片 4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http://finance.qq.com/data/#jzzljcg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主力资金放量股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3" name="图片 3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http://finance.qq.com/data/#zlzjflg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2013年一季报基金持股大全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" name="图片 2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http://finance.qq.com/data/#jjcgdq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 w:rsidRPr="005F7A91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新浪财经 财务分析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  <w:t>成长能力</w:t>
      </w:r>
      <w:r w:rsidRPr="005F7A9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" name="图片 1" descr="C:\Users\admin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A91">
        <w:rPr>
          <w:rFonts w:ascii="宋体" w:eastAsia="宋体" w:hAnsi="宋体" w:cs="宋体"/>
          <w:kern w:val="0"/>
          <w:sz w:val="24"/>
          <w:szCs w:val="24"/>
        </w:rPr>
        <w:t>http://vip.stock.finance.sina.com.cn/q/go.php/vFinanceAnalyze/kind/grow/index.phtml?s_i=&amp;s_a=&amp;s_c=&amp;reportdate=2012&amp;quarter=4</w:t>
      </w:r>
    </w:p>
    <w:p w:rsidR="003354E1" w:rsidRDefault="003354E1">
      <w:pPr>
        <w:rPr>
          <w:rFonts w:hint="eastAsia"/>
        </w:rPr>
      </w:pPr>
    </w:p>
    <w:p w:rsidR="00586422" w:rsidRDefault="00586422">
      <w:pPr>
        <w:rPr>
          <w:rFonts w:hint="eastAsia"/>
        </w:rPr>
      </w:pPr>
    </w:p>
    <w:p w:rsidR="00586422" w:rsidRDefault="00586422">
      <w:pPr>
        <w:rPr>
          <w:rFonts w:hint="eastAsia"/>
        </w:rPr>
      </w:pPr>
    </w:p>
    <w:p w:rsidR="00586422" w:rsidRDefault="00586422">
      <w:pPr>
        <w:rPr>
          <w:rFonts w:hint="eastAsia"/>
        </w:rPr>
      </w:pPr>
    </w:p>
    <w:p w:rsidR="00586422" w:rsidRDefault="00586422">
      <w:pPr>
        <w:rPr>
          <w:rFonts w:hint="eastAsia"/>
        </w:rPr>
      </w:pPr>
      <w:r>
        <w:rPr>
          <w:rFonts w:hint="eastAsia"/>
        </w:rPr>
        <w:t>个股季报数据抓取页面</w:t>
      </w:r>
      <w:bookmarkStart w:id="0" w:name="_GoBack"/>
      <w:bookmarkEnd w:id="0"/>
    </w:p>
    <w:p w:rsidR="00586422" w:rsidRPr="005F7A91" w:rsidRDefault="00586422">
      <w:hyperlink r:id="rId7" w:history="1">
        <w:r>
          <w:rPr>
            <w:rStyle w:val="a4"/>
          </w:rPr>
          <w:t>http://data.eastmoney.com/bbsj/600800.html</w:t>
        </w:r>
      </w:hyperlink>
    </w:p>
    <w:sectPr w:rsidR="00586422" w:rsidRPr="005F7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7E8"/>
    <w:rsid w:val="003354E1"/>
    <w:rsid w:val="00586422"/>
    <w:rsid w:val="005F7A91"/>
    <w:rsid w:val="00E4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7A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7A91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58642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7A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7A91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5864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6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.eastmoney.com/bbsj/600800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3</cp:revision>
  <dcterms:created xsi:type="dcterms:W3CDTF">2013-07-16T02:06:00Z</dcterms:created>
  <dcterms:modified xsi:type="dcterms:W3CDTF">2013-07-16T02:08:00Z</dcterms:modified>
</cp:coreProperties>
</file>