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left="421" w:hanging="421" w:hangingChars="131"/>
        <w:jc w:val="center"/>
        <w:rPr>
          <w:rFonts w:hint="eastAsia"/>
          <w:b/>
          <w:sz w:val="32"/>
          <w:szCs w:val="32"/>
        </w:rPr>
      </w:pPr>
      <w:r>
        <w:rPr>
          <w:rFonts w:hint="eastAsia"/>
          <w:b/>
          <w:sz w:val="32"/>
          <w:szCs w:val="32"/>
        </w:rPr>
        <w:t>北京畅卓科技有限公司</w:t>
      </w:r>
    </w:p>
    <w:p>
      <w:pPr>
        <w:spacing w:line="360" w:lineRule="auto"/>
        <w:jc w:val="center"/>
        <w:rPr>
          <w:b/>
          <w:sz w:val="32"/>
          <w:szCs w:val="32"/>
        </w:rPr>
      </w:pPr>
      <w:r>
        <w:rPr>
          <w:rFonts w:hint="eastAsia"/>
          <w:b/>
          <w:sz w:val="32"/>
          <w:szCs w:val="32"/>
        </w:rPr>
        <w:t>集团短信业务</w:t>
      </w:r>
      <w:r>
        <w:rPr>
          <w:rFonts w:hint="eastAsia"/>
          <w:b/>
          <w:sz w:val="32"/>
          <w:szCs w:val="32"/>
          <w:lang w:eastAsia="zh-CN"/>
        </w:rPr>
        <w:t>合同</w:t>
      </w:r>
    </w:p>
    <w:p>
      <w:pPr>
        <w:spacing w:line="360" w:lineRule="auto"/>
        <w:jc w:val="center"/>
      </w:pPr>
      <w:r>
        <w:rPr>
          <w:rFonts w:hint="eastAsia"/>
        </w:rPr>
        <w:t xml:space="preserve">                                                                 </w:t>
      </w:r>
    </w:p>
    <w:p>
      <w:pPr>
        <w:spacing w:line="360" w:lineRule="auto"/>
        <w:rPr>
          <w:rFonts w:hint="eastAsia"/>
          <w:b/>
          <w:sz w:val="21"/>
          <w:szCs w:val="21"/>
        </w:rPr>
      </w:pPr>
      <w:r>
        <w:rPr>
          <w:rFonts w:hint="eastAsia"/>
          <w:b/>
          <w:sz w:val="21"/>
          <w:szCs w:val="21"/>
        </w:rPr>
        <w:t>甲方：</w:t>
      </w:r>
      <w:r>
        <w:rPr>
          <w:rFonts w:hint="eastAsia"/>
          <w:b/>
          <w:sz w:val="21"/>
          <w:szCs w:val="21"/>
          <w:u w:val="single"/>
        </w:rPr>
        <w:t xml:space="preserve">                               </w:t>
      </w:r>
    </w:p>
    <w:p>
      <w:pPr>
        <w:spacing w:line="360" w:lineRule="auto"/>
        <w:rPr>
          <w:b/>
          <w:sz w:val="21"/>
          <w:szCs w:val="21"/>
        </w:rPr>
      </w:pPr>
      <w:r>
        <w:rPr>
          <w:rFonts w:hint="eastAsia"/>
          <w:b/>
          <w:sz w:val="21"/>
          <w:szCs w:val="21"/>
        </w:rPr>
        <w:t>法定代表人：</w:t>
      </w:r>
      <w:r>
        <w:rPr>
          <w:rFonts w:hint="eastAsia"/>
          <w:b/>
          <w:sz w:val="21"/>
          <w:szCs w:val="21"/>
          <w:u w:val="single"/>
        </w:rPr>
        <w:t xml:space="preserve">                         </w:t>
      </w:r>
    </w:p>
    <w:p>
      <w:pPr>
        <w:spacing w:line="360" w:lineRule="auto"/>
        <w:rPr>
          <w:b/>
          <w:sz w:val="21"/>
          <w:szCs w:val="21"/>
        </w:rPr>
      </w:pPr>
      <w:r>
        <w:rPr>
          <w:rFonts w:hint="eastAsia"/>
          <w:b/>
          <w:sz w:val="21"/>
          <w:szCs w:val="21"/>
        </w:rPr>
        <w:t>通信地址：</w:t>
      </w:r>
      <w:r>
        <w:rPr>
          <w:rFonts w:hint="eastAsia"/>
          <w:b/>
          <w:sz w:val="21"/>
          <w:szCs w:val="21"/>
          <w:u w:val="single"/>
        </w:rPr>
        <w:t xml:space="preserve">                           </w:t>
      </w:r>
    </w:p>
    <w:p>
      <w:pPr>
        <w:spacing w:line="360" w:lineRule="auto"/>
        <w:rPr>
          <w:rFonts w:hint="eastAsia"/>
          <w:b/>
          <w:sz w:val="21"/>
          <w:szCs w:val="21"/>
          <w:u w:val="single"/>
        </w:rPr>
      </w:pPr>
      <w:r>
        <w:rPr>
          <w:rFonts w:hint="eastAsia"/>
          <w:b/>
          <w:sz w:val="21"/>
          <w:szCs w:val="21"/>
        </w:rPr>
        <w:t>邮编：</w:t>
      </w:r>
      <w:r>
        <w:rPr>
          <w:rFonts w:hint="eastAsia"/>
          <w:b/>
          <w:sz w:val="21"/>
          <w:szCs w:val="21"/>
          <w:u w:val="single"/>
        </w:rPr>
        <w:t xml:space="preserve">                               </w:t>
      </w:r>
    </w:p>
    <w:p>
      <w:pPr>
        <w:spacing w:line="360" w:lineRule="auto"/>
        <w:rPr>
          <w:rFonts w:hint="eastAsia" w:eastAsiaTheme="minorEastAsia"/>
          <w:b/>
          <w:sz w:val="21"/>
          <w:szCs w:val="21"/>
          <w:u w:val="single"/>
          <w:lang w:eastAsia="zh-CN"/>
        </w:rPr>
      </w:pPr>
      <w:r>
        <w:rPr>
          <w:rFonts w:hint="eastAsia"/>
          <w:b/>
          <w:sz w:val="21"/>
          <w:szCs w:val="21"/>
          <w:lang w:eastAsia="zh-CN"/>
        </w:rPr>
        <w:t>公司电话：</w:t>
      </w:r>
      <w:r>
        <w:rPr>
          <w:rFonts w:hint="eastAsia"/>
          <w:b/>
          <w:sz w:val="21"/>
          <w:szCs w:val="21"/>
          <w:u w:val="single"/>
          <w:lang w:val="en-US" w:eastAsia="zh-CN"/>
        </w:rPr>
        <w:t xml:space="preserve">                           </w:t>
      </w:r>
    </w:p>
    <w:p>
      <w:pPr>
        <w:spacing w:line="360" w:lineRule="auto"/>
        <w:rPr>
          <w:b/>
          <w:sz w:val="21"/>
          <w:szCs w:val="21"/>
        </w:rPr>
      </w:pPr>
      <w:r>
        <w:rPr>
          <w:rFonts w:hint="eastAsia"/>
          <w:b/>
          <w:sz w:val="21"/>
          <w:szCs w:val="21"/>
        </w:rPr>
        <w:t>联系人</w:t>
      </w:r>
      <w:r>
        <w:rPr>
          <w:rFonts w:hint="eastAsia"/>
          <w:b/>
          <w:sz w:val="21"/>
          <w:szCs w:val="21"/>
          <w:u w:val="single"/>
        </w:rPr>
        <w:t xml:space="preserve">：                   </w:t>
      </w:r>
      <w:r>
        <w:rPr>
          <w:rFonts w:hint="eastAsia"/>
          <w:b/>
          <w:sz w:val="21"/>
          <w:szCs w:val="21"/>
          <w:u w:val="single"/>
          <w:lang w:val="en-US" w:eastAsia="zh-CN"/>
        </w:rPr>
        <w:t xml:space="preserve">        </w:t>
      </w:r>
      <w:r>
        <w:rPr>
          <w:rFonts w:hint="eastAsia"/>
          <w:b/>
          <w:sz w:val="21"/>
          <w:szCs w:val="21"/>
          <w:u w:val="single"/>
        </w:rPr>
        <w:t xml:space="preserve">  </w:t>
      </w:r>
    </w:p>
    <w:p>
      <w:pPr>
        <w:spacing w:line="360" w:lineRule="auto"/>
        <w:rPr>
          <w:b/>
          <w:sz w:val="21"/>
          <w:szCs w:val="21"/>
        </w:rPr>
      </w:pPr>
      <w:r>
        <w:rPr>
          <w:rFonts w:hint="eastAsia"/>
          <w:b/>
          <w:sz w:val="21"/>
          <w:szCs w:val="21"/>
          <w:lang w:eastAsia="zh-CN"/>
        </w:rPr>
        <w:t>联系人</w:t>
      </w:r>
      <w:r>
        <w:rPr>
          <w:rFonts w:hint="eastAsia"/>
          <w:b/>
          <w:sz w:val="21"/>
          <w:szCs w:val="21"/>
        </w:rPr>
        <w:t>电话：</w:t>
      </w:r>
      <w:r>
        <w:rPr>
          <w:rFonts w:hint="eastAsia"/>
          <w:b/>
          <w:sz w:val="21"/>
          <w:szCs w:val="21"/>
          <w:u w:val="single"/>
        </w:rPr>
        <w:t xml:space="preserve">                         </w:t>
      </w:r>
      <w:r>
        <w:rPr>
          <w:rFonts w:hint="eastAsia"/>
          <w:b/>
          <w:sz w:val="21"/>
          <w:szCs w:val="21"/>
        </w:rPr>
        <w:t xml:space="preserve">    </w:t>
      </w:r>
    </w:p>
    <w:p>
      <w:pPr>
        <w:spacing w:line="360" w:lineRule="auto"/>
        <w:rPr>
          <w:b/>
        </w:rPr>
      </w:pPr>
    </w:p>
    <w:p>
      <w:pPr>
        <w:spacing w:line="360" w:lineRule="auto"/>
        <w:rPr>
          <w:rFonts w:hint="eastAsia" w:ascii="宋体" w:hAnsi="宋体"/>
          <w:b/>
          <w:kern w:val="0"/>
          <w:szCs w:val="21"/>
          <w:lang w:val="zh-CN" w:eastAsia="zh-CN" w:bidi="zh-CN"/>
        </w:rPr>
      </w:pPr>
      <w:r>
        <w:rPr>
          <w:rFonts w:hint="eastAsia"/>
          <w:b/>
        </w:rPr>
        <w:t>乙方：</w:t>
      </w:r>
      <w:r>
        <w:rPr>
          <w:rFonts w:hint="eastAsia" w:ascii="宋体" w:hAnsi="宋体"/>
          <w:b/>
          <w:kern w:val="0"/>
          <w:szCs w:val="21"/>
          <w:lang w:val="zh-CN" w:eastAsia="zh-CN" w:bidi="zh-CN"/>
        </w:rPr>
        <w:t>北京畅卓科技有限公司</w:t>
      </w:r>
    </w:p>
    <w:p>
      <w:pPr>
        <w:spacing w:line="360" w:lineRule="auto"/>
        <w:rPr>
          <w:b/>
        </w:rPr>
      </w:pPr>
      <w:r>
        <w:rPr>
          <w:rFonts w:hint="eastAsia"/>
          <w:b/>
        </w:rPr>
        <w:t>法定代表人：</w:t>
      </w:r>
      <w:r>
        <w:rPr>
          <w:rFonts w:hint="eastAsia" w:ascii="宋体" w:hAnsi="宋体"/>
          <w:b/>
          <w:kern w:val="0"/>
          <w:szCs w:val="21"/>
          <w:lang w:val="zh-CN" w:eastAsia="zh-CN" w:bidi="zh-CN"/>
        </w:rPr>
        <w:t>张利芳</w:t>
      </w:r>
    </w:p>
    <w:p>
      <w:pPr>
        <w:pStyle w:val="6"/>
        <w:spacing w:after="0" w:line="280" w:lineRule="exact"/>
        <w:rPr>
          <w:rFonts w:hint="eastAsia" w:ascii="宋体" w:hAnsi="宋体" w:eastAsia="宋体"/>
          <w:sz w:val="21"/>
          <w:szCs w:val="21"/>
        </w:rPr>
      </w:pPr>
      <w:r>
        <w:rPr>
          <w:rFonts w:hint="eastAsia" w:ascii="Calibri" w:eastAsia="宋体"/>
          <w:kern w:val="2"/>
          <w:sz w:val="21"/>
          <w:szCs w:val="22"/>
        </w:rPr>
        <w:t>通信地址：</w:t>
      </w:r>
      <w:r>
        <w:rPr>
          <w:rFonts w:hint="eastAsia" w:ascii="宋体" w:hAnsi="宋体" w:eastAsia="宋体"/>
          <w:sz w:val="21"/>
          <w:szCs w:val="21"/>
        </w:rPr>
        <w:t>北京市丰台区马家堡东路106号远洋大厦</w:t>
      </w:r>
      <w:r>
        <w:rPr>
          <w:rFonts w:hint="eastAsia" w:ascii="宋体" w:hAnsi="宋体" w:eastAsia="宋体"/>
          <w:sz w:val="21"/>
          <w:szCs w:val="21"/>
          <w:lang w:val="en-US" w:eastAsia="zh-CN"/>
        </w:rPr>
        <w:t>505</w:t>
      </w:r>
    </w:p>
    <w:p>
      <w:pPr>
        <w:spacing w:line="360" w:lineRule="auto"/>
        <w:rPr>
          <w:rFonts w:hint="eastAsia"/>
          <w:b/>
        </w:rPr>
      </w:pPr>
      <w:r>
        <w:rPr>
          <w:rFonts w:hint="eastAsia"/>
          <w:b/>
        </w:rPr>
        <w:t>邮编：100068</w:t>
      </w:r>
    </w:p>
    <w:p>
      <w:pPr>
        <w:spacing w:line="360" w:lineRule="auto"/>
        <w:rPr>
          <w:rFonts w:hint="eastAsia"/>
          <w:b/>
        </w:rPr>
      </w:pPr>
      <w:r>
        <w:rPr>
          <w:rFonts w:hint="eastAsia"/>
          <w:b/>
          <w:lang w:eastAsia="zh-CN"/>
        </w:rPr>
        <w:t>公司电话：</w:t>
      </w:r>
      <w:r>
        <w:rPr>
          <w:rFonts w:hint="eastAsia"/>
          <w:b/>
        </w:rPr>
        <w:tab/>
      </w:r>
    </w:p>
    <w:p>
      <w:pPr>
        <w:spacing w:line="360" w:lineRule="auto"/>
        <w:rPr>
          <w:b/>
        </w:rPr>
      </w:pPr>
      <w:r>
        <w:rPr>
          <w:rFonts w:hint="eastAsia"/>
          <w:b/>
        </w:rPr>
        <w:t>联系人：</w:t>
      </w:r>
    </w:p>
    <w:p>
      <w:pPr>
        <w:spacing w:line="360" w:lineRule="auto"/>
        <w:rPr>
          <w:b/>
        </w:rPr>
      </w:pPr>
      <w:r>
        <w:rPr>
          <w:rFonts w:hint="eastAsia"/>
          <w:b/>
          <w:lang w:eastAsia="zh-CN"/>
        </w:rPr>
        <w:t>联系人</w:t>
      </w:r>
      <w:r>
        <w:rPr>
          <w:rFonts w:hint="eastAsia"/>
          <w:b/>
        </w:rPr>
        <w:t>电话：</w:t>
      </w:r>
    </w:p>
    <w:p>
      <w:pPr>
        <w:spacing w:line="360" w:lineRule="auto"/>
        <w:ind w:firstLine="420" w:firstLineChars="200"/>
        <w:rPr>
          <w:rFonts w:hint="eastAsia"/>
        </w:rPr>
      </w:pPr>
    </w:p>
    <w:p>
      <w:pPr>
        <w:spacing w:line="360" w:lineRule="auto"/>
        <w:ind w:firstLine="420" w:firstLineChars="200"/>
      </w:pPr>
      <w:r>
        <w:rPr>
          <w:rFonts w:hint="eastAsia"/>
        </w:rPr>
        <w:t>鉴于</w:t>
      </w:r>
    </w:p>
    <w:p>
      <w:pPr>
        <w:spacing w:line="360" w:lineRule="auto"/>
        <w:ind w:firstLine="420" w:firstLineChars="200"/>
      </w:pPr>
      <w:r>
        <w:rPr>
          <w:rFonts w:hint="eastAsia"/>
        </w:rPr>
        <w:t>1</w:t>
      </w:r>
      <w:r>
        <w:rPr>
          <w:rFonts w:hint="eastAsia" w:ascii="宋体" w:hAnsi="宋体"/>
        </w:rPr>
        <w:t>、</w:t>
      </w:r>
      <w:r>
        <w:rPr>
          <w:rFonts w:hint="eastAsia"/>
          <w:b/>
          <w:u w:val="single"/>
        </w:rPr>
        <w:t xml:space="preserve">                           </w:t>
      </w:r>
      <w:r>
        <w:rPr>
          <w:rFonts w:hint="eastAsia"/>
        </w:rPr>
        <w:t xml:space="preserve"> (以下简称甲方）有使用短信通道服务向客户、会员发送信息的需求。</w:t>
      </w:r>
    </w:p>
    <w:p>
      <w:pPr>
        <w:spacing w:line="360" w:lineRule="auto"/>
        <w:ind w:firstLine="420" w:firstLineChars="200"/>
      </w:pPr>
      <w:r>
        <w:rPr>
          <w:rFonts w:hint="eastAsia"/>
        </w:rPr>
        <w:t>2、北京畅卓科技有限公司（以下简称乙方）作为移动通信增值业务运营商，面向集团客户提供开放、有偿的短信通道服务。</w:t>
      </w:r>
    </w:p>
    <w:p>
      <w:pPr>
        <w:spacing w:line="360" w:lineRule="auto"/>
        <w:ind w:firstLine="420" w:firstLineChars="200"/>
      </w:pPr>
      <w:r>
        <w:rPr>
          <w:rFonts w:hint="eastAsia"/>
        </w:rPr>
        <w:t>为了充分发挥甲、乙双方在各自领域的资源优势，共同拓展短消息服务市场，甲乙双方本着平等自愿、互利互惠、共同发展的原则，经过协商，就共同开展集团短消息业务达成如下协议条款：</w:t>
      </w:r>
    </w:p>
    <w:p>
      <w:pPr>
        <w:spacing w:before="156" w:beforeLines="50" w:after="156" w:afterLines="50" w:line="360" w:lineRule="auto"/>
        <w:rPr>
          <w:b/>
        </w:rPr>
      </w:pPr>
      <w:r>
        <w:rPr>
          <w:rFonts w:hint="eastAsia"/>
          <w:b/>
        </w:rPr>
        <w:t xml:space="preserve">   </w:t>
      </w:r>
      <w:r>
        <w:rPr>
          <w:rFonts w:hint="eastAsia"/>
          <w:b/>
          <w:lang w:val="en-US" w:eastAsia="zh-CN"/>
        </w:rPr>
        <w:t xml:space="preserve"> </w:t>
      </w:r>
      <w:r>
        <w:rPr>
          <w:rFonts w:hint="eastAsia"/>
          <w:b/>
          <w:lang w:eastAsia="zh-CN"/>
        </w:rPr>
        <w:t>一、</w:t>
      </w:r>
      <w:r>
        <w:rPr>
          <w:rFonts w:hint="eastAsia"/>
          <w:b/>
        </w:rPr>
        <w:t>权利与义务</w:t>
      </w:r>
    </w:p>
    <w:p>
      <w:pPr>
        <w:spacing w:line="360" w:lineRule="auto"/>
        <w:rPr>
          <w:b/>
        </w:rPr>
      </w:pPr>
      <w:r>
        <w:rPr>
          <w:rFonts w:hint="eastAsia"/>
          <w:b/>
        </w:rPr>
        <w:t xml:space="preserve">     1、甲方的权利和义务</w:t>
      </w:r>
    </w:p>
    <w:p>
      <w:pPr>
        <w:spacing w:line="360" w:lineRule="auto"/>
        <w:ind w:firstLine="420" w:firstLineChars="200"/>
        <w:rPr>
          <w:rFonts w:hint="eastAsia"/>
        </w:rPr>
      </w:pPr>
      <w:r>
        <w:rPr>
          <w:rFonts w:hint="eastAsia"/>
        </w:rPr>
        <w:t xml:space="preserve"> 1）甲方保证有能力和资质从事合法的集团短消息业务经营，具备合法、可靠的信息资讯来源且能够提供完善的客户服务体系。</w:t>
      </w:r>
    </w:p>
    <w:p>
      <w:pPr>
        <w:spacing w:line="360" w:lineRule="auto"/>
        <w:ind w:firstLine="420" w:firstLineChars="200"/>
      </w:pPr>
      <w:r>
        <w:rPr>
          <w:rFonts w:hint="eastAsia"/>
        </w:rPr>
        <w:t xml:space="preserve"> 2）甲方所从事的集团短消息业务，必须以集团、行业客户为目标市场，甲方不能使用乙方提供的短消息通道提供以下业务：</w:t>
      </w:r>
    </w:p>
    <w:p>
      <w:pPr>
        <w:pStyle w:val="7"/>
        <w:spacing w:line="360" w:lineRule="auto"/>
        <w:ind w:firstLine="0" w:firstLineChars="0"/>
      </w:pPr>
      <w:r>
        <w:rPr>
          <w:rFonts w:hint="eastAsia"/>
        </w:rPr>
        <w:t xml:space="preserve">   （1）直接或变相向第三方转租转售乙方通道，为第三方提供短信和彩信业务；</w:t>
      </w:r>
    </w:p>
    <w:p>
      <w:pPr>
        <w:pStyle w:val="7"/>
        <w:spacing w:line="360" w:lineRule="auto"/>
        <w:ind w:firstLine="0" w:firstLineChars="0"/>
        <w:outlineLvl w:val="0"/>
      </w:pPr>
      <w:r>
        <w:rPr>
          <w:rFonts w:hint="eastAsia"/>
        </w:rPr>
        <w:t xml:space="preserve">   （2）信息内容中包含政治敏感词及不健康内容的短信业务；</w:t>
      </w:r>
    </w:p>
    <w:p>
      <w:pPr>
        <w:pStyle w:val="7"/>
        <w:spacing w:line="360" w:lineRule="auto"/>
        <w:ind w:firstLine="0" w:firstLineChars="0"/>
      </w:pPr>
      <w:r>
        <w:rPr>
          <w:rFonts w:hint="eastAsia"/>
        </w:rPr>
        <w:t xml:space="preserve">   （3）信息内容中明显包含广告信息容易引起最终用户投诉的业务；</w:t>
      </w:r>
    </w:p>
    <w:p>
      <w:pPr>
        <w:pStyle w:val="7"/>
        <w:spacing w:line="360" w:lineRule="auto"/>
        <w:ind w:firstLine="0" w:firstLineChars="0"/>
      </w:pPr>
      <w:r>
        <w:rPr>
          <w:rFonts w:hint="eastAsia"/>
        </w:rPr>
        <w:t xml:space="preserve">   （4）信息内容中没有信息发送方的企业标识，容易造成最终用户不清楚信息来源的短信业务；</w:t>
      </w:r>
    </w:p>
    <w:p>
      <w:pPr>
        <w:pStyle w:val="7"/>
        <w:spacing w:line="360" w:lineRule="auto"/>
        <w:ind w:firstLine="0" w:firstLineChars="0"/>
        <w:rPr>
          <w:rFonts w:hint="eastAsia"/>
        </w:rPr>
      </w:pPr>
      <w:r>
        <w:rPr>
          <w:rFonts w:hint="eastAsia"/>
        </w:rPr>
        <w:t xml:space="preserve">   （5）信息内容侵犯第三方知识产权的业务。</w:t>
      </w:r>
    </w:p>
    <w:p>
      <w:pPr>
        <w:pStyle w:val="7"/>
        <w:spacing w:line="360" w:lineRule="auto"/>
        <w:ind w:firstLine="0" w:firstLineChars="0"/>
      </w:pPr>
      <w:r>
        <w:rPr>
          <w:rFonts w:hint="eastAsia"/>
          <w:lang w:val="en-US" w:eastAsia="zh-CN"/>
        </w:rPr>
        <w:t xml:space="preserve"> </w:t>
      </w:r>
      <w:r>
        <w:rPr>
          <w:rFonts w:hint="eastAsia" w:ascii="宋体" w:hAnsi="宋体" w:eastAsia="宋体" w:cs="宋体"/>
          <w:lang w:val="en-US" w:eastAsia="zh-CN"/>
        </w:rPr>
        <w:t xml:space="preserve">   </w:t>
      </w:r>
      <w:r>
        <w:rPr>
          <w:rFonts w:hint="eastAsia" w:ascii="宋体" w:hAnsi="宋体" w:eastAsia="宋体" w:cs="宋体"/>
        </w:rPr>
        <w:t>乙方应采取有效措施严格监控甲方对短消息通道的使用， 乙方一旦发现甲方有以上行为</w:t>
      </w:r>
      <w:r>
        <w:rPr>
          <w:rFonts w:hint="eastAsia"/>
        </w:rPr>
        <w:t>，乙方将视情节轻重要求甲方限期整改、暂停业务直至单方面解除合作协议。如果因甲方用户投诉导致乙方通道被移动运营商停用，乙方将不退还甲方剩余的条数以及款项，并且乙方有权进一步追究甲方的责任同时要求甲方对乙方所受一切损失承担相应的赔偿。</w:t>
      </w:r>
    </w:p>
    <w:p>
      <w:pPr>
        <w:spacing w:line="360" w:lineRule="auto"/>
        <w:rPr>
          <w:rFonts w:hint="eastAsia"/>
        </w:rPr>
      </w:pPr>
      <w:r>
        <w:rPr>
          <w:rFonts w:hint="eastAsia"/>
        </w:rPr>
        <w:t xml:space="preserve">    3）甲方负责自身软硬件的建设和维护，包括但不限于涉及本项目的所有软件、硬件设备的建设，系统调测、开通，系统维护，日常业务管理，并承担相关费用。</w:t>
      </w:r>
    </w:p>
    <w:p>
      <w:pPr>
        <w:tabs>
          <w:tab w:val="left" w:pos="420"/>
        </w:tabs>
        <w:spacing w:line="360" w:lineRule="auto"/>
        <w:ind w:left="420" w:hanging="420" w:hangingChars="200"/>
        <w:rPr>
          <w:rFonts w:hint="eastAsia"/>
        </w:rPr>
      </w:pPr>
      <w:r>
        <w:rPr>
          <w:rFonts w:hint="eastAsia"/>
        </w:rPr>
        <w:t xml:space="preserve">    4）甲方负责解决甲方系统到乙方短信平台的传输，并承担相关费用。</w:t>
      </w:r>
    </w:p>
    <w:p>
      <w:pPr>
        <w:spacing w:line="360" w:lineRule="auto"/>
        <w:rPr>
          <w:rFonts w:hint="eastAsia"/>
        </w:rPr>
      </w:pPr>
      <w:r>
        <w:rPr>
          <w:rFonts w:hint="eastAsia"/>
        </w:rPr>
        <w:t xml:space="preserve">    </w:t>
      </w:r>
      <w:r>
        <w:rPr>
          <w:rFonts w:hint="eastAsia"/>
          <w:lang w:val="en-US" w:eastAsia="zh-CN"/>
        </w:rPr>
        <w:t>5</w:t>
      </w:r>
      <w:r>
        <w:rPr>
          <w:rFonts w:hint="eastAsia"/>
        </w:rPr>
        <w:t>）甲方同意乙方对因短信平台或其他网络设备进行调试、维护或其他可预见性的原因而引起的短消息服务中断免责。</w:t>
      </w:r>
    </w:p>
    <w:p>
      <w:pPr>
        <w:spacing w:line="360" w:lineRule="auto"/>
        <w:rPr>
          <w:rFonts w:hint="eastAsia"/>
        </w:rPr>
      </w:pPr>
      <w:r>
        <w:rPr>
          <w:rFonts w:hint="eastAsia"/>
        </w:rPr>
        <w:t xml:space="preserve">    6）甲方对自身系统的安全性、适用性、适销性负责。乙方对甲方所经营的系统不向甲方或第三方承担任何义务及责任。</w:t>
      </w:r>
    </w:p>
    <w:p>
      <w:pPr>
        <w:spacing w:line="360" w:lineRule="auto"/>
        <w:rPr>
          <w:rFonts w:hint="eastAsia"/>
        </w:rPr>
      </w:pPr>
      <w:r>
        <w:rPr>
          <w:rFonts w:hint="eastAsia"/>
        </w:rPr>
        <w:t xml:space="preserve">    7）当甲方的应用影响到乙方的通信系统时，应服从乙方为保证短消息服务正常稳定而对甲方的短消息发布量的调整安排，由此引起的与客户的争议由甲方自行解决并承担全部责任。</w:t>
      </w:r>
    </w:p>
    <w:p>
      <w:pPr>
        <w:spacing w:line="360" w:lineRule="auto"/>
        <w:rPr>
          <w:rFonts w:hint="eastAsia"/>
        </w:rPr>
      </w:pPr>
      <w:r>
        <w:rPr>
          <w:rFonts w:hint="eastAsia"/>
        </w:rPr>
        <w:t xml:space="preserve">    8）甲方应快速响应、积极配合乙方，处理关于甲方发送信息的投诉，在6个工作小时内按乙方规定的格式给予证明回复。</w:t>
      </w:r>
    </w:p>
    <w:p>
      <w:pPr>
        <w:spacing w:line="360" w:lineRule="auto"/>
        <w:rPr>
          <w:rFonts w:hint="eastAsia"/>
        </w:rPr>
      </w:pPr>
      <w:r>
        <w:rPr>
          <w:rFonts w:hint="eastAsia"/>
        </w:rPr>
        <w:t xml:space="preserve">    9）甲方在本协议有效期间应加强对短消息内容的核查，并采取有效技术措施，防止黑客攻击、盗用密码、非法调用页面等危害短消息业务信息安全的非法行为。</w:t>
      </w:r>
    </w:p>
    <w:p>
      <w:pPr>
        <w:tabs>
          <w:tab w:val="left" w:pos="420"/>
        </w:tabs>
        <w:spacing w:line="360" w:lineRule="auto"/>
        <w:ind w:left="420" w:leftChars="200"/>
        <w:outlineLvl w:val="0"/>
        <w:rPr>
          <w:b/>
        </w:rPr>
      </w:pPr>
      <w:r>
        <w:rPr>
          <w:rFonts w:hint="eastAsia"/>
          <w:b/>
        </w:rPr>
        <w:t xml:space="preserve"> 2、乙方的权利与义务</w:t>
      </w:r>
    </w:p>
    <w:p>
      <w:pPr>
        <w:spacing w:line="360" w:lineRule="auto"/>
      </w:pPr>
      <w:r>
        <w:rPr>
          <w:rFonts w:hint="eastAsia"/>
        </w:rPr>
        <w:t xml:space="preserve">     1）乙方负责自身因短消息系统运行所需的软硬件设备的投入。</w:t>
      </w:r>
    </w:p>
    <w:p>
      <w:pPr>
        <w:spacing w:line="360" w:lineRule="auto"/>
        <w:ind w:left="493" w:leftChars="135" w:hanging="210" w:hangingChars="100"/>
      </w:pPr>
      <w:r>
        <w:rPr>
          <w:rFonts w:hint="eastAsia"/>
        </w:rPr>
        <w:t xml:space="preserve">  2）乙方配合甲方连通短信平台至甲方服务器的通讯线路。</w:t>
      </w:r>
    </w:p>
    <w:p>
      <w:pPr>
        <w:spacing w:line="360" w:lineRule="auto"/>
        <w:ind w:left="493" w:leftChars="135" w:hanging="210" w:hangingChars="100"/>
        <w:rPr>
          <w:rFonts w:hint="eastAsia"/>
        </w:rPr>
      </w:pPr>
      <w:r>
        <w:rPr>
          <w:rFonts w:hint="eastAsia"/>
        </w:rPr>
        <w:t xml:space="preserve">  3）乙方向甲方提供其短信平台的相关技术协议标准及接口标准。</w:t>
      </w:r>
    </w:p>
    <w:p>
      <w:pPr>
        <w:spacing w:line="360" w:lineRule="auto"/>
        <w:ind w:left="493" w:leftChars="135" w:hanging="210" w:hangingChars="100"/>
        <w:rPr>
          <w:rFonts w:hint="eastAsia"/>
        </w:rPr>
      </w:pPr>
      <w:r>
        <w:rPr>
          <w:rFonts w:hint="eastAsia"/>
          <w:lang w:val="en-US" w:eastAsia="zh-CN"/>
        </w:rPr>
        <w:t xml:space="preserve">  </w:t>
      </w:r>
      <w:r>
        <w:rPr>
          <w:rFonts w:hint="eastAsia"/>
        </w:rPr>
        <w:t>4）乙方负责维护短信平台及移动通信网络的运行</w:t>
      </w:r>
      <w:r>
        <w:rPr>
          <w:rFonts w:hint="eastAsia"/>
          <w:lang w:eastAsia="zh-CN"/>
        </w:rPr>
        <w:t>，</w:t>
      </w:r>
      <w:r>
        <w:rPr>
          <w:rFonts w:hint="eastAsia"/>
        </w:rPr>
        <w:t>对于任何影响乙方网络运行安全的短消息，乙方保留限制其传送的权利。</w:t>
      </w:r>
    </w:p>
    <w:p>
      <w:pPr>
        <w:spacing w:line="360" w:lineRule="auto"/>
        <w:ind w:left="428" w:leftChars="200" w:hanging="8"/>
        <w:rPr>
          <w:b/>
        </w:rPr>
      </w:pPr>
      <w:r>
        <w:rPr>
          <w:rFonts w:hint="eastAsia"/>
        </w:rPr>
        <w:t xml:space="preserve"> 5）乙方提供甲方使用乙方通信通道的信息流量统计。</w:t>
      </w:r>
    </w:p>
    <w:p>
      <w:pPr>
        <w:spacing w:line="360" w:lineRule="auto"/>
        <w:outlineLvl w:val="0"/>
        <w:rPr>
          <w:b/>
          <w:color w:val="FF0000"/>
        </w:rPr>
      </w:pPr>
      <w:r>
        <w:rPr>
          <w:rFonts w:hint="eastAsia"/>
          <w:b/>
        </w:rPr>
        <w:t xml:space="preserve">    </w:t>
      </w:r>
      <w:r>
        <w:rPr>
          <w:rFonts w:hint="eastAsia"/>
          <w:b/>
          <w:color w:val="FF0000"/>
          <w:lang w:val="en-US" w:eastAsia="zh-CN"/>
        </w:rPr>
        <w:t xml:space="preserve"> </w:t>
      </w:r>
      <w:r>
        <w:rPr>
          <w:rFonts w:hint="eastAsia"/>
          <w:b/>
          <w:color w:val="FF0000"/>
        </w:rPr>
        <w:t>二</w:t>
      </w:r>
      <w:r>
        <w:rPr>
          <w:rFonts w:hint="eastAsia"/>
          <w:b/>
          <w:color w:val="FF0000"/>
          <w:lang w:eastAsia="zh-CN"/>
        </w:rPr>
        <w:t>、</w:t>
      </w:r>
      <w:r>
        <w:rPr>
          <w:rFonts w:hint="eastAsia"/>
          <w:b/>
          <w:color w:val="FF0000"/>
        </w:rPr>
        <w:t>结算办法</w:t>
      </w:r>
    </w:p>
    <w:p>
      <w:pPr>
        <w:spacing w:line="360" w:lineRule="auto"/>
        <w:ind w:left="422" w:hanging="422" w:hangingChars="200"/>
        <w:rPr>
          <w:rFonts w:hint="eastAsia"/>
          <w:b/>
          <w:color w:val="FF0000"/>
        </w:rPr>
      </w:pPr>
      <w:r>
        <w:rPr>
          <w:rFonts w:hint="eastAsia"/>
          <w:b/>
          <w:color w:val="FF0000"/>
        </w:rPr>
        <w:t xml:space="preserve">     1、基本资费标准如下</w:t>
      </w:r>
    </w:p>
    <w:p>
      <w:pPr>
        <w:spacing w:line="360" w:lineRule="auto"/>
        <w:rPr>
          <w:rFonts w:hint="eastAsia" w:ascii="宋体" w:hAnsi="宋体" w:cs="宋体"/>
          <w:color w:val="FF0000"/>
          <w:szCs w:val="21"/>
        </w:rPr>
      </w:pPr>
      <w:r>
        <w:rPr>
          <w:rFonts w:hint="eastAsia" w:ascii="宋体" w:hAnsi="宋体" w:cs="宋体"/>
          <w:color w:val="FF0000"/>
          <w:szCs w:val="21"/>
        </w:rPr>
        <w:t xml:space="preserve">     a.甲乙双方约定采取预付费形式，甲方将款打到乙方账户后，乙方给甲方开通短信通道用户名及密码。</w:t>
      </w:r>
    </w:p>
    <w:p>
      <w:pPr>
        <w:spacing w:line="360" w:lineRule="auto"/>
        <w:rPr>
          <w:rFonts w:hint="eastAsia" w:ascii="宋体" w:hAnsi="宋体" w:cs="宋体"/>
          <w:color w:val="FF0000"/>
          <w:szCs w:val="21"/>
        </w:rPr>
      </w:pPr>
      <w:r>
        <w:rPr>
          <w:rFonts w:hint="eastAsia" w:ascii="宋体" w:hAnsi="宋体" w:cs="宋体"/>
          <w:color w:val="FF0000"/>
          <w:szCs w:val="21"/>
          <w:lang w:val="en-US" w:eastAsia="zh-CN"/>
        </w:rPr>
        <w:t xml:space="preserve">    </w:t>
      </w:r>
      <w:r>
        <w:rPr>
          <w:rFonts w:hint="eastAsia" w:ascii="宋体" w:hAnsi="宋体" w:cs="宋体"/>
          <w:color w:val="FF0000"/>
          <w:szCs w:val="21"/>
        </w:rPr>
        <w:t xml:space="preserve"> b.短信业务采取预付费形式，每条下行短信</w:t>
      </w:r>
      <w:r>
        <w:rPr>
          <w:rFonts w:hint="eastAsia" w:ascii="宋体" w:hAnsi="宋体" w:cs="宋体"/>
          <w:color w:val="FF0000"/>
          <w:szCs w:val="21"/>
          <w:u w:val="single"/>
        </w:rPr>
        <w:t xml:space="preserve"> </w:t>
      </w:r>
      <w:r>
        <w:rPr>
          <w:rFonts w:hint="eastAsia" w:ascii="宋体" w:hAnsi="宋体" w:cs="宋体"/>
          <w:color w:val="FF0000"/>
          <w:szCs w:val="21"/>
          <w:u w:val="single"/>
          <w:lang w:val="en-US" w:eastAsia="zh-CN"/>
        </w:rPr>
        <w:t xml:space="preserve">   </w:t>
      </w:r>
      <w:r>
        <w:rPr>
          <w:rFonts w:hint="eastAsia" w:ascii="宋体" w:hAnsi="宋体" w:cs="宋体"/>
          <w:color w:val="FF0000"/>
          <w:szCs w:val="21"/>
          <w:u w:val="single"/>
        </w:rPr>
        <w:t xml:space="preserve"> </w:t>
      </w:r>
      <w:r>
        <w:rPr>
          <w:rFonts w:hint="eastAsia" w:ascii="宋体" w:hAnsi="宋体" w:cs="宋体"/>
          <w:color w:val="FF0000"/>
          <w:szCs w:val="21"/>
        </w:rPr>
        <w:t>元</w:t>
      </w:r>
      <w:r>
        <w:rPr>
          <w:rFonts w:hint="eastAsia" w:ascii="宋体" w:hAnsi="宋体" w:cs="宋体"/>
          <w:color w:val="FF0000"/>
          <w:szCs w:val="21"/>
          <w:lang w:eastAsia="zh-CN"/>
        </w:rPr>
        <w:t>计算</w:t>
      </w:r>
      <w:r>
        <w:rPr>
          <w:rFonts w:hint="eastAsia" w:ascii="宋体" w:hAnsi="宋体" w:cs="宋体"/>
          <w:color w:val="FF0000"/>
          <w:szCs w:val="21"/>
        </w:rPr>
        <w:t>。</w:t>
      </w:r>
    </w:p>
    <w:p>
      <w:pPr>
        <w:spacing w:line="360" w:lineRule="auto"/>
        <w:rPr>
          <w:rFonts w:hint="eastAsia" w:ascii="宋体" w:hAnsi="宋体" w:cs="宋体"/>
          <w:color w:val="FF0000"/>
          <w:szCs w:val="21"/>
        </w:rPr>
      </w:pPr>
      <w:r>
        <w:rPr>
          <w:rFonts w:hint="eastAsia" w:ascii="宋体" w:hAnsi="宋体" w:cs="宋体"/>
          <w:color w:val="FF0000"/>
          <w:szCs w:val="21"/>
          <w:lang w:val="en-US" w:eastAsia="zh-CN"/>
        </w:rPr>
        <w:t xml:space="preserve">     </w:t>
      </w:r>
      <w:r>
        <w:rPr>
          <w:rFonts w:hint="eastAsia" w:ascii="宋体" w:hAnsi="宋体" w:cs="宋体"/>
          <w:color w:val="FF0000"/>
          <w:szCs w:val="21"/>
        </w:rPr>
        <w:t>甲方首次充值金额为人民币</w:t>
      </w:r>
      <w:r>
        <w:rPr>
          <w:rFonts w:hint="eastAsia" w:ascii="宋体" w:hAnsi="宋体" w:cs="宋体"/>
          <w:color w:val="FF0000"/>
          <w:szCs w:val="21"/>
          <w:u w:val="single"/>
          <w:lang w:val="en-US" w:eastAsia="zh-CN"/>
        </w:rPr>
        <w:t xml:space="preserve">       </w:t>
      </w:r>
      <w:r>
        <w:rPr>
          <w:rFonts w:hint="eastAsia" w:ascii="宋体" w:hAnsi="宋体" w:cs="宋体"/>
          <w:color w:val="FF0000"/>
          <w:szCs w:val="21"/>
        </w:rPr>
        <w:t>元，合计购买产品如下：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color w:val="FF0000"/>
                <w:szCs w:val="21"/>
              </w:rPr>
            </w:pPr>
            <w:r>
              <w:rPr>
                <w:rFonts w:hint="eastAsia" w:ascii="宋体" w:hAnsi="宋体" w:cs="宋体"/>
                <w:color w:val="FF0000"/>
                <w:szCs w:val="21"/>
              </w:rPr>
              <w:t xml:space="preserve">    产品类别</w:t>
            </w:r>
          </w:p>
        </w:tc>
        <w:tc>
          <w:tcPr>
            <w:tcW w:w="2130" w:type="dxa"/>
            <w:vAlign w:val="top"/>
          </w:tcPr>
          <w:p>
            <w:pPr>
              <w:jc w:val="center"/>
              <w:rPr>
                <w:rFonts w:hint="eastAsia" w:ascii="宋体" w:hAnsi="宋体" w:cs="宋体"/>
                <w:color w:val="FF0000"/>
                <w:szCs w:val="21"/>
              </w:rPr>
            </w:pPr>
            <w:r>
              <w:rPr>
                <w:rFonts w:hint="eastAsia" w:ascii="宋体" w:hAnsi="宋体" w:cs="宋体"/>
                <w:color w:val="FF0000"/>
                <w:szCs w:val="21"/>
              </w:rPr>
              <w:t>数量（条）</w:t>
            </w:r>
          </w:p>
        </w:tc>
        <w:tc>
          <w:tcPr>
            <w:tcW w:w="2131" w:type="dxa"/>
            <w:vAlign w:val="top"/>
          </w:tcPr>
          <w:p>
            <w:pPr>
              <w:jc w:val="center"/>
              <w:rPr>
                <w:rFonts w:hint="eastAsia" w:ascii="宋体" w:hAnsi="宋体" w:cs="宋体"/>
                <w:color w:val="FF0000"/>
                <w:szCs w:val="21"/>
              </w:rPr>
            </w:pPr>
            <w:r>
              <w:rPr>
                <w:rFonts w:hint="eastAsia" w:ascii="宋体" w:hAnsi="宋体" w:cs="宋体"/>
                <w:color w:val="FF0000"/>
                <w:szCs w:val="21"/>
              </w:rPr>
              <w:t>单价（元）</w:t>
            </w:r>
          </w:p>
        </w:tc>
        <w:tc>
          <w:tcPr>
            <w:tcW w:w="2131" w:type="dxa"/>
            <w:vAlign w:val="top"/>
          </w:tcPr>
          <w:p>
            <w:pPr>
              <w:jc w:val="center"/>
              <w:rPr>
                <w:rFonts w:hint="eastAsia" w:ascii="宋体" w:hAnsi="宋体" w:cs="宋体"/>
                <w:color w:val="FF0000"/>
                <w:szCs w:val="21"/>
              </w:rPr>
            </w:pPr>
            <w:r>
              <w:rPr>
                <w:rFonts w:hint="eastAsia" w:ascii="宋体" w:hAnsi="宋体" w:cs="宋体"/>
                <w:color w:val="FF0000"/>
                <w:szCs w:val="21"/>
              </w:rPr>
              <w:t>总金额（元）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ind w:firstLine="420" w:firstLineChars="200"/>
              <w:rPr>
                <w:rFonts w:hint="eastAsia" w:ascii="宋体" w:hAnsi="宋体" w:cs="宋体"/>
                <w:color w:val="FF0000"/>
                <w:szCs w:val="21"/>
              </w:rPr>
            </w:pPr>
            <w:r>
              <w:rPr>
                <w:rFonts w:hint="eastAsia" w:ascii="宋体" w:hAnsi="宋体" w:cs="宋体"/>
                <w:color w:val="FF0000"/>
                <w:szCs w:val="21"/>
              </w:rPr>
              <w:t>行业短信</w:t>
            </w:r>
          </w:p>
        </w:tc>
        <w:tc>
          <w:tcPr>
            <w:tcW w:w="2130" w:type="dxa"/>
            <w:vAlign w:val="top"/>
          </w:tcPr>
          <w:p>
            <w:pPr>
              <w:rPr>
                <w:rFonts w:hint="eastAsia" w:ascii="宋体" w:hAnsi="宋体" w:cs="宋体"/>
                <w:color w:val="FF0000"/>
                <w:szCs w:val="21"/>
              </w:rPr>
            </w:pPr>
            <w:r>
              <w:rPr>
                <w:rFonts w:hint="eastAsia" w:ascii="宋体" w:hAnsi="宋体" w:cs="宋体"/>
                <w:color w:val="FF0000"/>
                <w:szCs w:val="21"/>
              </w:rPr>
              <w:t xml:space="preserve"> </w:t>
            </w:r>
          </w:p>
        </w:tc>
        <w:tc>
          <w:tcPr>
            <w:tcW w:w="2131" w:type="dxa"/>
            <w:vAlign w:val="top"/>
          </w:tcPr>
          <w:p>
            <w:pPr>
              <w:ind w:firstLine="735" w:firstLineChars="350"/>
              <w:rPr>
                <w:rFonts w:hint="eastAsia" w:ascii="宋体" w:hAnsi="宋体" w:cs="宋体"/>
                <w:color w:val="FF0000"/>
                <w:szCs w:val="21"/>
              </w:rPr>
            </w:pPr>
          </w:p>
        </w:tc>
        <w:tc>
          <w:tcPr>
            <w:tcW w:w="2131" w:type="dxa"/>
            <w:vAlign w:val="top"/>
          </w:tcPr>
          <w:p>
            <w:pPr>
              <w:rPr>
                <w:rFonts w:hint="eastAsia" w:ascii="宋体" w:hAnsi="宋体" w:cs="宋体"/>
                <w:color w:val="FF0000"/>
                <w:szCs w:val="21"/>
              </w:rPr>
            </w:pPr>
            <w:r>
              <w:rPr>
                <w:rFonts w:hint="eastAsia" w:ascii="宋体" w:hAnsi="宋体" w:cs="宋体"/>
                <w:color w:val="FF000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8522" w:type="dxa"/>
            <w:gridSpan w:val="4"/>
            <w:vAlign w:val="top"/>
          </w:tcPr>
          <w:p>
            <w:pPr>
              <w:rPr>
                <w:rFonts w:hint="eastAsia" w:ascii="宋体" w:hAnsi="宋体" w:cs="宋体"/>
                <w:color w:val="FF0000"/>
                <w:szCs w:val="21"/>
              </w:rPr>
            </w:pPr>
            <w:r>
              <w:rPr>
                <w:rFonts w:hint="eastAsia" w:ascii="宋体" w:hAnsi="宋体" w:cs="宋体"/>
                <w:color w:val="FF0000"/>
                <w:szCs w:val="21"/>
              </w:rPr>
              <w:t xml:space="preserve">费用合计：¥ </w:t>
            </w:r>
            <w:r>
              <w:rPr>
                <w:rFonts w:hint="eastAsia" w:ascii="宋体" w:hAnsi="宋体" w:cs="宋体"/>
                <w:color w:val="FF0000"/>
                <w:szCs w:val="21"/>
                <w:lang w:val="en-US" w:eastAsia="zh-CN"/>
              </w:rPr>
              <w:t xml:space="preserve">       </w:t>
            </w:r>
            <w:r>
              <w:rPr>
                <w:rFonts w:hint="eastAsia" w:ascii="宋体" w:hAnsi="宋体" w:cs="宋体"/>
                <w:color w:val="FF0000"/>
                <w:szCs w:val="21"/>
              </w:rPr>
              <w:t>元（大写：人民币</w:t>
            </w:r>
            <w:r>
              <w:rPr>
                <w:rFonts w:hint="eastAsia" w:ascii="宋体" w:hAnsi="宋体" w:cs="宋体"/>
                <w:color w:val="FF0000"/>
                <w:szCs w:val="21"/>
                <w:lang w:val="en-US" w:eastAsia="zh-CN"/>
              </w:rPr>
              <w:t xml:space="preserve">               </w:t>
            </w:r>
            <w:r>
              <w:rPr>
                <w:rFonts w:hint="eastAsia" w:ascii="宋体" w:hAnsi="宋体" w:cs="宋体"/>
                <w:color w:val="FF0000"/>
                <w:szCs w:val="21"/>
              </w:rPr>
              <w:t>元整）</w:t>
            </w:r>
          </w:p>
        </w:tc>
      </w:tr>
    </w:tbl>
    <w:p>
      <w:pPr>
        <w:spacing w:line="360" w:lineRule="auto"/>
        <w:ind w:firstLine="525" w:firstLineChars="250"/>
        <w:rPr>
          <w:rFonts w:hint="eastAsia" w:ascii="宋体" w:hAnsi="宋体" w:cs="宋体"/>
          <w:color w:val="FF0000"/>
          <w:szCs w:val="21"/>
        </w:rPr>
      </w:pPr>
      <w:r>
        <w:rPr>
          <w:rFonts w:hint="eastAsia" w:ascii="宋体" w:hAnsi="宋体" w:cs="宋体"/>
          <w:color w:val="FF0000"/>
          <w:szCs w:val="21"/>
        </w:rPr>
        <w:t>后期充值金额及购买内容由甲方按附件一</w:t>
      </w:r>
      <w:r>
        <w:rPr>
          <w:rFonts w:hint="eastAsia" w:ascii="宋体" w:hAnsi="宋体" w:cs="宋体"/>
          <w:color w:val="FF0000"/>
          <w:szCs w:val="21"/>
          <w:lang w:val="en-US" w:eastAsia="zh-CN"/>
        </w:rPr>
        <w:t>(续费订单)</w:t>
      </w:r>
      <w:r>
        <w:rPr>
          <w:rFonts w:hint="eastAsia" w:ascii="宋体" w:hAnsi="宋体" w:cs="宋体"/>
          <w:color w:val="FF0000"/>
          <w:szCs w:val="21"/>
        </w:rPr>
        <w:t>的格式以邮件方式通知乙方。</w:t>
      </w:r>
    </w:p>
    <w:p>
      <w:pPr>
        <w:spacing w:line="360" w:lineRule="auto"/>
        <w:rPr>
          <w:rFonts w:hint="eastAsia"/>
          <w:b/>
        </w:rPr>
      </w:pPr>
      <w:r>
        <w:rPr>
          <w:rFonts w:hint="eastAsia"/>
          <w:b/>
          <w:lang w:val="en-US" w:eastAsia="zh-CN"/>
        </w:rPr>
        <w:t xml:space="preserve">      </w:t>
      </w:r>
      <w:r>
        <w:rPr>
          <w:rFonts w:hint="eastAsia"/>
          <w:b/>
        </w:rPr>
        <w:t>2、乙方银行账户信息：</w:t>
      </w:r>
    </w:p>
    <w:p>
      <w:pPr>
        <w:pStyle w:val="6"/>
        <w:spacing w:after="0" w:line="280" w:lineRule="exact"/>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 xml:space="preserve">      </w:t>
      </w:r>
      <w:r>
        <w:rPr>
          <w:rFonts w:hint="eastAsia" w:ascii="宋体" w:hAnsi="宋体" w:eastAsia="宋体" w:cs="宋体"/>
          <w:b w:val="0"/>
          <w:bCs/>
          <w:sz w:val="21"/>
          <w:szCs w:val="21"/>
          <w:lang w:eastAsia="zh-CN"/>
        </w:rPr>
        <w:t>户</w:t>
      </w:r>
      <w:r>
        <w:rPr>
          <w:rFonts w:hint="eastAsia" w:ascii="宋体" w:hAnsi="宋体" w:eastAsia="宋体" w:cs="宋体"/>
          <w:b w:val="0"/>
          <w:bCs/>
          <w:sz w:val="21"/>
          <w:szCs w:val="21"/>
          <w:lang w:val="en-US" w:eastAsia="zh-CN"/>
        </w:rPr>
        <w:t xml:space="preserve">    </w:t>
      </w:r>
      <w:r>
        <w:rPr>
          <w:rFonts w:hint="eastAsia" w:ascii="宋体" w:hAnsi="宋体" w:eastAsia="宋体" w:cs="宋体"/>
          <w:b w:val="0"/>
          <w:bCs/>
          <w:sz w:val="21"/>
          <w:szCs w:val="21"/>
        </w:rPr>
        <w:t>名：北京畅卓科技有限公司</w:t>
      </w:r>
      <w:r>
        <w:rPr>
          <w:rFonts w:hint="eastAsia" w:ascii="宋体" w:hAnsi="宋体" w:eastAsia="宋体" w:cs="宋体"/>
          <w:b w:val="0"/>
          <w:bCs/>
          <w:sz w:val="21"/>
          <w:szCs w:val="21"/>
        </w:rPr>
        <w:br w:type="textWrapping"/>
      </w:r>
      <w:r>
        <w:rPr>
          <w:rFonts w:hint="eastAsia" w:ascii="宋体" w:hAnsi="宋体" w:eastAsia="宋体" w:cs="宋体"/>
          <w:b w:val="0"/>
          <w:bCs/>
          <w:sz w:val="21"/>
          <w:szCs w:val="21"/>
        </w:rPr>
        <w:t xml:space="preserve">      开户银行：招商银行股份有限公司北京方庄支行</w:t>
      </w:r>
    </w:p>
    <w:p>
      <w:pPr>
        <w:pStyle w:val="6"/>
        <w:spacing w:after="0" w:line="280" w:lineRule="exact"/>
        <w:rPr>
          <w:rFonts w:hint="eastAsia" w:ascii="宋体" w:hAnsi="宋体" w:eastAsia="宋体" w:cs="宋体"/>
          <w:b w:val="0"/>
          <w:bCs/>
          <w:sz w:val="21"/>
          <w:szCs w:val="21"/>
        </w:rPr>
      </w:pPr>
      <w:r>
        <w:rPr>
          <w:rFonts w:hint="eastAsia" w:ascii="宋体" w:hAnsi="宋体" w:eastAsia="宋体" w:cs="宋体"/>
          <w:b w:val="0"/>
          <w:bCs/>
          <w:sz w:val="21"/>
          <w:szCs w:val="21"/>
        </w:rPr>
        <w:t xml:space="preserve">      银行帐号：110911372110105</w:t>
      </w:r>
    </w:p>
    <w:p>
      <w:pPr>
        <w:spacing w:line="360" w:lineRule="auto"/>
        <w:ind w:firstLine="420" w:firstLineChars="200"/>
        <w:rPr>
          <w:rFonts w:ascii="Arial" w:hAnsi="Arial" w:cs="Arial"/>
          <w:bCs/>
          <w:color w:val="FF0000"/>
          <w:szCs w:val="21"/>
        </w:rPr>
      </w:pPr>
    </w:p>
    <w:p>
      <w:pPr>
        <w:spacing w:before="156" w:beforeLines="50" w:after="156" w:afterLines="50" w:line="360" w:lineRule="auto"/>
        <w:rPr>
          <w:b/>
        </w:rPr>
      </w:pPr>
      <w:r>
        <w:rPr>
          <w:rFonts w:hint="eastAsia"/>
          <w:b/>
        </w:rPr>
        <w:t xml:space="preserve">   </w:t>
      </w:r>
      <w:r>
        <w:rPr>
          <w:rFonts w:hint="eastAsia"/>
          <w:b/>
          <w:lang w:val="en-US" w:eastAsia="zh-CN"/>
        </w:rPr>
        <w:t xml:space="preserve"> </w:t>
      </w:r>
      <w:r>
        <w:rPr>
          <w:rFonts w:hint="eastAsia"/>
          <w:b/>
        </w:rPr>
        <w:t>三</w:t>
      </w:r>
      <w:r>
        <w:rPr>
          <w:rFonts w:hint="eastAsia"/>
          <w:b/>
          <w:lang w:eastAsia="zh-CN"/>
        </w:rPr>
        <w:t>、</w:t>
      </w:r>
      <w:r>
        <w:rPr>
          <w:rFonts w:hint="eastAsia"/>
          <w:b/>
        </w:rPr>
        <w:t>保密条款</w:t>
      </w:r>
    </w:p>
    <w:p>
      <w:pPr>
        <w:spacing w:line="360" w:lineRule="auto"/>
        <w:rPr>
          <w:rFonts w:hint="eastAsia"/>
        </w:rPr>
      </w:pPr>
      <w:r>
        <w:rPr>
          <w:rFonts w:hint="eastAsia"/>
        </w:rPr>
        <w:t xml:space="preserve">    1）“专有信息”指双方合作过程中一方从另一方得到的披露方开发、创造、 现有的或转移至该披露权方的，对该披露权方具有价值的信息。专有信息包括但不限于商业机密、知识产权、技术秘密。</w:t>
      </w:r>
    </w:p>
    <w:p>
      <w:pPr>
        <w:spacing w:line="360" w:lineRule="auto"/>
        <w:rPr>
          <w:rFonts w:hint="eastAsia"/>
        </w:rPr>
      </w:pPr>
      <w:r>
        <w:rPr>
          <w:rFonts w:hint="eastAsia"/>
        </w:rPr>
        <w:t xml:space="preserve">    2）甲乙双方对双方的用户信息严格保密，未经对方书面许可，不得将用户信息透露给第三方。</w:t>
      </w:r>
    </w:p>
    <w:p>
      <w:pPr>
        <w:spacing w:line="360" w:lineRule="auto"/>
        <w:rPr>
          <w:rFonts w:hint="eastAsia"/>
        </w:rPr>
      </w:pPr>
      <w:r>
        <w:rPr>
          <w:rFonts w:hint="eastAsia"/>
        </w:rPr>
        <w:t xml:space="preserve">    3）双方应保护自身和对方的知识产权及其他商业机密等“专有信息”。未经对方书面同意，另一方必须对任何专有信息保密，并且不得将对方涉及的技术秘密、商业秘密等“专有信息” 以任何方式、为任何目的透露给第三方。</w:t>
      </w:r>
    </w:p>
    <w:p>
      <w:pPr>
        <w:spacing w:line="360" w:lineRule="auto"/>
        <w:rPr>
          <w:rFonts w:hint="eastAsia"/>
        </w:rPr>
      </w:pPr>
      <w:r>
        <w:rPr>
          <w:rFonts w:hint="eastAsia"/>
        </w:rPr>
        <w:t xml:space="preserve">    4）甲、乙双方对本次合作及本协议的具体内容负有保密责任。未经对方同意不得以任何方式披露给任何第三方。但依法律要求披露或向法律、财务顾问披露除外。</w:t>
      </w:r>
    </w:p>
    <w:p>
      <w:pPr>
        <w:spacing w:before="156" w:beforeLines="50" w:after="156" w:afterLines="50" w:line="360" w:lineRule="auto"/>
        <w:ind w:left="422" w:hanging="422" w:hangingChars="200"/>
        <w:rPr>
          <w:b/>
        </w:rPr>
      </w:pPr>
      <w:r>
        <w:rPr>
          <w:rFonts w:hint="eastAsia"/>
          <w:b/>
        </w:rPr>
        <w:t xml:space="preserve">   四</w:t>
      </w:r>
      <w:r>
        <w:rPr>
          <w:rFonts w:hint="eastAsia"/>
          <w:b/>
          <w:lang w:eastAsia="zh-CN"/>
        </w:rPr>
        <w:t>、</w:t>
      </w:r>
      <w:r>
        <w:rPr>
          <w:rFonts w:hint="eastAsia"/>
          <w:b/>
        </w:rPr>
        <w:t>违约责任</w:t>
      </w:r>
    </w:p>
    <w:p>
      <w:pPr>
        <w:spacing w:line="360" w:lineRule="auto"/>
      </w:pPr>
      <w:r>
        <w:rPr>
          <w:rFonts w:hint="eastAsia"/>
        </w:rPr>
        <w:t xml:space="preserve">    任何一方未履行本协议项下的任何一个条款均被视为违约。任何方在收到对方的具体说明违约的书面通知后，如确认违约行为的实际存在，则应在十日内对违约行为予以纠正并书面通知对方，如认为违约行为不存在，则应在十日内向对方提出书面异议或说明，在此情况下，甲乙双方就可以就此问题进行协商，协商不成的，按本协议争议条款解决，违约方应承担因自己的违约行为而给守约方造成的经济损失。</w:t>
      </w:r>
    </w:p>
    <w:p>
      <w:pPr>
        <w:tabs>
          <w:tab w:val="left" w:pos="420"/>
        </w:tabs>
        <w:spacing w:before="156" w:beforeLines="50" w:after="156" w:afterLines="50" w:line="360" w:lineRule="auto"/>
        <w:rPr>
          <w:b/>
        </w:rPr>
      </w:pPr>
      <w:r>
        <w:rPr>
          <w:rFonts w:hint="eastAsia"/>
          <w:b/>
        </w:rPr>
        <w:t xml:space="preserve">   五</w:t>
      </w:r>
      <w:r>
        <w:rPr>
          <w:rFonts w:hint="eastAsia"/>
          <w:b/>
          <w:lang w:eastAsia="zh-CN"/>
        </w:rPr>
        <w:t>、</w:t>
      </w:r>
      <w:r>
        <w:rPr>
          <w:rFonts w:hint="eastAsia"/>
          <w:b/>
        </w:rPr>
        <w:t>免责条款</w:t>
      </w:r>
    </w:p>
    <w:p>
      <w:pPr>
        <w:spacing w:line="360" w:lineRule="auto"/>
        <w:rPr>
          <w:rFonts w:hint="eastAsia"/>
        </w:rPr>
      </w:pPr>
      <w:r>
        <w:rPr>
          <w:rFonts w:hint="eastAsia"/>
        </w:rPr>
        <w:t xml:space="preserve">    1）对因停电、计费系统故障、传输线路故障、通信故障及通信线路故障因素所造成的短信平台问题，乙方不承担任何责任。</w:t>
      </w:r>
    </w:p>
    <w:p>
      <w:pPr>
        <w:spacing w:line="360" w:lineRule="auto"/>
        <w:rPr>
          <w:rFonts w:hint="eastAsia"/>
        </w:rPr>
      </w:pPr>
      <w:r>
        <w:rPr>
          <w:rFonts w:hint="eastAsia"/>
        </w:rPr>
        <w:t xml:space="preserve">    2）对因不可抗力（如地震、洪水等自然灾害、战争、暴乱等）及政府行为而使本协议部分或全部不能履行，双方互不承担违约责任。</w:t>
      </w:r>
    </w:p>
    <w:p>
      <w:pPr>
        <w:spacing w:line="360" w:lineRule="auto"/>
        <w:rPr>
          <w:rFonts w:hint="eastAsia"/>
        </w:rPr>
      </w:pPr>
      <w:r>
        <w:rPr>
          <w:rFonts w:hint="eastAsia"/>
        </w:rPr>
        <w:t xml:space="preserve">    3）遇到不可抗力的一方或双方应于不可抗力发生后15日内将情况告知对方，提供有关证明。不可抗力影响消除后，一方或双方应继续履行合同。</w:t>
      </w:r>
    </w:p>
    <w:p>
      <w:pPr>
        <w:spacing w:line="360" w:lineRule="auto"/>
        <w:rPr>
          <w:rFonts w:hint="eastAsia"/>
        </w:rPr>
      </w:pPr>
      <w:r>
        <w:rPr>
          <w:rFonts w:hint="eastAsia"/>
        </w:rPr>
        <w:t xml:space="preserve">    4）因第三方责任给甲方带来的损失，乙方不负任何责任。</w:t>
      </w:r>
    </w:p>
    <w:p>
      <w:pPr>
        <w:spacing w:before="156" w:beforeLines="50" w:after="156" w:afterLines="50" w:line="360" w:lineRule="auto"/>
        <w:rPr>
          <w:b/>
        </w:rPr>
      </w:pPr>
      <w:r>
        <w:rPr>
          <w:rFonts w:hint="eastAsia"/>
          <w:b/>
        </w:rPr>
        <w:t xml:space="preserve">    六</w:t>
      </w:r>
      <w:r>
        <w:rPr>
          <w:rFonts w:hint="eastAsia"/>
          <w:b/>
          <w:lang w:eastAsia="zh-CN"/>
        </w:rPr>
        <w:t>、</w:t>
      </w:r>
      <w:r>
        <w:rPr>
          <w:rFonts w:hint="eastAsia"/>
          <w:b/>
        </w:rPr>
        <w:t>争议的解决</w:t>
      </w:r>
    </w:p>
    <w:p>
      <w:pPr>
        <w:tabs>
          <w:tab w:val="left" w:pos="420"/>
        </w:tabs>
        <w:spacing w:line="360" w:lineRule="auto"/>
        <w:ind w:firstLine="420" w:firstLineChars="200"/>
        <w:rPr>
          <w:rFonts w:hint="eastAsia"/>
        </w:rPr>
      </w:pPr>
      <w:r>
        <w:rPr>
          <w:rFonts w:hint="eastAsia"/>
        </w:rPr>
        <w:t>对于因为本协议履行而发生的争议，双方可协商解决，协议不成任何一方可将争议提交北京仲裁委员会依据规则仲裁。仲裁判决是终局的，对双方均有约束力。</w:t>
      </w:r>
    </w:p>
    <w:p>
      <w:pPr>
        <w:spacing w:before="156" w:beforeLines="50" w:after="156" w:afterLines="50" w:line="360" w:lineRule="auto"/>
        <w:rPr>
          <w:b/>
        </w:rPr>
      </w:pPr>
      <w:r>
        <w:rPr>
          <w:rFonts w:hint="eastAsia"/>
          <w:b/>
        </w:rPr>
        <w:t xml:space="preserve">    七</w:t>
      </w:r>
      <w:r>
        <w:rPr>
          <w:rFonts w:hint="eastAsia"/>
          <w:b/>
          <w:lang w:eastAsia="zh-CN"/>
        </w:rPr>
        <w:t>、</w:t>
      </w:r>
      <w:r>
        <w:rPr>
          <w:rFonts w:hint="eastAsia"/>
          <w:b/>
        </w:rPr>
        <w:t>协议的生效、变更、终止、延长及解释</w:t>
      </w:r>
      <w:bookmarkStart w:id="0" w:name="_GoBack"/>
      <w:bookmarkEnd w:id="0"/>
    </w:p>
    <w:p>
      <w:pPr>
        <w:spacing w:line="360" w:lineRule="auto"/>
        <w:ind w:firstLine="420" w:firstLineChars="200"/>
        <w:rPr>
          <w:rFonts w:hint="eastAsia"/>
        </w:rPr>
      </w:pPr>
      <w:r>
        <w:rPr>
          <w:rFonts w:hint="eastAsia"/>
        </w:rPr>
        <w:t>本协议有效期自</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rPr>
        <w:t>年</w:t>
      </w:r>
      <w:r>
        <w:rPr>
          <w:rFonts w:hint="eastAsia"/>
          <w:u w:val="single"/>
        </w:rPr>
        <w:t xml:space="preserve"> </w:t>
      </w:r>
      <w:r>
        <w:rPr>
          <w:rFonts w:hint="eastAsia"/>
          <w:u w:val="single"/>
          <w:lang w:val="en-US" w:eastAsia="zh-CN"/>
        </w:rPr>
        <w:t xml:space="preserve"> </w:t>
      </w:r>
      <w:r>
        <w:rPr>
          <w:rFonts w:hint="eastAsia"/>
        </w:rPr>
        <w:t>月</w:t>
      </w:r>
      <w:r>
        <w:rPr>
          <w:rFonts w:hint="eastAsia"/>
          <w:u w:val="single"/>
        </w:rPr>
        <w:t xml:space="preserve"> </w:t>
      </w:r>
      <w:r>
        <w:rPr>
          <w:rFonts w:hint="eastAsia"/>
          <w:u w:val="single"/>
          <w:lang w:val="en-US" w:eastAsia="zh-CN"/>
        </w:rPr>
        <w:t xml:space="preserve"> </w:t>
      </w:r>
      <w:r>
        <w:rPr>
          <w:rFonts w:hint="eastAsia"/>
        </w:rPr>
        <w:t>日起，至</w:t>
      </w:r>
      <w:r>
        <w:rPr>
          <w:rFonts w:hint="eastAsia"/>
          <w:u w:val="single"/>
        </w:rPr>
        <w:t xml:space="preserve"> </w:t>
      </w:r>
      <w:r>
        <w:rPr>
          <w:rFonts w:hint="eastAsia"/>
          <w:u w:val="single"/>
          <w:lang w:val="en-US" w:eastAsia="zh-CN"/>
        </w:rPr>
        <w:t xml:space="preserve">  </w:t>
      </w:r>
      <w:r>
        <w:rPr>
          <w:rFonts w:hint="eastAsia"/>
        </w:rPr>
        <w:t>年</w:t>
      </w:r>
      <w:r>
        <w:rPr>
          <w:rFonts w:hint="eastAsia"/>
          <w:u w:val="single"/>
        </w:rPr>
        <w:t xml:space="preserve"> </w:t>
      </w:r>
      <w:r>
        <w:rPr>
          <w:rFonts w:hint="eastAsia"/>
          <w:u w:val="single"/>
          <w:lang w:val="en-US" w:eastAsia="zh-CN"/>
        </w:rPr>
        <w:t xml:space="preserve"> </w:t>
      </w:r>
      <w:r>
        <w:rPr>
          <w:rFonts w:hint="eastAsia"/>
        </w:rPr>
        <w:t>月</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日止。对于本合同未尽事宜，甲乙双方可签订补充协议或以附件的形式对合同中的有关问题做出补充、说明、解释。本合同的附件和补充协议为本合同不可分割的一部分，与本合同具有同等法律效力。</w:t>
      </w:r>
    </w:p>
    <w:p>
      <w:pPr>
        <w:spacing w:line="360" w:lineRule="auto"/>
        <w:ind w:firstLine="420" w:firstLineChars="200"/>
      </w:pPr>
      <w:r>
        <w:rPr>
          <w:rFonts w:hint="eastAsia"/>
        </w:rPr>
        <w:t>本协议一式2份，经双方代表签字并盖章生效；双方各执1份，具有同等法律效力。</w:t>
      </w:r>
    </w:p>
    <w:p>
      <w:pPr>
        <w:spacing w:line="360" w:lineRule="auto"/>
        <w:ind w:firstLine="420" w:firstLineChars="200"/>
        <w:rPr>
          <w:rFonts w:hint="eastAsia"/>
        </w:rPr>
      </w:pPr>
      <w:r>
        <w:rPr>
          <w:rFonts w:hint="eastAsia"/>
        </w:rPr>
        <w:t>在本协议有效期内，双方可以通过友好协商，对本协议相应条款进行变更或者解除本协议。任何一方欲变更或解除本协议，应当提前30天向另一方提交书面说明，经对方同意后方可变更或解除本协议。如双方没有提出书面异议，协议签订时间到期后则本合同自动顺延一年，以此类推。</w:t>
      </w:r>
    </w:p>
    <w:p>
      <w:pPr>
        <w:spacing w:line="360" w:lineRule="auto"/>
        <w:ind w:firstLine="420" w:firstLineChars="200"/>
        <w:rPr>
          <w:rFonts w:hint="eastAsia"/>
        </w:rPr>
      </w:pPr>
    </w:p>
    <w:p>
      <w:pPr>
        <w:spacing w:line="360" w:lineRule="auto"/>
        <w:ind w:firstLine="420" w:firstLineChars="200"/>
      </w:pPr>
      <w:r>
        <w:rPr>
          <w:rFonts w:hint="eastAsia"/>
        </w:rPr>
        <w:t xml:space="preserve">甲方单位（章）                         　　　　乙方单位（章）                         </w:t>
      </w:r>
    </w:p>
    <w:p>
      <w:pPr>
        <w:spacing w:line="360" w:lineRule="auto"/>
        <w:ind w:left="424" w:leftChars="202"/>
        <w:rPr>
          <w:rFonts w:hint="eastAsia"/>
        </w:rPr>
      </w:pPr>
    </w:p>
    <w:p>
      <w:pPr>
        <w:spacing w:line="360" w:lineRule="auto"/>
        <w:ind w:left="424" w:leftChars="202"/>
      </w:pPr>
      <w:r>
        <w:rPr>
          <w:rFonts w:hint="eastAsia"/>
          <w:lang w:eastAsia="zh-CN"/>
        </w:rPr>
        <w:t>法人（授权）代表</w:t>
      </w:r>
      <w:r>
        <w:rPr>
          <w:rFonts w:hint="eastAsia"/>
        </w:rPr>
        <w:t xml:space="preserve">：    </w:t>
      </w:r>
      <w:r>
        <w:rPr>
          <w:rFonts w:hint="eastAsia"/>
          <w:color w:val="FF0000"/>
        </w:rPr>
        <w:t xml:space="preserve">  </w:t>
      </w:r>
      <w:r>
        <w:rPr>
          <w:rFonts w:hint="eastAsia"/>
        </w:rPr>
        <w:t xml:space="preserve">                      </w:t>
      </w:r>
      <w:r>
        <w:rPr>
          <w:rFonts w:hint="eastAsia"/>
          <w:lang w:val="en-US" w:eastAsia="zh-CN"/>
        </w:rPr>
        <w:t xml:space="preserve"> </w:t>
      </w:r>
      <w:r>
        <w:rPr>
          <w:rFonts w:hint="eastAsia"/>
          <w:lang w:eastAsia="zh-CN"/>
        </w:rPr>
        <w:t>法人（授权）代表</w:t>
      </w:r>
      <w:r>
        <w:rPr>
          <w:rFonts w:hint="eastAsia"/>
        </w:rPr>
        <w:t xml:space="preserve">：                           </w:t>
      </w:r>
    </w:p>
    <w:p>
      <w:pPr>
        <w:spacing w:line="360" w:lineRule="auto"/>
        <w:rPr>
          <w:rFonts w:hint="eastAsia"/>
        </w:rPr>
      </w:pPr>
      <w:r>
        <w:rPr>
          <w:rFonts w:hint="eastAsia"/>
        </w:rPr>
        <w:t xml:space="preserve">    </w:t>
      </w:r>
    </w:p>
    <w:p>
      <w:pPr>
        <w:spacing w:line="360" w:lineRule="auto"/>
        <w:ind w:firstLine="405"/>
        <w:rPr>
          <w:rFonts w:hint="eastAsia"/>
        </w:rPr>
      </w:pPr>
      <w:r>
        <w:rPr>
          <w:rFonts w:hint="eastAsia"/>
        </w:rPr>
        <w:t>日期：　  年     月    日                　　　日期：　　年　　月　　日</w:t>
      </w:r>
    </w:p>
    <w:p>
      <w:pPr>
        <w:spacing w:line="360" w:lineRule="auto"/>
        <w:ind w:firstLine="405"/>
        <w:rPr>
          <w:rFonts w:hint="eastAsia"/>
        </w:rPr>
      </w:pPr>
    </w:p>
    <w:p>
      <w:pPr>
        <w:rPr>
          <w:rFonts w:hint="eastAsia" w:ascii="宋体" w:hAnsi="宋体" w:cs="宋体"/>
          <w:b/>
        </w:rPr>
      </w:pPr>
    </w:p>
    <w:p>
      <w:pPr>
        <w:rPr>
          <w:rFonts w:hint="eastAsia" w:ascii="宋体" w:hAnsi="宋体" w:cs="宋体"/>
          <w:b/>
        </w:rPr>
      </w:pPr>
    </w:p>
    <w:p>
      <w:pPr>
        <w:rPr>
          <w:rFonts w:hint="eastAsia" w:ascii="宋体" w:hAnsi="宋体" w:cs="宋体"/>
          <w:b/>
        </w:rPr>
      </w:pPr>
    </w:p>
    <w:p>
      <w:pPr>
        <w:rPr>
          <w:rFonts w:hint="eastAsia" w:ascii="宋体" w:hAnsi="宋体" w:cs="宋体"/>
          <w:szCs w:val="21"/>
        </w:rPr>
      </w:pPr>
      <w:r>
        <w:rPr>
          <w:rFonts w:hint="eastAsia" w:ascii="宋体" w:hAnsi="宋体" w:cs="宋体"/>
          <w:b/>
        </w:rPr>
        <w:t>附件一：</w:t>
      </w:r>
      <w:r>
        <w:rPr>
          <w:rFonts w:hint="eastAsia" w:ascii="宋体" w:hAnsi="宋体" w:cs="宋体"/>
          <w:b/>
          <w:lang w:eastAsia="zh-CN"/>
        </w:rPr>
        <w:t>续费</w:t>
      </w:r>
      <w:r>
        <w:rPr>
          <w:rFonts w:hint="eastAsia" w:ascii="宋体" w:hAnsi="宋体" w:cs="宋体"/>
          <w:b/>
        </w:rPr>
        <w:t>订单（样例）</w:t>
      </w:r>
    </w:p>
    <w:p>
      <w:pPr>
        <w:rPr>
          <w:rFonts w:hint="eastAsia" w:ascii="宋体" w:hAnsi="宋体" w:cs="宋体"/>
          <w:szCs w:val="21"/>
        </w:rPr>
      </w:pPr>
    </w:p>
    <w:p>
      <w:pPr>
        <w:rPr>
          <w:rFonts w:hint="eastAsia" w:ascii="宋体" w:hAnsi="宋体" w:cs="宋体"/>
          <w:szCs w:val="21"/>
        </w:rPr>
      </w:pPr>
    </w:p>
    <w:p>
      <w:pPr>
        <w:rPr>
          <w:rFonts w:hint="eastAsia" w:ascii="宋体" w:hAnsi="宋体" w:cs="宋体"/>
          <w:szCs w:val="21"/>
        </w:rPr>
      </w:pPr>
    </w:p>
    <w:p>
      <w:pPr>
        <w:spacing w:line="360" w:lineRule="auto"/>
        <w:rPr>
          <w:rFonts w:hint="eastAsia" w:ascii="宋体" w:hAnsi="宋体" w:cs="宋体"/>
          <w:szCs w:val="21"/>
        </w:rPr>
      </w:pPr>
      <w:r>
        <w:rPr>
          <w:rFonts w:hint="eastAsia" w:ascii="宋体" w:hAnsi="宋体" w:cs="宋体"/>
          <w:szCs w:val="21"/>
        </w:rPr>
        <w:t>北京畅卓科技有限公司：</w:t>
      </w:r>
    </w:p>
    <w:p>
      <w:pPr>
        <w:spacing w:line="240" w:lineRule="auto"/>
        <w:ind w:firstLine="420" w:firstLineChars="200"/>
        <w:rPr>
          <w:rFonts w:hint="eastAsia" w:ascii="宋体" w:hAnsi="宋体" w:cs="宋体"/>
          <w:szCs w:val="21"/>
        </w:rPr>
      </w:pPr>
    </w:p>
    <w:p>
      <w:pPr>
        <w:spacing w:line="240" w:lineRule="auto"/>
        <w:ind w:firstLine="420" w:firstLineChars="200"/>
        <w:rPr>
          <w:rFonts w:hint="eastAsia" w:ascii="宋体" w:hAnsi="宋体" w:cs="宋体"/>
          <w:szCs w:val="21"/>
        </w:rPr>
      </w:pPr>
      <w:r>
        <w:rPr>
          <w:rFonts w:hint="eastAsia" w:ascii="宋体" w:hAnsi="宋体" w:cs="宋体"/>
          <w:szCs w:val="21"/>
        </w:rPr>
        <w:t>根据贵公司与我司已签署的合同，我司向贵司购买如下行业短消息服务：</w:t>
      </w:r>
    </w:p>
    <w:p>
      <w:pPr>
        <w:spacing w:line="240" w:lineRule="auto"/>
        <w:ind w:firstLine="420" w:firstLineChars="200"/>
        <w:rPr>
          <w:rFonts w:hint="eastAsia" w:ascii="宋体" w:hAnsi="宋体" w:cs="宋体"/>
          <w:szCs w:val="21"/>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spacing w:line="240" w:lineRule="auto"/>
              <w:rPr>
                <w:rFonts w:hint="eastAsia" w:ascii="宋体" w:hAnsi="宋体" w:cs="宋体"/>
                <w:szCs w:val="21"/>
              </w:rPr>
            </w:pPr>
            <w:r>
              <w:rPr>
                <w:rFonts w:hint="eastAsia" w:ascii="宋体" w:hAnsi="宋体" w:cs="宋体"/>
                <w:szCs w:val="21"/>
              </w:rPr>
              <w:t xml:space="preserve">    产品类别</w:t>
            </w:r>
          </w:p>
        </w:tc>
        <w:tc>
          <w:tcPr>
            <w:tcW w:w="2130" w:type="dxa"/>
            <w:vAlign w:val="top"/>
          </w:tcPr>
          <w:p>
            <w:pPr>
              <w:spacing w:line="240" w:lineRule="auto"/>
              <w:jc w:val="center"/>
              <w:rPr>
                <w:rFonts w:hint="eastAsia" w:ascii="宋体" w:hAnsi="宋体" w:cs="宋体"/>
                <w:szCs w:val="21"/>
              </w:rPr>
            </w:pPr>
            <w:r>
              <w:rPr>
                <w:rFonts w:hint="eastAsia" w:ascii="宋体" w:hAnsi="宋体" w:cs="宋体"/>
                <w:szCs w:val="21"/>
              </w:rPr>
              <w:t>数量（条）</w:t>
            </w:r>
          </w:p>
        </w:tc>
        <w:tc>
          <w:tcPr>
            <w:tcW w:w="2131" w:type="dxa"/>
            <w:vAlign w:val="top"/>
          </w:tcPr>
          <w:p>
            <w:pPr>
              <w:spacing w:line="240" w:lineRule="auto"/>
              <w:jc w:val="center"/>
              <w:rPr>
                <w:rFonts w:hint="eastAsia" w:ascii="宋体" w:hAnsi="宋体" w:cs="宋体"/>
                <w:szCs w:val="21"/>
              </w:rPr>
            </w:pPr>
            <w:r>
              <w:rPr>
                <w:rFonts w:hint="eastAsia" w:ascii="宋体" w:hAnsi="宋体" w:cs="宋体"/>
                <w:szCs w:val="21"/>
              </w:rPr>
              <w:t>单价（元）</w:t>
            </w:r>
          </w:p>
        </w:tc>
        <w:tc>
          <w:tcPr>
            <w:tcW w:w="2131" w:type="dxa"/>
            <w:vAlign w:val="top"/>
          </w:tcPr>
          <w:p>
            <w:pPr>
              <w:spacing w:line="240" w:lineRule="auto"/>
              <w:jc w:val="center"/>
              <w:rPr>
                <w:rFonts w:hint="eastAsia" w:ascii="宋体" w:hAnsi="宋体" w:cs="宋体"/>
                <w:szCs w:val="21"/>
              </w:rPr>
            </w:pPr>
            <w:r>
              <w:rPr>
                <w:rFonts w:hint="eastAsia" w:ascii="宋体" w:hAnsi="宋体" w:cs="宋体"/>
                <w:szCs w:val="21"/>
              </w:rPr>
              <w:t>总金额（元）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spacing w:line="240" w:lineRule="auto"/>
              <w:ind w:firstLine="420" w:firstLineChars="200"/>
              <w:rPr>
                <w:rFonts w:hint="eastAsia" w:ascii="宋体" w:hAnsi="宋体" w:cs="宋体"/>
                <w:szCs w:val="21"/>
              </w:rPr>
            </w:pPr>
            <w:r>
              <w:rPr>
                <w:rFonts w:hint="eastAsia" w:ascii="宋体" w:hAnsi="宋体" w:cs="宋体"/>
                <w:szCs w:val="21"/>
              </w:rPr>
              <w:t>行业短信</w:t>
            </w:r>
          </w:p>
        </w:tc>
        <w:tc>
          <w:tcPr>
            <w:tcW w:w="2130" w:type="dxa"/>
            <w:vAlign w:val="top"/>
          </w:tcPr>
          <w:p>
            <w:pPr>
              <w:spacing w:line="240" w:lineRule="auto"/>
              <w:ind w:firstLine="840" w:firstLineChars="400"/>
              <w:rPr>
                <w:rFonts w:hint="eastAsia" w:ascii="宋体" w:hAnsi="宋体" w:eastAsia="宋体" w:cs="宋体"/>
                <w:szCs w:val="21"/>
                <w:lang w:val="en-US" w:eastAsia="zh-CN"/>
              </w:rPr>
            </w:pPr>
            <w:r>
              <w:rPr>
                <w:rFonts w:hint="eastAsia" w:ascii="宋体" w:hAnsi="宋体" w:eastAsia="宋体" w:cs="宋体"/>
                <w:szCs w:val="21"/>
                <w:lang w:val="en-US" w:eastAsia="zh-CN"/>
              </w:rPr>
              <w:t>-</w:t>
            </w:r>
          </w:p>
        </w:tc>
        <w:tc>
          <w:tcPr>
            <w:tcW w:w="2131" w:type="dxa"/>
            <w:vAlign w:val="top"/>
          </w:tcPr>
          <w:p>
            <w:pPr>
              <w:spacing w:line="240" w:lineRule="auto"/>
              <w:ind w:firstLine="735" w:firstLineChars="350"/>
              <w:jc w:val="both"/>
              <w:rPr>
                <w:rFonts w:hint="eastAsia" w:ascii="宋体" w:hAnsi="宋体" w:eastAsia="宋体" w:cs="宋体"/>
                <w:szCs w:val="21"/>
                <w:lang w:val="en-US" w:eastAsia="zh-CN"/>
              </w:rPr>
            </w:pPr>
            <w:r>
              <w:rPr>
                <w:rFonts w:hint="eastAsia" w:ascii="宋体" w:hAnsi="宋体" w:eastAsia="宋体" w:cs="宋体"/>
                <w:szCs w:val="21"/>
                <w:lang w:val="en-US" w:eastAsia="zh-CN"/>
              </w:rPr>
              <w:t>-</w:t>
            </w:r>
          </w:p>
        </w:tc>
        <w:tc>
          <w:tcPr>
            <w:tcW w:w="2131" w:type="dxa"/>
            <w:vAlign w:val="top"/>
          </w:tcPr>
          <w:p>
            <w:pPr>
              <w:spacing w:line="240" w:lineRule="auto"/>
              <w:ind w:firstLine="735" w:firstLineChars="350"/>
              <w:rPr>
                <w:rFonts w:hint="eastAsia" w:ascii="宋体" w:hAnsi="宋体" w:eastAsia="宋体" w:cs="宋体"/>
                <w:szCs w:val="21"/>
                <w:lang w:val="en-US" w:eastAsia="zh-CN"/>
              </w:rPr>
            </w:pPr>
            <w:r>
              <w:rPr>
                <w:rFonts w:hint="eastAsia" w:ascii="宋体" w:hAnsi="宋体" w:eastAsia="宋体" w:cs="宋体"/>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spacing w:line="240" w:lineRule="auto"/>
              <w:rPr>
                <w:rFonts w:hint="eastAsia" w:ascii="宋体" w:hAnsi="宋体" w:cs="宋体"/>
                <w:szCs w:val="21"/>
              </w:rPr>
            </w:pPr>
            <w:r>
              <w:rPr>
                <w:rFonts w:hint="eastAsia" w:ascii="宋体" w:hAnsi="宋体" w:cs="宋体"/>
                <w:szCs w:val="21"/>
              </w:rPr>
              <w:t>费用合计：¥</w:t>
            </w:r>
            <w:r>
              <w:rPr>
                <w:rFonts w:hint="eastAsia" w:ascii="宋体" w:hAnsi="宋体" w:cs="宋体"/>
                <w:szCs w:val="21"/>
                <w:lang w:val="en-US" w:eastAsia="zh-CN"/>
              </w:rPr>
              <w:t xml:space="preserve">   - </w:t>
            </w:r>
            <w:r>
              <w:rPr>
                <w:rFonts w:hint="eastAsia" w:ascii="宋体" w:hAnsi="宋体" w:cs="宋体"/>
                <w:szCs w:val="21"/>
              </w:rPr>
              <w:t>元（大写：人民币</w:t>
            </w:r>
            <w:r>
              <w:rPr>
                <w:rFonts w:hint="eastAsia" w:ascii="宋体" w:hAnsi="宋体" w:cs="宋体"/>
                <w:szCs w:val="21"/>
                <w:lang w:val="en-US" w:eastAsia="zh-CN"/>
              </w:rPr>
              <w:t xml:space="preserve">  -       </w:t>
            </w:r>
            <w:r>
              <w:rPr>
                <w:rFonts w:hint="eastAsia" w:ascii="宋体" w:hAnsi="宋体" w:cs="宋体"/>
                <w:szCs w:val="21"/>
              </w:rPr>
              <w:t>整）</w:t>
            </w:r>
          </w:p>
        </w:tc>
      </w:tr>
    </w:tbl>
    <w:p>
      <w:pPr>
        <w:spacing w:line="240" w:lineRule="auto"/>
        <w:rPr>
          <w:rFonts w:hint="eastAsia" w:ascii="宋体" w:hAnsi="宋体" w:cs="宋体"/>
          <w:szCs w:val="21"/>
        </w:rPr>
      </w:pPr>
      <w:r>
        <w:rPr>
          <w:rFonts w:hint="eastAsia" w:ascii="宋体" w:hAnsi="宋体" w:cs="宋体"/>
          <w:szCs w:val="21"/>
        </w:rPr>
        <w:t xml:space="preserve">   </w:t>
      </w:r>
    </w:p>
    <w:p>
      <w:pPr>
        <w:spacing w:line="360" w:lineRule="auto"/>
        <w:rPr>
          <w:rFonts w:hint="eastAsia" w:ascii="宋体" w:hAnsi="宋体" w:eastAsia="宋体" w:cs="宋体"/>
          <w:szCs w:val="21"/>
        </w:rPr>
      </w:pPr>
      <w:r>
        <w:rPr>
          <w:rFonts w:hint="eastAsia" w:ascii="宋体" w:hAnsi="宋体" w:eastAsia="宋体" w:cs="宋体"/>
          <w:szCs w:val="21"/>
          <w:lang w:val="en-US" w:eastAsia="zh-CN"/>
        </w:rPr>
        <w:t xml:space="preserve">   </w:t>
      </w:r>
      <w:r>
        <w:rPr>
          <w:rFonts w:hint="eastAsia" w:ascii="宋体" w:hAnsi="宋体" w:eastAsia="宋体" w:cs="宋体"/>
          <w:szCs w:val="21"/>
        </w:rPr>
        <w:t>我公司</w:t>
      </w:r>
      <w:r>
        <w:rPr>
          <w:rFonts w:hint="eastAsia" w:ascii="宋体" w:hAnsi="宋体" w:eastAsia="宋体" w:cs="宋体"/>
          <w:szCs w:val="21"/>
          <w:lang w:val="en-US" w:eastAsia="zh-CN"/>
        </w:rPr>
        <w:t xml:space="preserve">  / </w:t>
      </w:r>
      <w:r>
        <w:rPr>
          <w:rFonts w:hint="eastAsia" w:ascii="宋体" w:hAnsi="宋体" w:eastAsia="宋体" w:cs="宋体"/>
          <w:szCs w:val="21"/>
        </w:rPr>
        <w:t>年</w:t>
      </w:r>
      <w:r>
        <w:rPr>
          <w:rFonts w:hint="eastAsia" w:ascii="宋体" w:hAnsi="宋体" w:eastAsia="宋体" w:cs="宋体"/>
          <w:szCs w:val="21"/>
          <w:lang w:val="en-US" w:eastAsia="zh-CN"/>
        </w:rPr>
        <w:t xml:space="preserve"> / </w:t>
      </w:r>
      <w:r>
        <w:rPr>
          <w:rFonts w:hint="eastAsia" w:ascii="宋体" w:hAnsi="宋体" w:eastAsia="宋体" w:cs="宋体"/>
          <w:szCs w:val="21"/>
        </w:rPr>
        <w:t>月</w:t>
      </w:r>
      <w:r>
        <w:rPr>
          <w:rFonts w:hint="eastAsia" w:ascii="宋体" w:hAnsi="宋体" w:eastAsia="宋体" w:cs="宋体"/>
          <w:szCs w:val="21"/>
          <w:lang w:val="en-US" w:eastAsia="zh-CN"/>
        </w:rPr>
        <w:t xml:space="preserve">  / </w:t>
      </w:r>
      <w:r>
        <w:rPr>
          <w:rFonts w:hint="eastAsia" w:ascii="宋体" w:hAnsi="宋体" w:eastAsia="宋体" w:cs="宋体"/>
          <w:szCs w:val="21"/>
        </w:rPr>
        <w:t>日前将上述行业短消息服务费汇入贵公司的如下银行账户：</w:t>
      </w:r>
    </w:p>
    <w:p>
      <w:pPr>
        <w:pStyle w:val="6"/>
        <w:spacing w:after="0" w:line="360" w:lineRule="auto"/>
        <w:rPr>
          <w:rFonts w:hint="eastAsia" w:ascii="宋体" w:hAnsi="宋体" w:eastAsia="宋体" w:cs="宋体"/>
          <w:b w:val="0"/>
          <w:sz w:val="21"/>
          <w:szCs w:val="21"/>
        </w:rPr>
      </w:pPr>
      <w:r>
        <w:rPr>
          <w:rFonts w:hint="eastAsia" w:ascii="宋体" w:hAnsi="宋体" w:eastAsia="宋体" w:cs="宋体"/>
          <w:b w:val="0"/>
          <w:sz w:val="21"/>
          <w:szCs w:val="21"/>
        </w:rPr>
        <w:t xml:space="preserve">   公司名称：北京畅卓科技有限公司</w:t>
      </w:r>
      <w:r>
        <w:rPr>
          <w:rFonts w:hint="eastAsia" w:ascii="宋体" w:hAnsi="宋体" w:eastAsia="宋体" w:cs="宋体"/>
          <w:b w:val="0"/>
          <w:sz w:val="21"/>
          <w:szCs w:val="21"/>
        </w:rPr>
        <w:br w:type="textWrapping"/>
      </w:r>
      <w:r>
        <w:rPr>
          <w:rFonts w:hint="eastAsia" w:ascii="宋体" w:hAnsi="宋体" w:eastAsia="宋体" w:cs="宋体"/>
          <w:b w:val="0"/>
          <w:sz w:val="21"/>
          <w:szCs w:val="21"/>
        </w:rPr>
        <w:t xml:space="preserve">   开 户 行：招商银行股份有限公司北京方庄支行</w:t>
      </w:r>
    </w:p>
    <w:p>
      <w:pPr>
        <w:pStyle w:val="6"/>
        <w:spacing w:after="0" w:line="360" w:lineRule="auto"/>
        <w:rPr>
          <w:rFonts w:hint="eastAsia" w:ascii="宋体" w:hAnsi="宋体" w:eastAsia="宋体" w:cs="宋体"/>
          <w:b w:val="0"/>
          <w:sz w:val="21"/>
          <w:szCs w:val="21"/>
        </w:rPr>
      </w:pPr>
      <w:r>
        <w:rPr>
          <w:rFonts w:hint="eastAsia" w:ascii="宋体" w:hAnsi="宋体" w:eastAsia="宋体" w:cs="宋体"/>
          <w:b w:val="0"/>
          <w:sz w:val="21"/>
          <w:szCs w:val="21"/>
        </w:rPr>
        <w:t xml:space="preserve">   帐    号：110911372110105 </w:t>
      </w:r>
    </w:p>
    <w:p>
      <w:pPr>
        <w:spacing w:line="360" w:lineRule="auto"/>
        <w:rPr>
          <w:rFonts w:hint="eastAsia" w:ascii="宋体" w:hAnsi="宋体" w:eastAsia="宋体" w:cs="宋体"/>
          <w:szCs w:val="21"/>
        </w:rPr>
      </w:pPr>
      <w:r>
        <w:rPr>
          <w:rFonts w:hint="eastAsia" w:ascii="宋体" w:hAnsi="宋体" w:eastAsia="宋体" w:cs="宋体"/>
          <w:szCs w:val="21"/>
        </w:rPr>
        <w:t xml:space="preserve">   本订单未尽事宜，按照双方已经签订的合同执行；本订单通过邮件发出（或经我司盖章）</w:t>
      </w:r>
    </w:p>
    <w:p>
      <w:pPr>
        <w:spacing w:line="360" w:lineRule="auto"/>
        <w:rPr>
          <w:rFonts w:hint="eastAsia" w:ascii="宋体" w:hAnsi="宋体" w:eastAsia="宋体" w:cs="宋体"/>
          <w:szCs w:val="21"/>
        </w:rPr>
      </w:pPr>
      <w:r>
        <w:rPr>
          <w:rFonts w:hint="eastAsia" w:ascii="宋体" w:hAnsi="宋体" w:eastAsia="宋体" w:cs="宋体"/>
          <w:szCs w:val="21"/>
        </w:rPr>
        <w:t>并经贵公司确认或执行后生效。</w:t>
      </w:r>
    </w:p>
    <w:p>
      <w:pPr>
        <w:pStyle w:val="8"/>
        <w:spacing w:after="50" w:line="360" w:lineRule="auto"/>
        <w:rPr>
          <w:rFonts w:hint="eastAsia" w:ascii="宋体" w:hAnsi="宋体" w:eastAsia="宋体" w:cs="宋体"/>
          <w:color w:val="auto"/>
          <w:kern w:val="0"/>
          <w:u w:val="none" w:color="auto"/>
          <w:lang w:val="zh-CN" w:eastAsia="zh-CN" w:bidi="zh-CN"/>
        </w:rPr>
      </w:pPr>
    </w:p>
    <w:p>
      <w:pPr>
        <w:spacing w:line="480" w:lineRule="auto"/>
        <w:ind w:firstLine="405"/>
        <w:rPr>
          <w:rFonts w:hint="eastAsia" w:ascii="宋体" w:hAnsi="宋体" w:eastAsia="宋体" w:cs="宋体"/>
          <w:lang w:val="en-US" w:eastAsia="zh-CN"/>
        </w:rPr>
      </w:pPr>
      <w:r>
        <w:rPr>
          <w:rFonts w:hint="eastAsia" w:ascii="宋体" w:hAnsi="宋体" w:eastAsia="宋体" w:cs="宋体"/>
          <w:lang w:val="en-US" w:eastAsia="zh-CN"/>
        </w:rPr>
        <w:t xml:space="preserve">                                            </w:t>
      </w:r>
    </w:p>
    <w:p>
      <w:pPr>
        <w:spacing w:line="480" w:lineRule="auto"/>
        <w:ind w:firstLine="405"/>
        <w:rPr>
          <w:rFonts w:hint="eastAsia" w:ascii="宋体" w:hAnsi="宋体" w:eastAsia="宋体" w:cs="宋体"/>
          <w:lang w:val="en-US" w:eastAsia="zh-CN"/>
        </w:rPr>
      </w:pPr>
      <w:r>
        <w:rPr>
          <w:rFonts w:hint="eastAsia" w:ascii="宋体" w:hAnsi="宋体" w:eastAsia="宋体" w:cs="宋体"/>
          <w:lang w:val="en-US" w:eastAsia="zh-CN"/>
        </w:rPr>
        <w:t xml:space="preserve">                                              公司盖章：</w:t>
      </w:r>
    </w:p>
    <w:p>
      <w:pPr>
        <w:spacing w:line="480" w:lineRule="auto"/>
        <w:ind w:firstLine="405"/>
        <w:rPr>
          <w:rFonts w:hint="eastAsia" w:ascii="宋体" w:hAnsi="宋体" w:eastAsia="宋体" w:cs="宋体"/>
          <w:lang w:val="en-US" w:eastAsia="zh-CN"/>
        </w:rPr>
      </w:pPr>
      <w:r>
        <w:rPr>
          <w:rFonts w:hint="eastAsia" w:ascii="宋体" w:hAnsi="宋体" w:eastAsia="宋体" w:cs="宋体"/>
          <w:lang w:val="en-US" w:eastAsia="zh-CN"/>
        </w:rPr>
        <w:t xml:space="preserve">                                                  日期： </w:t>
      </w:r>
    </w:p>
    <w:p>
      <w:pPr>
        <w:spacing w:line="360" w:lineRule="auto"/>
        <w:ind w:firstLine="405"/>
        <w:rPr>
          <w:rFonts w:hint="eastAsia"/>
          <w:lang w:val="en-US" w:eastAsia="zh-CN"/>
        </w:rPr>
      </w:pPr>
      <w:r>
        <w:rPr>
          <w:rFonts w:hint="eastAsia"/>
          <w:lang w:val="en-US" w:eastAsia="zh-CN"/>
        </w:rPr>
        <w:t xml:space="preserve">                                                        </w:t>
      </w:r>
    </w:p>
    <w:p>
      <w:pPr>
        <w:spacing w:line="360" w:lineRule="auto"/>
        <w:ind w:firstLine="405"/>
        <w:rPr>
          <w:rFonts w:hint="eastAsia"/>
        </w:rPr>
      </w:pPr>
    </w:p>
    <w:p>
      <w:pPr>
        <w:spacing w:line="360" w:lineRule="auto"/>
        <w:ind w:firstLine="405"/>
        <w:rPr>
          <w:rFonts w:hint="eastAsia"/>
        </w:rPr>
      </w:pPr>
    </w:p>
    <w:p>
      <w:pPr>
        <w:spacing w:line="360" w:lineRule="auto"/>
        <w:ind w:firstLine="405"/>
        <w:rPr>
          <w:rFonts w:hint="eastAsia"/>
        </w:rPr>
      </w:pPr>
    </w:p>
    <w:p>
      <w:pPr>
        <w:spacing w:line="360" w:lineRule="auto"/>
        <w:ind w:firstLine="405"/>
        <w:rPr>
          <w:rFonts w:hint="eastAsia"/>
        </w:rPr>
      </w:pPr>
    </w:p>
    <w:p>
      <w:pPr>
        <w:spacing w:line="360" w:lineRule="auto"/>
        <w:ind w:firstLine="405"/>
        <w:rPr>
          <w:rFonts w:hint="eastAsia"/>
        </w:rPr>
      </w:pPr>
    </w:p>
    <w:p>
      <w:pPr>
        <w:autoSpaceDE w:val="0"/>
        <w:autoSpaceDN w:val="0"/>
        <w:adjustRightInd w:val="0"/>
        <w:spacing w:line="360" w:lineRule="auto"/>
        <w:rPr>
          <w:rFonts w:hint="eastAsia" w:ascii="宋体" w:hAnsi="宋体" w:eastAsia="宋体" w:cs="宋体"/>
          <w:b/>
          <w:sz w:val="21"/>
          <w:szCs w:val="21"/>
          <w:lang w:eastAsia="zh-CN"/>
        </w:rPr>
      </w:pPr>
    </w:p>
    <w:p>
      <w:pPr>
        <w:autoSpaceDE w:val="0"/>
        <w:autoSpaceDN w:val="0"/>
        <w:adjustRightInd w:val="0"/>
        <w:spacing w:line="360" w:lineRule="auto"/>
        <w:rPr>
          <w:rFonts w:hint="eastAsia" w:ascii="宋体" w:hAnsi="宋体" w:eastAsia="宋体" w:cs="宋体"/>
          <w:b/>
          <w:sz w:val="21"/>
          <w:szCs w:val="21"/>
          <w:lang w:eastAsia="zh-CN"/>
        </w:rPr>
      </w:pPr>
    </w:p>
    <w:p>
      <w:pPr>
        <w:autoSpaceDE w:val="0"/>
        <w:autoSpaceDN w:val="0"/>
        <w:adjustRightInd w:val="0"/>
        <w:spacing w:line="360" w:lineRule="auto"/>
        <w:rPr>
          <w:rFonts w:hint="eastAsia" w:ascii="宋体" w:hAnsi="宋体" w:eastAsia="宋体" w:cs="宋体"/>
          <w:b/>
          <w:sz w:val="21"/>
          <w:szCs w:val="21"/>
          <w:lang w:eastAsia="zh-CN"/>
        </w:rPr>
      </w:pPr>
    </w:p>
    <w:p>
      <w:pPr>
        <w:autoSpaceDE w:val="0"/>
        <w:autoSpaceDN w:val="0"/>
        <w:adjustRightInd w:val="0"/>
        <w:spacing w:line="360" w:lineRule="auto"/>
        <w:rPr>
          <w:rFonts w:hint="eastAsia" w:ascii="宋体" w:hAnsi="宋体" w:eastAsia="宋体" w:cs="宋体"/>
          <w:b/>
          <w:color w:val="FF0000"/>
          <w:sz w:val="21"/>
          <w:szCs w:val="21"/>
          <w:lang w:eastAsia="zh-CN"/>
        </w:rPr>
      </w:pPr>
      <w:r>
        <w:rPr>
          <w:rFonts w:hint="eastAsia" w:ascii="宋体" w:hAnsi="宋体" w:eastAsia="宋体" w:cs="宋体"/>
          <w:b/>
          <w:color w:val="FF0000"/>
          <w:sz w:val="21"/>
          <w:szCs w:val="21"/>
          <w:lang w:eastAsia="zh-CN"/>
        </w:rPr>
        <w:t>附件</w:t>
      </w:r>
      <w:r>
        <w:rPr>
          <w:rFonts w:hint="eastAsia" w:ascii="宋体" w:hAnsi="宋体" w:eastAsia="宋体" w:cs="宋体"/>
          <w:b/>
          <w:color w:val="FF0000"/>
          <w:sz w:val="21"/>
          <w:szCs w:val="21"/>
          <w:lang w:val="en-US" w:eastAsia="zh-CN"/>
        </w:rPr>
        <w:t>二：</w:t>
      </w:r>
      <w:r>
        <w:rPr>
          <w:rFonts w:hint="eastAsia" w:ascii="宋体" w:hAnsi="宋体" w:eastAsia="宋体" w:cs="宋体"/>
          <w:b/>
          <w:color w:val="FF0000"/>
          <w:sz w:val="21"/>
          <w:szCs w:val="21"/>
        </w:rPr>
        <w:t>关于</w:t>
      </w:r>
      <w:r>
        <w:rPr>
          <w:rFonts w:hint="eastAsia" w:ascii="宋体" w:hAnsi="宋体" w:eastAsia="宋体" w:cs="宋体"/>
          <w:b/>
          <w:color w:val="FF0000"/>
          <w:sz w:val="21"/>
          <w:szCs w:val="21"/>
          <w:lang w:eastAsia="zh-CN"/>
        </w:rPr>
        <w:t>短信签名的特别说明</w:t>
      </w:r>
    </w:p>
    <w:p>
      <w:pPr>
        <w:autoSpaceDE w:val="0"/>
        <w:autoSpaceDN w:val="0"/>
        <w:adjustRightInd w:val="0"/>
        <w:spacing w:line="360" w:lineRule="auto"/>
        <w:rPr>
          <w:rFonts w:hint="eastAsia" w:ascii="宋体" w:hAnsi="宋体" w:eastAsia="宋体" w:cs="宋体"/>
          <w:b/>
          <w:color w:val="FF0000"/>
          <w:sz w:val="21"/>
          <w:szCs w:val="21"/>
          <w:lang w:eastAsia="zh-CN"/>
        </w:rPr>
      </w:pPr>
      <w:r>
        <w:rPr>
          <w:rFonts w:hint="eastAsia" w:ascii="宋体" w:hAnsi="宋体" w:eastAsia="宋体" w:cs="宋体"/>
          <w:b/>
          <w:color w:val="FF0000"/>
          <w:sz w:val="21"/>
          <w:szCs w:val="21"/>
          <w:lang w:val="en-US" w:eastAsia="zh-CN"/>
        </w:rPr>
        <w:t xml:space="preserve">     短信签名具备企业标识性，在开通短信通道时，需</w:t>
      </w:r>
      <w:r>
        <w:rPr>
          <w:rFonts w:hint="eastAsia" w:ascii="宋体" w:hAnsi="宋体" w:eastAsia="宋体" w:cs="宋体"/>
          <w:b/>
          <w:color w:val="FF0000"/>
          <w:sz w:val="21"/>
          <w:szCs w:val="21"/>
          <w:lang w:eastAsia="zh-CN"/>
        </w:rPr>
        <w:t>严格执行企业签名规范，禁止转售、转租、借用给其他客户或为其他客户代发送信息，禁止匿名或使用其他名称发送信息。每个接入号码及其拓展端口须在三大运营商做企业签名备案，并在发送短消息业务时严格使用备案的企业签名。未能执行企业签名的短消息业务视为违规行为。</w:t>
      </w:r>
    </w:p>
    <w:p>
      <w:pPr>
        <w:autoSpaceDE w:val="0"/>
        <w:autoSpaceDN w:val="0"/>
        <w:adjustRightInd w:val="0"/>
        <w:spacing w:line="360" w:lineRule="auto"/>
        <w:rPr>
          <w:rFonts w:hint="eastAsia" w:ascii="宋体" w:hAnsi="宋体" w:eastAsia="宋体" w:cs="宋体"/>
          <w:b/>
          <w:color w:val="FF0000"/>
          <w:sz w:val="21"/>
          <w:szCs w:val="21"/>
          <w:lang w:val="en-US" w:eastAsia="zh-CN"/>
        </w:rPr>
      </w:pPr>
      <w:r>
        <w:rPr>
          <w:rFonts w:hint="eastAsia" w:ascii="宋体" w:hAnsi="宋体" w:eastAsia="宋体" w:cs="宋体"/>
          <w:b/>
          <w:color w:val="FF0000"/>
          <w:sz w:val="21"/>
          <w:szCs w:val="21"/>
          <w:lang w:val="en-US" w:eastAsia="zh-CN"/>
        </w:rPr>
        <w:t xml:space="preserve">     甲方承诺：</w:t>
      </w:r>
    </w:p>
    <w:p>
      <w:pPr>
        <w:autoSpaceDE w:val="0"/>
        <w:autoSpaceDN w:val="0"/>
        <w:adjustRightInd w:val="0"/>
        <w:spacing w:line="360" w:lineRule="auto"/>
        <w:rPr>
          <w:rFonts w:hint="eastAsia" w:asciiTheme="minorEastAsia" w:hAnsiTheme="minorEastAsia" w:eastAsiaTheme="minorEastAsia" w:cstheme="minorEastAsia"/>
          <w:b w:val="0"/>
          <w:bCs/>
          <w:color w:val="FF0000"/>
          <w:sz w:val="21"/>
          <w:szCs w:val="21"/>
          <w:u w:val="none"/>
          <w:lang w:val="en-US" w:eastAsia="zh-CN"/>
        </w:rPr>
      </w:pPr>
      <w:r>
        <w:rPr>
          <w:rFonts w:hint="eastAsia" w:ascii="宋体" w:hAnsi="宋体" w:eastAsia="宋体" w:cs="宋体"/>
          <w:b/>
          <w:color w:val="FF0000"/>
          <w:sz w:val="21"/>
          <w:szCs w:val="21"/>
          <w:lang w:val="en-US" w:eastAsia="zh-CN"/>
        </w:rPr>
        <w:t xml:space="preserve">     1、</w:t>
      </w:r>
      <w:r>
        <w:rPr>
          <w:rFonts w:hint="eastAsia" w:asciiTheme="minorEastAsia" w:hAnsiTheme="minorEastAsia" w:eastAsiaTheme="minorEastAsia" w:cstheme="minorEastAsia"/>
          <w:b w:val="0"/>
          <w:bCs/>
          <w:color w:val="FF0000"/>
          <w:sz w:val="21"/>
          <w:szCs w:val="21"/>
          <w:lang w:val="en-US" w:eastAsia="zh-CN"/>
        </w:rPr>
        <w:t>短信签名为</w:t>
      </w:r>
      <w:r>
        <w:rPr>
          <w:rFonts w:hint="eastAsia" w:asciiTheme="minorEastAsia" w:hAnsiTheme="minorEastAsia" w:eastAsiaTheme="minorEastAsia" w:cstheme="minorEastAsia"/>
          <w:b w:val="0"/>
          <w:bCs/>
          <w:color w:val="FF0000"/>
          <w:sz w:val="21"/>
          <w:szCs w:val="21"/>
          <w:u w:val="single"/>
          <w:lang w:val="en-US" w:eastAsia="zh-CN"/>
        </w:rPr>
        <w:t xml:space="preserve">              </w:t>
      </w:r>
      <w:r>
        <w:rPr>
          <w:rFonts w:hint="eastAsia" w:asciiTheme="minorEastAsia" w:hAnsiTheme="minorEastAsia" w:eastAsiaTheme="minorEastAsia" w:cstheme="minorEastAsia"/>
          <w:b w:val="0"/>
          <w:bCs/>
          <w:color w:val="FF0000"/>
          <w:sz w:val="21"/>
          <w:szCs w:val="21"/>
          <w:lang w:val="en-US" w:eastAsia="zh-CN"/>
        </w:rPr>
        <w:t>，</w:t>
      </w:r>
      <w:r>
        <w:rPr>
          <w:rFonts w:hint="eastAsia" w:asciiTheme="minorEastAsia" w:hAnsiTheme="minorEastAsia" w:eastAsiaTheme="minorEastAsia" w:cstheme="minorEastAsia"/>
          <w:b w:val="0"/>
          <w:bCs/>
          <w:color w:val="FF0000"/>
          <w:sz w:val="21"/>
          <w:szCs w:val="21"/>
        </w:rPr>
        <w:t>该签名确属于</w:t>
      </w:r>
      <w:r>
        <w:rPr>
          <w:rFonts w:hint="eastAsia" w:asciiTheme="minorEastAsia" w:hAnsiTheme="minorEastAsia" w:cstheme="minorEastAsia"/>
          <w:b w:val="0"/>
          <w:bCs/>
          <w:color w:val="FF0000"/>
          <w:sz w:val="21"/>
          <w:szCs w:val="21"/>
          <w:lang w:eastAsia="zh-CN"/>
        </w:rPr>
        <w:t>甲方</w:t>
      </w:r>
      <w:r>
        <w:rPr>
          <w:rFonts w:hint="eastAsia" w:asciiTheme="minorEastAsia" w:hAnsiTheme="minorEastAsia" w:eastAsiaTheme="minorEastAsia" w:cstheme="minorEastAsia"/>
          <w:b w:val="0"/>
          <w:bCs/>
          <w:color w:val="FF0000"/>
          <w:sz w:val="21"/>
          <w:szCs w:val="21"/>
        </w:rPr>
        <w:t>（公</w:t>
      </w:r>
      <w:r>
        <w:rPr>
          <w:rFonts w:hint="eastAsia" w:asciiTheme="minorEastAsia" w:hAnsiTheme="minorEastAsia" w:eastAsiaTheme="minorEastAsia" w:cstheme="minorEastAsia"/>
          <w:b w:val="0"/>
          <w:bCs/>
          <w:color w:val="FF0000"/>
          <w:sz w:val="21"/>
          <w:szCs w:val="21"/>
          <w:lang w:eastAsia="zh-CN"/>
        </w:rPr>
        <w:t>司名</w:t>
      </w:r>
      <w:r>
        <w:rPr>
          <w:rFonts w:hint="eastAsia" w:asciiTheme="minorEastAsia" w:hAnsiTheme="minorEastAsia" w:eastAsiaTheme="minorEastAsia" w:cstheme="minorEastAsia"/>
          <w:b w:val="0"/>
          <w:bCs/>
          <w:color w:val="FF0000"/>
          <w:sz w:val="21"/>
          <w:szCs w:val="21"/>
        </w:rPr>
        <w:t>称</w:t>
      </w:r>
      <w:r>
        <w:rPr>
          <w:rFonts w:hint="eastAsia" w:asciiTheme="minorEastAsia" w:hAnsiTheme="minorEastAsia" w:eastAsiaTheme="minorEastAsia" w:cstheme="minorEastAsia"/>
          <w:b w:val="0"/>
          <w:bCs/>
          <w:color w:val="FF0000"/>
          <w:sz w:val="21"/>
          <w:szCs w:val="21"/>
          <w:u w:val="single"/>
        </w:rPr>
        <w:t xml:space="preserve">         </w:t>
      </w:r>
      <w:r>
        <w:rPr>
          <w:rFonts w:hint="eastAsia" w:asciiTheme="minorEastAsia" w:hAnsiTheme="minorEastAsia" w:eastAsiaTheme="minorEastAsia" w:cstheme="minorEastAsia"/>
          <w:b w:val="0"/>
          <w:bCs/>
          <w:color w:val="FF0000"/>
          <w:sz w:val="21"/>
          <w:szCs w:val="21"/>
          <w:u w:val="single"/>
          <w:lang w:val="en-US" w:eastAsia="zh-CN"/>
        </w:rPr>
        <w:t xml:space="preserve">          </w:t>
      </w:r>
      <w:r>
        <w:rPr>
          <w:rFonts w:hint="eastAsia" w:asciiTheme="minorEastAsia" w:hAnsiTheme="minorEastAsia" w:eastAsiaTheme="minorEastAsia" w:cstheme="minorEastAsia"/>
          <w:b w:val="0"/>
          <w:bCs/>
          <w:color w:val="FF0000"/>
          <w:sz w:val="21"/>
          <w:szCs w:val="21"/>
          <w:u w:val="single"/>
        </w:rPr>
        <w:t xml:space="preserve">    </w:t>
      </w:r>
      <w:r>
        <w:rPr>
          <w:rFonts w:hint="eastAsia" w:asciiTheme="minorEastAsia" w:hAnsiTheme="minorEastAsia" w:eastAsiaTheme="minorEastAsia" w:cstheme="minorEastAsia"/>
          <w:b w:val="0"/>
          <w:bCs/>
          <w:color w:val="FF0000"/>
          <w:sz w:val="21"/>
          <w:szCs w:val="21"/>
          <w:u w:val="single"/>
          <w:lang w:val="en-US" w:eastAsia="zh-CN"/>
        </w:rPr>
        <w:t xml:space="preserve">  </w:t>
      </w:r>
      <w:r>
        <w:rPr>
          <w:rFonts w:hint="eastAsia" w:asciiTheme="minorEastAsia" w:hAnsiTheme="minorEastAsia" w:eastAsiaTheme="minorEastAsia" w:cstheme="minorEastAsia"/>
          <w:b w:val="0"/>
          <w:bCs/>
          <w:color w:val="FF0000"/>
          <w:sz w:val="21"/>
          <w:szCs w:val="21"/>
          <w:u w:val="single"/>
        </w:rPr>
        <w:t xml:space="preserve">   </w:t>
      </w:r>
      <w:r>
        <w:rPr>
          <w:rFonts w:hint="eastAsia" w:asciiTheme="minorEastAsia" w:hAnsiTheme="minorEastAsia" w:eastAsiaTheme="minorEastAsia" w:cstheme="minorEastAsia"/>
          <w:b w:val="0"/>
          <w:bCs/>
          <w:color w:val="FF0000"/>
          <w:sz w:val="21"/>
          <w:szCs w:val="21"/>
        </w:rPr>
        <w:t>）</w:t>
      </w:r>
      <w:r>
        <w:rPr>
          <w:rFonts w:hint="eastAsia" w:asciiTheme="minorEastAsia" w:hAnsiTheme="minorEastAsia" w:eastAsiaTheme="minorEastAsia" w:cstheme="minorEastAsia"/>
          <w:b w:val="0"/>
          <w:bCs/>
          <w:color w:val="FF0000"/>
          <w:sz w:val="21"/>
          <w:szCs w:val="21"/>
          <w:lang w:eastAsia="zh-CN"/>
        </w:rPr>
        <w:t>。</w:t>
      </w:r>
    </w:p>
    <w:p>
      <w:pPr>
        <w:numPr>
          <w:ilvl w:val="0"/>
          <w:numId w:val="0"/>
        </w:numPr>
        <w:spacing w:line="360" w:lineRule="auto"/>
        <w:rPr>
          <w:rFonts w:hint="eastAsia" w:asciiTheme="minorEastAsia" w:hAnsiTheme="minorEastAsia" w:eastAsiaTheme="minorEastAsia" w:cstheme="minorEastAsia"/>
          <w:b w:val="0"/>
          <w:bCs/>
          <w:color w:val="FF0000"/>
          <w:sz w:val="21"/>
          <w:szCs w:val="21"/>
          <w:u w:val="none"/>
          <w:lang w:val="en-US" w:eastAsia="zh-CN"/>
        </w:rPr>
      </w:pPr>
      <w:r>
        <w:rPr>
          <w:rFonts w:hint="eastAsia" w:asciiTheme="minorEastAsia" w:hAnsiTheme="minorEastAsia" w:eastAsiaTheme="minorEastAsia" w:cstheme="minorEastAsia"/>
          <w:b w:val="0"/>
          <w:bCs/>
          <w:color w:val="FF0000"/>
          <w:sz w:val="21"/>
          <w:szCs w:val="21"/>
          <w:u w:val="none"/>
          <w:lang w:val="en-US" w:eastAsia="zh-CN"/>
        </w:rPr>
        <w:t xml:space="preserve">     2、如若签名更改或增加，请提供签名更改/增加说明函及签名的相关证件（网站备案截图、app备案截图、微信公众号备案截图、商标证书或商标受理单等）。</w:t>
      </w:r>
    </w:p>
    <w:p>
      <w:pPr>
        <w:numPr>
          <w:ilvl w:val="0"/>
          <w:numId w:val="0"/>
        </w:numPr>
        <w:spacing w:line="360" w:lineRule="auto"/>
        <w:rPr>
          <w:rFonts w:hint="eastAsia" w:asciiTheme="minorEastAsia" w:hAnsiTheme="minorEastAsia" w:eastAsiaTheme="minorEastAsia" w:cstheme="minorEastAsia"/>
          <w:b w:val="0"/>
          <w:bCs/>
          <w:color w:val="FF0000"/>
          <w:sz w:val="21"/>
          <w:szCs w:val="21"/>
          <w:u w:val="none"/>
          <w:lang w:val="en-US" w:eastAsia="zh-CN"/>
        </w:rPr>
      </w:pPr>
      <w:r>
        <w:rPr>
          <w:rFonts w:hint="eastAsia" w:asciiTheme="minorEastAsia" w:hAnsiTheme="minorEastAsia" w:eastAsiaTheme="minorEastAsia" w:cstheme="minorEastAsia"/>
          <w:b w:val="0"/>
          <w:bCs/>
          <w:color w:val="FF0000"/>
          <w:sz w:val="21"/>
          <w:szCs w:val="21"/>
          <w:u w:val="none"/>
          <w:lang w:val="en-US" w:eastAsia="zh-CN"/>
        </w:rPr>
        <w:t xml:space="preserve">     3、签名（更改/增加）时，签名备案均须与签订本合同公司名称相对应。</w:t>
      </w:r>
    </w:p>
    <w:p>
      <w:pPr>
        <w:numPr>
          <w:ilvl w:val="0"/>
          <w:numId w:val="0"/>
        </w:numPr>
        <w:spacing w:line="360" w:lineRule="auto"/>
        <w:rPr>
          <w:rFonts w:hint="eastAsia" w:asciiTheme="minorEastAsia" w:hAnsiTheme="minorEastAsia" w:eastAsiaTheme="minorEastAsia" w:cstheme="minorEastAsia"/>
          <w:b w:val="0"/>
          <w:bCs/>
          <w:color w:val="FF0000"/>
          <w:sz w:val="21"/>
          <w:szCs w:val="21"/>
          <w:u w:val="none"/>
          <w:lang w:val="en-US" w:eastAsia="zh-CN"/>
        </w:rPr>
      </w:pPr>
      <w:r>
        <w:rPr>
          <w:rFonts w:hint="eastAsia" w:asciiTheme="minorEastAsia" w:hAnsiTheme="minorEastAsia" w:eastAsiaTheme="minorEastAsia" w:cstheme="minorEastAsia"/>
          <w:b w:val="0"/>
          <w:bCs/>
          <w:color w:val="FF0000"/>
          <w:sz w:val="21"/>
          <w:szCs w:val="21"/>
          <w:u w:val="none"/>
          <w:lang w:val="en-US" w:eastAsia="zh-CN"/>
        </w:rPr>
        <w:t xml:space="preserve">     4、签名如若不用需删除时，请提供同意签名删除确认函。</w:t>
      </w:r>
    </w:p>
    <w:p>
      <w:pPr>
        <w:numPr>
          <w:ilvl w:val="0"/>
          <w:numId w:val="0"/>
        </w:numPr>
        <w:spacing w:line="360" w:lineRule="auto"/>
        <w:rPr>
          <w:rFonts w:hint="eastAsia" w:asciiTheme="minorEastAsia" w:hAnsiTheme="minorEastAsia" w:eastAsiaTheme="minorEastAsia" w:cstheme="minorEastAsia"/>
          <w:b w:val="0"/>
          <w:bCs w:val="0"/>
          <w:color w:val="FF0000"/>
          <w:sz w:val="21"/>
          <w:szCs w:val="21"/>
          <w:lang w:eastAsia="zh-CN"/>
        </w:rPr>
      </w:pPr>
      <w:r>
        <w:rPr>
          <w:rFonts w:hint="eastAsia" w:asciiTheme="minorEastAsia" w:hAnsiTheme="minorEastAsia" w:eastAsiaTheme="minorEastAsia" w:cstheme="minorEastAsia"/>
          <w:b w:val="0"/>
          <w:bCs/>
          <w:color w:val="FF0000"/>
          <w:sz w:val="21"/>
          <w:szCs w:val="21"/>
          <w:u w:val="none"/>
          <w:lang w:val="en-US" w:eastAsia="zh-CN"/>
        </w:rPr>
        <w:t xml:space="preserve">     </w:t>
      </w:r>
      <w:r>
        <w:rPr>
          <w:rFonts w:hint="eastAsia" w:asciiTheme="minorEastAsia" w:hAnsiTheme="minorEastAsia" w:eastAsiaTheme="minorEastAsia" w:cstheme="minorEastAsia"/>
          <w:b w:val="0"/>
          <w:bCs/>
          <w:color w:val="FF0000"/>
          <w:sz w:val="21"/>
          <w:szCs w:val="21"/>
        </w:rPr>
        <w:t>如在短信使用中由于短信签名造成的</w:t>
      </w:r>
      <w:r>
        <w:rPr>
          <w:rFonts w:hint="eastAsia" w:asciiTheme="minorEastAsia" w:hAnsiTheme="minorEastAsia" w:cstheme="minorEastAsia"/>
          <w:b w:val="0"/>
          <w:bCs/>
          <w:color w:val="FF0000"/>
          <w:sz w:val="21"/>
          <w:szCs w:val="21"/>
          <w:lang w:eastAsia="zh-CN"/>
        </w:rPr>
        <w:t>侵权、冒用、争议等</w:t>
      </w:r>
      <w:r>
        <w:rPr>
          <w:rFonts w:hint="eastAsia" w:asciiTheme="minorEastAsia" w:hAnsiTheme="minorEastAsia" w:eastAsiaTheme="minorEastAsia" w:cstheme="minorEastAsia"/>
          <w:b w:val="0"/>
          <w:bCs/>
          <w:color w:val="FF0000"/>
          <w:sz w:val="21"/>
          <w:szCs w:val="21"/>
        </w:rPr>
        <w:t>问题，由</w:t>
      </w:r>
      <w:r>
        <w:rPr>
          <w:rFonts w:hint="eastAsia" w:asciiTheme="minorEastAsia" w:hAnsiTheme="minorEastAsia" w:cstheme="minorEastAsia"/>
          <w:b w:val="0"/>
          <w:bCs/>
          <w:color w:val="FF0000"/>
          <w:sz w:val="21"/>
          <w:szCs w:val="21"/>
          <w:lang w:eastAsia="zh-CN"/>
        </w:rPr>
        <w:t>甲方</w:t>
      </w:r>
      <w:r>
        <w:rPr>
          <w:rFonts w:hint="eastAsia" w:asciiTheme="minorEastAsia" w:hAnsiTheme="minorEastAsia" w:eastAsiaTheme="minorEastAsia" w:cstheme="minorEastAsia"/>
          <w:b w:val="0"/>
          <w:bCs/>
          <w:color w:val="FF0000"/>
          <w:sz w:val="21"/>
          <w:szCs w:val="21"/>
        </w:rPr>
        <w:t>全权承</w:t>
      </w:r>
      <w:r>
        <w:rPr>
          <w:rFonts w:hint="eastAsia" w:asciiTheme="minorEastAsia" w:hAnsiTheme="minorEastAsia" w:eastAsiaTheme="minorEastAsia" w:cstheme="minorEastAsia"/>
          <w:b w:val="0"/>
          <w:bCs/>
          <w:color w:val="FF0000"/>
          <w:sz w:val="21"/>
          <w:szCs w:val="21"/>
          <w:lang w:eastAsia="zh-CN"/>
        </w:rPr>
        <w:t>担。</w:t>
      </w:r>
    </w:p>
    <w:p>
      <w:pPr>
        <w:autoSpaceDE w:val="0"/>
        <w:autoSpaceDN w:val="0"/>
        <w:adjustRightInd w:val="0"/>
        <w:spacing w:line="360" w:lineRule="auto"/>
        <w:rPr>
          <w:rFonts w:hint="eastAsia" w:ascii="宋体" w:hAnsi="宋体" w:eastAsia="宋体" w:cs="宋体"/>
          <w:b/>
          <w:color w:val="FF0000"/>
          <w:sz w:val="21"/>
          <w:szCs w:val="21"/>
          <w:lang w:val="en-US" w:eastAsia="zh-CN"/>
        </w:rPr>
      </w:pPr>
    </w:p>
    <w:p>
      <w:pPr>
        <w:spacing w:line="360" w:lineRule="auto"/>
        <w:jc w:val="left"/>
        <w:rPr>
          <w:rFonts w:hint="eastAsia" w:ascii="宋体" w:hAnsi="宋体" w:eastAsia="宋体" w:cs="宋体"/>
          <w:b w:val="0"/>
          <w:bCs w:val="0"/>
          <w:color w:val="FF0000"/>
          <w:sz w:val="30"/>
          <w:szCs w:val="30"/>
          <w:lang w:val="en-US" w:eastAsia="zh-CN"/>
        </w:rPr>
      </w:pPr>
      <w:r>
        <w:rPr>
          <w:rFonts w:hint="eastAsia" w:ascii="宋体" w:hAnsi="宋体" w:eastAsia="宋体" w:cs="宋体"/>
          <w:color w:val="FF0000"/>
          <w:sz w:val="30"/>
          <w:szCs w:val="30"/>
          <w:lang w:val="en-US" w:eastAsia="zh-CN"/>
        </w:rPr>
        <w:t xml:space="preserve"> </w:t>
      </w:r>
      <w:r>
        <w:rPr>
          <w:rFonts w:hint="eastAsia" w:ascii="宋体" w:hAnsi="宋体" w:eastAsia="宋体" w:cs="宋体"/>
          <w:b/>
          <w:bCs/>
          <w:color w:val="FF0000"/>
          <w:sz w:val="30"/>
          <w:szCs w:val="30"/>
          <w:lang w:val="en-US" w:eastAsia="zh-CN"/>
        </w:rPr>
        <w:t xml:space="preserve">                                </w:t>
      </w:r>
      <w:r>
        <w:rPr>
          <w:rFonts w:hint="eastAsia" w:ascii="宋体" w:hAnsi="宋体" w:eastAsia="宋体" w:cs="宋体"/>
          <w:b w:val="0"/>
          <w:bCs w:val="0"/>
          <w:color w:val="FF0000"/>
          <w:sz w:val="30"/>
          <w:szCs w:val="30"/>
          <w:lang w:val="en-US" w:eastAsia="zh-CN"/>
        </w:rPr>
        <w:t xml:space="preserve">   </w:t>
      </w:r>
    </w:p>
    <w:p>
      <w:pPr>
        <w:spacing w:line="360" w:lineRule="auto"/>
        <w:jc w:val="left"/>
        <w:rPr>
          <w:rFonts w:hint="eastAsia" w:ascii="宋体" w:hAnsi="宋体" w:eastAsia="宋体" w:cs="宋体"/>
          <w:b w:val="0"/>
          <w:bCs w:val="0"/>
          <w:color w:val="FF0000"/>
          <w:sz w:val="24"/>
          <w:szCs w:val="24"/>
        </w:rPr>
      </w:pPr>
      <w:r>
        <w:rPr>
          <w:rFonts w:hint="eastAsia" w:ascii="宋体" w:hAnsi="宋体" w:eastAsia="宋体" w:cs="宋体"/>
          <w:b w:val="0"/>
          <w:bCs w:val="0"/>
          <w:color w:val="FF0000"/>
          <w:sz w:val="30"/>
          <w:szCs w:val="30"/>
          <w:lang w:val="en-US" w:eastAsia="zh-CN"/>
        </w:rPr>
        <w:t xml:space="preserve">                                        </w:t>
      </w:r>
      <w:r>
        <w:rPr>
          <w:rFonts w:hint="eastAsia" w:ascii="宋体" w:hAnsi="宋体" w:eastAsia="宋体" w:cs="宋体"/>
          <w:b w:val="0"/>
          <w:bCs w:val="0"/>
          <w:color w:val="FF0000"/>
          <w:sz w:val="24"/>
          <w:szCs w:val="24"/>
        </w:rPr>
        <w:t>公司盖章：</w:t>
      </w:r>
    </w:p>
    <w:p>
      <w:pPr>
        <w:spacing w:line="360" w:lineRule="auto"/>
        <w:jc w:val="left"/>
        <w:rPr>
          <w:rFonts w:hint="eastAsia" w:ascii="宋体" w:hAnsi="宋体" w:eastAsia="宋体" w:cs="宋体"/>
          <w:b w:val="0"/>
          <w:bCs w:val="0"/>
          <w:color w:val="FF0000"/>
          <w:sz w:val="24"/>
          <w:szCs w:val="24"/>
        </w:rPr>
      </w:pPr>
      <w:r>
        <w:rPr>
          <w:rFonts w:hint="eastAsia" w:ascii="宋体" w:hAnsi="宋体" w:eastAsia="宋体" w:cs="宋体"/>
          <w:b w:val="0"/>
          <w:bCs w:val="0"/>
          <w:color w:val="FF0000"/>
          <w:sz w:val="24"/>
          <w:szCs w:val="24"/>
          <w:lang w:val="en-US" w:eastAsia="zh-CN"/>
        </w:rPr>
        <w:t xml:space="preserve">                                                    </w:t>
      </w:r>
      <w:r>
        <w:rPr>
          <w:rFonts w:hint="eastAsia" w:ascii="宋体" w:hAnsi="宋体" w:eastAsia="宋体" w:cs="宋体"/>
          <w:b w:val="0"/>
          <w:bCs w:val="0"/>
          <w:color w:val="FF0000"/>
          <w:sz w:val="24"/>
          <w:szCs w:val="24"/>
        </w:rPr>
        <w:t>负责人：</w:t>
      </w:r>
    </w:p>
    <w:p>
      <w:pPr>
        <w:autoSpaceDE w:val="0"/>
        <w:autoSpaceDN w:val="0"/>
        <w:adjustRightInd w:val="0"/>
        <w:spacing w:line="360" w:lineRule="auto"/>
        <w:ind w:firstLine="420" w:firstLineChars="200"/>
        <w:rPr>
          <w:rFonts w:hint="eastAsia" w:ascii="宋体" w:hAnsi="宋体" w:eastAsia="宋体" w:cs="宋体"/>
          <w:b w:val="0"/>
          <w:bCs w:val="0"/>
          <w:color w:val="FF0000"/>
          <w:sz w:val="24"/>
          <w:szCs w:val="24"/>
        </w:rPr>
      </w:pPr>
      <w:r>
        <w:rPr>
          <w:rFonts w:hint="eastAsia" w:ascii="宋体" w:hAnsi="宋体" w:eastAsia="宋体" w:cs="宋体"/>
          <w:b w:val="0"/>
          <w:bCs w:val="0"/>
          <w:color w:val="FF0000"/>
          <w:sz w:val="24"/>
          <w:szCs w:val="24"/>
        </w:rPr>
        <w:t xml:space="preserve">                                      </w:t>
      </w:r>
      <w:r>
        <w:rPr>
          <w:rFonts w:hint="eastAsia" w:ascii="宋体" w:hAnsi="宋体" w:eastAsia="宋体" w:cs="宋体"/>
          <w:b w:val="0"/>
          <w:bCs w:val="0"/>
          <w:color w:val="FF0000"/>
          <w:sz w:val="24"/>
          <w:szCs w:val="24"/>
          <w:lang w:val="en-US" w:eastAsia="zh-CN"/>
        </w:rPr>
        <w:t xml:space="preserve">           </w:t>
      </w:r>
      <w:r>
        <w:rPr>
          <w:rFonts w:hint="eastAsia" w:ascii="宋体" w:hAnsi="宋体" w:eastAsia="宋体" w:cs="宋体"/>
          <w:b w:val="0"/>
          <w:bCs w:val="0"/>
          <w:color w:val="FF0000"/>
          <w:sz w:val="24"/>
          <w:szCs w:val="24"/>
        </w:rPr>
        <w:t xml:space="preserve"> 日期：</w:t>
      </w:r>
    </w:p>
    <w:p>
      <w:pPr>
        <w:autoSpaceDE w:val="0"/>
        <w:autoSpaceDN w:val="0"/>
        <w:adjustRightInd w:val="0"/>
        <w:ind w:right="160"/>
        <w:rPr>
          <w:rFonts w:ascii="仿宋_GB2312" w:eastAsia="仿宋_GB2312" w:cs="仿宋_GB2312"/>
          <w:b/>
          <w:sz w:val="24"/>
          <w:szCs w:val="24"/>
        </w:rPr>
      </w:pPr>
    </w:p>
    <w:p>
      <w:pPr>
        <w:spacing w:line="360" w:lineRule="auto"/>
        <w:ind w:firstLine="405"/>
        <w:rPr>
          <w:rFonts w:hint="eastAsia"/>
        </w:rPr>
      </w:pPr>
    </w:p>
    <w:p>
      <w:pPr>
        <w:spacing w:line="360" w:lineRule="auto"/>
        <w:ind w:firstLine="405"/>
        <w:rPr>
          <w:rFonts w:hint="eastAsia"/>
        </w:rPr>
      </w:pPr>
    </w:p>
    <w:p>
      <w:pPr>
        <w:rPr>
          <w:rFonts w:hint="eastAsia" w:ascii="宋体" w:hAnsi="宋体" w:cs="宋体"/>
          <w:b/>
        </w:rPr>
      </w:pPr>
    </w:p>
    <w:p>
      <w:pPr>
        <w:rPr>
          <w:rFonts w:hint="eastAsia" w:ascii="宋体" w:hAnsi="宋体" w:cs="宋体"/>
          <w:b/>
        </w:rPr>
      </w:pPr>
    </w:p>
    <w:p>
      <w:pPr>
        <w:rPr>
          <w:rFonts w:hint="eastAsia" w:ascii="宋体" w:hAnsi="宋体" w:cs="宋体"/>
          <w:b/>
        </w:rPr>
      </w:pPr>
    </w:p>
    <w:p>
      <w:pPr>
        <w:rPr>
          <w:rFonts w:hint="eastAsia" w:ascii="宋体" w:hAnsi="宋体" w:cs="宋体"/>
          <w:b/>
        </w:rPr>
      </w:pPr>
    </w:p>
    <w:p>
      <w:pPr>
        <w:rPr>
          <w:rFonts w:hint="eastAsia" w:ascii="宋体" w:hAnsi="宋体" w:cs="宋体"/>
          <w:b/>
        </w:rPr>
      </w:pPr>
    </w:p>
    <w:p>
      <w:pPr>
        <w:rPr>
          <w:rFonts w:hint="eastAsia" w:ascii="宋体" w:hAnsi="宋体" w:cs="宋体"/>
          <w:b/>
        </w:rPr>
      </w:pPr>
    </w:p>
    <w:p>
      <w:pPr>
        <w:rPr>
          <w:rFonts w:hint="eastAsia" w:ascii="宋体" w:hAnsi="宋体" w:cs="宋体"/>
          <w:b/>
        </w:rPr>
      </w:pPr>
    </w:p>
    <w:p>
      <w:pPr>
        <w:rPr>
          <w:rFonts w:hint="eastAsia" w:ascii="宋体" w:hAnsi="宋体" w:cs="宋体"/>
          <w:b/>
        </w:rPr>
      </w:pPr>
    </w:p>
    <w:p>
      <w:pPr>
        <w:rPr>
          <w:rFonts w:hint="eastAsia" w:ascii="宋体" w:hAnsi="宋体" w:cs="宋体"/>
          <w:b/>
        </w:rPr>
      </w:pPr>
    </w:p>
    <w:p>
      <w:pPr>
        <w:rPr>
          <w:rFonts w:hint="eastAsia" w:ascii="宋体" w:hAnsi="宋体" w:cs="宋体"/>
          <w:b/>
        </w:rPr>
      </w:pPr>
    </w:p>
    <w:p>
      <w:pPr>
        <w:autoSpaceDE w:val="0"/>
        <w:autoSpaceDN w:val="0"/>
        <w:adjustRightInd w:val="0"/>
        <w:rPr>
          <w:rFonts w:hint="eastAsia" w:ascii="宋体" w:hAnsi="宋体" w:cs="仿宋_GB2312"/>
          <w:b/>
        </w:rPr>
      </w:pPr>
    </w:p>
    <w:p>
      <w:pPr>
        <w:autoSpaceDE w:val="0"/>
        <w:autoSpaceDN w:val="0"/>
        <w:adjustRightInd w:val="0"/>
        <w:rPr>
          <w:rFonts w:hint="eastAsia" w:ascii="宋体" w:hAnsi="宋体" w:cs="仿宋_GB2312"/>
          <w:b/>
        </w:rPr>
      </w:pPr>
    </w:p>
    <w:p>
      <w:pPr>
        <w:autoSpaceDE w:val="0"/>
        <w:autoSpaceDN w:val="0"/>
        <w:adjustRightInd w:val="0"/>
        <w:rPr>
          <w:rFonts w:hint="eastAsia" w:ascii="宋体" w:hAnsi="宋体" w:cs="仿宋_GB2312"/>
          <w:b/>
        </w:rPr>
      </w:pPr>
    </w:p>
    <w:p>
      <w:pPr>
        <w:autoSpaceDE w:val="0"/>
        <w:autoSpaceDN w:val="0"/>
        <w:adjustRightInd w:val="0"/>
        <w:rPr>
          <w:rFonts w:hint="eastAsia" w:ascii="宋体" w:hAnsi="宋体" w:cs="仿宋_GB2312"/>
          <w:b/>
        </w:rPr>
      </w:pPr>
    </w:p>
    <w:p>
      <w:pPr>
        <w:autoSpaceDE w:val="0"/>
        <w:autoSpaceDN w:val="0"/>
        <w:adjustRightInd w:val="0"/>
        <w:rPr>
          <w:rFonts w:hint="eastAsia" w:ascii="宋体" w:hAnsi="宋体" w:cs="仿宋_GB2312"/>
          <w:b/>
        </w:rPr>
      </w:pPr>
    </w:p>
    <w:p>
      <w:pPr>
        <w:autoSpaceDE w:val="0"/>
        <w:autoSpaceDN w:val="0"/>
        <w:adjustRightInd w:val="0"/>
        <w:rPr>
          <w:rFonts w:ascii="宋体" w:hAnsi="宋体" w:cs="仿宋_GB2312"/>
          <w:b/>
        </w:rPr>
      </w:pPr>
      <w:r>
        <w:rPr>
          <w:rFonts w:hint="eastAsia" w:ascii="宋体" w:hAnsi="宋体" w:cs="仿宋_GB2312"/>
          <w:b/>
        </w:rPr>
        <w:t>附件</w:t>
      </w:r>
      <w:r>
        <w:rPr>
          <w:rFonts w:hint="eastAsia" w:ascii="宋体" w:hAnsi="宋体" w:cs="仿宋_GB2312"/>
          <w:b/>
          <w:lang w:eastAsia="zh-CN"/>
        </w:rPr>
        <w:t>三</w:t>
      </w:r>
      <w:r>
        <w:rPr>
          <w:rFonts w:hint="eastAsia" w:ascii="宋体" w:hAnsi="宋体" w:cs="仿宋_GB2312"/>
          <w:b/>
        </w:rPr>
        <w:t>：关于严禁发送行业端口垃圾短信的承诺函</w:t>
      </w:r>
      <w:r>
        <w:rPr>
          <w:rFonts w:hint="eastAsia" w:ascii="宋体" w:hAnsi="宋体" w:cs="仿宋_GB2312"/>
          <w:b/>
          <w:lang w:eastAsia="zh-CN"/>
        </w:rPr>
        <w:t>（运营商版）</w:t>
      </w:r>
    </w:p>
    <w:p>
      <w:pPr>
        <w:autoSpaceDE w:val="0"/>
        <w:autoSpaceDN w:val="0"/>
        <w:adjustRightInd w:val="0"/>
        <w:spacing w:line="500" w:lineRule="exact"/>
        <w:rPr>
          <w:rFonts w:ascii="仿宋_GB2312" w:eastAsia="仿宋_GB2312" w:cs="仿宋_GB2312"/>
          <w:szCs w:val="21"/>
        </w:rPr>
      </w:pPr>
      <w:r>
        <w:rPr>
          <w:rFonts w:hint="eastAsia" w:ascii="仿宋_GB2312" w:eastAsia="仿宋_GB2312" w:cs="仿宋_GB2312"/>
          <w:szCs w:val="21"/>
          <w:lang w:val="en-US" w:eastAsia="zh-CN"/>
        </w:rPr>
        <w:t xml:space="preserve">    </w:t>
      </w:r>
      <w:r>
        <w:rPr>
          <w:rFonts w:hint="eastAsia" w:ascii="仿宋_GB2312" w:eastAsia="仿宋_GB2312" w:cs="仿宋_GB2312"/>
          <w:szCs w:val="21"/>
        </w:rPr>
        <w:t>依据第十一届全国人民代表大会常务委员会第三十次会议通过的《关于加强网络信息保护的决定》文件精神，为贯彻落实工信部要求，保护网络信息安全，保障公民、法人和其他组织的合法权益，为用户打造良好的通信环境，维护国家安全和社会公共利益，遏制垃圾短信息泛滥势头，本公司承诺加强端口类短信息管控力度，严禁违规违约发送垃圾短信的行为，具体条款如下：</w:t>
      </w:r>
    </w:p>
    <w:p>
      <w:pPr>
        <w:autoSpaceDE w:val="0"/>
        <w:autoSpaceDN w:val="0"/>
        <w:adjustRightInd w:val="0"/>
        <w:spacing w:line="500" w:lineRule="exact"/>
        <w:ind w:firstLine="420" w:firstLineChars="200"/>
        <w:rPr>
          <w:rFonts w:ascii="仿宋_GB2312" w:eastAsia="仿宋_GB2312" w:cs="仿宋_GB2312"/>
          <w:szCs w:val="21"/>
        </w:rPr>
      </w:pPr>
      <w:r>
        <w:rPr>
          <w:rFonts w:hint="eastAsia" w:ascii="仿宋_GB2312" w:eastAsia="仿宋_GB2312" w:cs="仿宋_GB2312"/>
          <w:szCs w:val="21"/>
        </w:rPr>
        <w:t>1.严禁发送垃圾短信息：严禁未经用户同意向用户发送用户不愿意收到的短信息，或用户未根据自己意愿拒绝接收的短信息，主要包括未经用户同意向用户发送的商业类、广告类等短信息。</w:t>
      </w:r>
    </w:p>
    <w:p>
      <w:pPr>
        <w:tabs>
          <w:tab w:val="left" w:pos="540"/>
        </w:tabs>
        <w:autoSpaceDE w:val="0"/>
        <w:autoSpaceDN w:val="0"/>
        <w:adjustRightInd w:val="0"/>
        <w:spacing w:line="500" w:lineRule="exact"/>
        <w:ind w:firstLine="420" w:firstLineChars="200"/>
        <w:rPr>
          <w:rFonts w:ascii="仿宋_GB2312" w:eastAsia="仿宋_GB2312" w:cs="仿宋_GB2312"/>
          <w:szCs w:val="21"/>
        </w:rPr>
      </w:pPr>
      <w:r>
        <w:rPr>
          <w:rFonts w:hint="eastAsia" w:ascii="仿宋_GB2312" w:eastAsia="仿宋_GB2312" w:cs="仿宋_GB2312"/>
          <w:szCs w:val="21"/>
        </w:rPr>
        <w:t>2.严禁超范围发送：严格按协议内容为内部员工、企业客户及相关人员提供短消息类信息服务。严禁超范围发送，不得开展除服务类之外的商业性短消息发送业务。</w:t>
      </w:r>
    </w:p>
    <w:p>
      <w:pPr>
        <w:autoSpaceDE w:val="0"/>
        <w:autoSpaceDN w:val="0"/>
        <w:adjustRightInd w:val="0"/>
        <w:spacing w:line="500" w:lineRule="exact"/>
        <w:ind w:firstLine="420" w:firstLineChars="200"/>
        <w:rPr>
          <w:rFonts w:ascii="仿宋_GB2312" w:eastAsia="仿宋_GB2312" w:cs="仿宋_GB2312"/>
          <w:szCs w:val="21"/>
        </w:rPr>
      </w:pPr>
      <w:r>
        <w:rPr>
          <w:rFonts w:hint="eastAsia" w:ascii="仿宋_GB2312" w:eastAsia="仿宋_GB2312" w:cs="仿宋_GB2312"/>
          <w:szCs w:val="21"/>
        </w:rPr>
        <w:t>3.严格执行企业签名，禁止转售、转租、借用给其他客户或为其他客户代发送信息，禁止匿名或使用其他名称发送信息。每个接入号码及其拓展端口须在联通做企业签名备案，并在发送短消息业务时严格使用备案的企业签名。未能执行企业签名的短消息业务视为违规行为。</w:t>
      </w:r>
    </w:p>
    <w:p>
      <w:pPr>
        <w:autoSpaceDE w:val="0"/>
        <w:autoSpaceDN w:val="0"/>
        <w:adjustRightInd w:val="0"/>
        <w:spacing w:line="500" w:lineRule="exact"/>
        <w:ind w:firstLine="420" w:firstLineChars="200"/>
        <w:rPr>
          <w:rFonts w:ascii="仿宋_GB2312" w:eastAsia="仿宋_GB2312" w:cs="仿宋_GB2312"/>
          <w:szCs w:val="21"/>
        </w:rPr>
      </w:pPr>
      <w:r>
        <w:rPr>
          <w:rFonts w:hint="eastAsia" w:ascii="仿宋_GB2312" w:eastAsia="仿宋_GB2312" w:cs="仿宋_GB2312"/>
          <w:szCs w:val="21"/>
        </w:rPr>
        <w:t>4.除须实时发送的业务外，禁止在约定时间（</w:t>
      </w:r>
      <w:r>
        <w:rPr>
          <w:rFonts w:hint="eastAsia" w:ascii="仿宋_GB2312" w:hAnsi="·ÂËÎ_GB2312" w:eastAsia="仿宋_GB2312" w:cs="·ÂËÎ_GB2312"/>
          <w:szCs w:val="21"/>
        </w:rPr>
        <w:t>7:00-22:00</w:t>
      </w:r>
      <w:r>
        <w:rPr>
          <w:rFonts w:hint="eastAsia" w:ascii="仿宋_GB2312" w:eastAsia="仿宋_GB2312" w:cs="仿宋_GB2312"/>
          <w:szCs w:val="21"/>
        </w:rPr>
        <w:t>）外发送信息。</w:t>
      </w:r>
    </w:p>
    <w:p>
      <w:pPr>
        <w:autoSpaceDE w:val="0"/>
        <w:autoSpaceDN w:val="0"/>
        <w:adjustRightInd w:val="0"/>
        <w:spacing w:line="500" w:lineRule="exact"/>
        <w:ind w:firstLine="420" w:firstLineChars="200"/>
        <w:rPr>
          <w:rFonts w:ascii="仿宋_GB2312" w:eastAsia="仿宋_GB2312" w:cs="仿宋_GB2312"/>
          <w:szCs w:val="21"/>
        </w:rPr>
      </w:pPr>
      <w:r>
        <w:rPr>
          <w:rFonts w:hint="eastAsia" w:ascii="仿宋_GB2312" w:eastAsia="仿宋_GB2312" w:cs="仿宋_GB2312"/>
          <w:szCs w:val="21"/>
        </w:rPr>
        <w:t>5.承诺违规行为所应承担的处罚：因涉嫌垃圾短消息发送而造成用户申诉且被证实确属违规的，发生1 起申诉即同意关停本企业所属行业端口进行整改，业务整改通过后方可再次启用。</w:t>
      </w:r>
    </w:p>
    <w:p>
      <w:pPr>
        <w:autoSpaceDE w:val="0"/>
        <w:autoSpaceDN w:val="0"/>
        <w:adjustRightInd w:val="0"/>
        <w:spacing w:line="500" w:lineRule="exact"/>
        <w:ind w:firstLine="420" w:firstLineChars="200"/>
        <w:rPr>
          <w:rFonts w:ascii="仿宋_GB2312" w:eastAsia="仿宋_GB2312" w:cs="仿宋_GB2312"/>
          <w:szCs w:val="21"/>
        </w:rPr>
      </w:pPr>
      <w:r>
        <w:rPr>
          <w:rFonts w:hint="eastAsia" w:ascii="仿宋_GB2312" w:eastAsia="仿宋_GB2312" w:cs="仿宋_GB2312"/>
          <w:szCs w:val="21"/>
        </w:rPr>
        <w:t>6.</w:t>
      </w:r>
      <w:r>
        <w:rPr>
          <w:rFonts w:hint="eastAsia" w:ascii="仿宋_GB2312" w:eastAsia="仿宋_GB2312" w:cs="仿宋_GB2312"/>
          <w:b/>
          <w:szCs w:val="21"/>
        </w:rPr>
        <w:t>具体处罚标准为</w:t>
      </w:r>
      <w:r>
        <w:rPr>
          <w:rFonts w:hint="eastAsia" w:ascii="仿宋_GB2312" w:eastAsia="仿宋_GB2312" w:cs="仿宋_GB2312"/>
          <w:szCs w:val="21"/>
        </w:rPr>
        <w:t>：</w:t>
      </w:r>
      <w:r>
        <w:rPr>
          <w:rFonts w:hint="eastAsia" w:ascii="仿宋_GB2312" w:eastAsia="仿宋_GB2312" w:cs="仿宋_GB2312"/>
          <w:szCs w:val="21"/>
          <w:lang w:eastAsia="zh-CN"/>
        </w:rPr>
        <w:t>具体处罚以运营商通告为准</w:t>
      </w:r>
      <w:r>
        <w:rPr>
          <w:rFonts w:hint="eastAsia" w:ascii="仿宋_GB2312" w:eastAsia="仿宋_GB2312" w:cs="仿宋_GB2312"/>
          <w:szCs w:val="21"/>
        </w:rPr>
        <w:t>。</w:t>
      </w:r>
    </w:p>
    <w:p>
      <w:pPr>
        <w:autoSpaceDE w:val="0"/>
        <w:autoSpaceDN w:val="0"/>
        <w:adjustRightInd w:val="0"/>
        <w:spacing w:line="500" w:lineRule="exact"/>
        <w:ind w:firstLine="420" w:firstLineChars="200"/>
        <w:rPr>
          <w:rFonts w:ascii="仿宋_GB2312" w:eastAsia="仿宋_GB2312" w:cs="仿宋_GB2312"/>
          <w:szCs w:val="21"/>
        </w:rPr>
      </w:pPr>
      <w:r>
        <w:rPr>
          <w:rFonts w:hint="eastAsia" w:ascii="仿宋_GB2312" w:eastAsia="仿宋_GB2312" w:cs="仿宋_GB2312"/>
          <w:szCs w:val="21"/>
        </w:rPr>
        <w:t>特此郑重承诺。</w:t>
      </w:r>
    </w:p>
    <w:p>
      <w:pPr>
        <w:autoSpaceDE w:val="0"/>
        <w:autoSpaceDN w:val="0"/>
        <w:adjustRightInd w:val="0"/>
        <w:ind w:right="160"/>
        <w:rPr>
          <w:rFonts w:ascii="仿宋_GB2312" w:eastAsia="仿宋_GB2312" w:cs="仿宋_GB2312"/>
          <w:b/>
          <w:sz w:val="32"/>
          <w:szCs w:val="32"/>
        </w:rPr>
      </w:pPr>
    </w:p>
    <w:p>
      <w:pPr>
        <w:autoSpaceDE w:val="0"/>
        <w:autoSpaceDN w:val="0"/>
        <w:adjustRightInd w:val="0"/>
        <w:ind w:right="160"/>
        <w:rPr>
          <w:rFonts w:hint="eastAsia" w:ascii="仿宋_GB2312" w:eastAsia="仿宋_GB2312" w:cs="仿宋_GB2312"/>
          <w:b/>
        </w:rPr>
      </w:pPr>
    </w:p>
    <w:p>
      <w:pPr>
        <w:autoSpaceDE w:val="0"/>
        <w:autoSpaceDN w:val="0"/>
        <w:adjustRightInd w:val="0"/>
        <w:ind w:right="160"/>
        <w:rPr>
          <w:rFonts w:hint="eastAsia" w:ascii="仿宋_GB2312" w:eastAsia="仿宋_GB2312" w:cs="仿宋_GB2312"/>
          <w:b/>
          <w:sz w:val="24"/>
          <w:szCs w:val="24"/>
        </w:rPr>
      </w:pPr>
    </w:p>
    <w:p>
      <w:pPr>
        <w:autoSpaceDE w:val="0"/>
        <w:autoSpaceDN w:val="0"/>
        <w:adjustRightInd w:val="0"/>
        <w:spacing w:line="360" w:lineRule="auto"/>
        <w:ind w:right="160"/>
        <w:jc w:val="both"/>
        <w:rPr>
          <w:rFonts w:hint="eastAsia" w:ascii="仿宋_GB2312" w:eastAsia="仿宋_GB2312" w:cs="仿宋_GB2312"/>
          <w:b/>
          <w:sz w:val="24"/>
          <w:szCs w:val="24"/>
          <w:lang w:val="en-US" w:eastAsia="zh-CN"/>
        </w:rPr>
      </w:pPr>
      <w:r>
        <w:rPr>
          <w:rFonts w:hint="eastAsia" w:ascii="仿宋_GB2312" w:eastAsia="仿宋_GB2312" w:cs="仿宋_GB2312"/>
          <w:b/>
          <w:sz w:val="24"/>
          <w:szCs w:val="24"/>
          <w:lang w:val="en-US" w:eastAsia="zh-CN"/>
        </w:rPr>
        <w:t xml:space="preserve">                                                     公司盖章：</w:t>
      </w:r>
    </w:p>
    <w:p>
      <w:pPr>
        <w:autoSpaceDE w:val="0"/>
        <w:autoSpaceDN w:val="0"/>
        <w:adjustRightInd w:val="0"/>
        <w:spacing w:line="360" w:lineRule="auto"/>
        <w:ind w:right="160"/>
        <w:jc w:val="center"/>
        <w:rPr>
          <w:rFonts w:hint="eastAsia" w:ascii="仿宋_GB2312" w:eastAsia="仿宋_GB2312" w:cs="仿宋_GB2312"/>
          <w:b/>
          <w:sz w:val="24"/>
          <w:szCs w:val="24"/>
          <w:lang w:val="en-US" w:eastAsia="zh-CN"/>
        </w:rPr>
      </w:pPr>
      <w:r>
        <w:rPr>
          <w:rFonts w:hint="eastAsia" w:ascii="仿宋_GB2312" w:eastAsia="仿宋_GB2312" w:cs="仿宋_GB2312"/>
          <w:b/>
          <w:sz w:val="24"/>
          <w:szCs w:val="24"/>
          <w:lang w:val="en-US" w:eastAsia="zh-CN"/>
        </w:rPr>
        <w:t xml:space="preserve">                                          负责人：</w:t>
      </w:r>
    </w:p>
    <w:p>
      <w:pPr>
        <w:autoSpaceDE w:val="0"/>
        <w:autoSpaceDN w:val="0"/>
        <w:adjustRightInd w:val="0"/>
        <w:spacing w:line="360" w:lineRule="auto"/>
        <w:ind w:right="160"/>
        <w:jc w:val="center"/>
        <w:rPr>
          <w:rFonts w:hint="eastAsia" w:ascii="仿宋_GB2312" w:eastAsia="仿宋_GB2312" w:cs="仿宋_GB2312"/>
          <w:b/>
          <w:sz w:val="24"/>
          <w:szCs w:val="24"/>
          <w:lang w:val="en-US" w:eastAsia="zh-CN"/>
        </w:rPr>
      </w:pPr>
      <w:r>
        <w:rPr>
          <w:rFonts w:hint="eastAsia" w:ascii="仿宋_GB2312" w:eastAsia="仿宋_GB2312" w:cs="仿宋_GB2312"/>
          <w:b/>
          <w:sz w:val="24"/>
          <w:szCs w:val="24"/>
          <w:lang w:val="en-US" w:eastAsia="zh-CN"/>
        </w:rPr>
        <w:t xml:space="preserve">                                            日期：</w:t>
      </w:r>
    </w:p>
    <w:p/>
    <w:sectPr>
      <w:headerReference r:id="rId3" w:type="default"/>
      <w:footerReference r:id="rId4" w:type="default"/>
      <w:pgSz w:w="11906" w:h="16838"/>
      <w:pgMar w:top="1417" w:right="1304" w:bottom="1247" w:left="1304"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roman"/>
    <w:pitch w:val="default"/>
    <w:sig w:usb0="00000000" w:usb1="00000000" w:usb2="00000000" w:usb3="00000000" w:csb0="00040000" w:csb1="00000000"/>
  </w:font>
  <w:font w:name="·ÂËÎ_GB2312">
    <w:altName w:val="Arial"/>
    <w:panose1 w:val="00000000000000000000"/>
    <w:charset w:val="00"/>
    <w:family w:val="modern"/>
    <w:pitch w:val="default"/>
    <w:sig w:usb0="00000000" w:usb1="00000000" w:usb2="00000000" w:usb3="00000000" w:csb0="00000001" w:csb1="00000000"/>
  </w:font>
  <w:font w:name="Arial Unicode MS">
    <w:panose1 w:val="020B0604020202020204"/>
    <w:charset w:val="86"/>
    <w:family w:val="modern"/>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rial Black">
    <w:panose1 w:val="020B0A04020102020204"/>
    <w:charset w:val="00"/>
    <w:family w:val="auto"/>
    <w:pitch w:val="default"/>
    <w:sig w:usb0="00000287" w:usb1="00000000" w:usb2="00000000" w:usb3="00000000" w:csb0="2000009F" w:csb1="DFD70000"/>
  </w:font>
  <w:font w:name="仿宋_GB2312">
    <w:altName w:val="仿宋"/>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both"/>
    </w:pPr>
    <w:r>
      <w:rPr>
        <w:rFonts w:hint="eastAsia" w:ascii="宋体" w:hAnsi="宋体" w:eastAsia="宋体" w:cs="宋体"/>
        <w:b w:val="0"/>
        <w:i w:val="0"/>
        <w:caps w:val="0"/>
        <w:color w:val="333333"/>
        <w:spacing w:val="0"/>
        <w:sz w:val="18"/>
        <w:szCs w:val="18"/>
        <w:shd w:val="clear" w:fill="FFFFFF"/>
      </w:rPr>
      <w:drawing>
        <wp:anchor distT="0" distB="0" distL="114300" distR="114300" simplePos="0" relativeHeight="251658240" behindDoc="0" locked="0" layoutInCell="1" allowOverlap="1">
          <wp:simplePos x="0" y="0"/>
          <wp:positionH relativeFrom="column">
            <wp:posOffset>-19050</wp:posOffset>
          </wp:positionH>
          <wp:positionV relativeFrom="paragraph">
            <wp:posOffset>-88265</wp:posOffset>
          </wp:positionV>
          <wp:extent cx="208280" cy="239395"/>
          <wp:effectExtent l="0" t="0" r="1270" b="7620"/>
          <wp:wrapSquare wrapText="bothSides"/>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
                    <a:clrChange>
                      <a:clrFrom>
                        <a:srgbClr val="EEF3F9">
                          <a:alpha val="100000"/>
                        </a:srgbClr>
                      </a:clrFrom>
                      <a:clrTo>
                        <a:srgbClr val="EEF3F9">
                          <a:alpha val="100000"/>
                          <a:alpha val="0"/>
                        </a:srgbClr>
                      </a:clrTo>
                    </a:clrChange>
                  </a:blip>
                  <a:stretch>
                    <a:fillRect/>
                  </a:stretch>
                </pic:blipFill>
                <pic:spPr>
                  <a:xfrm>
                    <a:off x="0" y="0"/>
                    <a:ext cx="208280" cy="239395"/>
                  </a:xfrm>
                  <a:prstGeom prst="rect">
                    <a:avLst/>
                  </a:prstGeom>
                </pic:spPr>
              </pic:pic>
            </a:graphicData>
          </a:graphic>
        </wp:anchor>
      </w:drawing>
    </w:r>
    <w:r>
      <w:rPr>
        <w:rFonts w:hint="eastAsia" w:ascii="宋体" w:hAnsi="宋体" w:eastAsia="宋体" w:cs="宋体"/>
        <w:b w:val="0"/>
        <w:i w:val="0"/>
        <w:caps w:val="0"/>
        <w:color w:val="333333"/>
        <w:spacing w:val="0"/>
        <w:sz w:val="18"/>
        <w:szCs w:val="18"/>
        <w:shd w:val="clear" w:fill="FFFFFF"/>
      </w:rPr>
      <w:t>《</w:t>
    </w:r>
    <w:r>
      <w:rPr>
        <w:rFonts w:hint="eastAsia" w:ascii="宋体" w:hAnsi="宋体" w:eastAsia="宋体" w:cs="宋体"/>
        <w:sz w:val="18"/>
        <w:szCs w:val="18"/>
        <w:lang w:val="en-US" w:eastAsia="zh-CN"/>
      </w:rPr>
      <w:t>北京畅卓科技有限公司集团短信业务合作合同</w:t>
    </w:r>
    <w:r>
      <w:rPr>
        <w:rFonts w:hint="eastAsia" w:ascii="宋体" w:hAnsi="宋体" w:eastAsia="宋体" w:cs="宋体"/>
        <w:b w:val="0"/>
        <w:i w:val="0"/>
        <w:caps w:val="0"/>
        <w:color w:val="333333"/>
        <w:spacing w:val="0"/>
        <w:sz w:val="18"/>
        <w:szCs w:val="18"/>
        <w:shd w:val="clear" w:fill="FFFFFF"/>
      </w:rPr>
      <w:t>》</w:t>
    </w:r>
    <w:r>
      <w:rPr>
        <w:rFonts w:hint="eastAsia" w:ascii="宋体" w:hAnsi="宋体" w:eastAsia="宋体" w:cs="宋体"/>
        <w:b w:val="0"/>
        <w:i w:val="0"/>
        <w:caps w:val="0"/>
        <w:color w:val="333333"/>
        <w:spacing w:val="0"/>
        <w:sz w:val="18"/>
        <w:szCs w:val="18"/>
        <w:shd w:val="clear" w:fill="FFFFFF"/>
        <w:lang w:eastAsia="zh-CN"/>
      </w:rPr>
      <w:t>（</w:t>
    </w:r>
    <w:r>
      <w:rPr>
        <w:rFonts w:hint="eastAsia" w:ascii="宋体" w:hAnsi="宋体" w:eastAsia="宋体" w:cs="宋体"/>
        <w:b w:val="0"/>
        <w:i w:val="0"/>
        <w:caps w:val="0"/>
        <w:color w:val="333333"/>
        <w:spacing w:val="0"/>
        <w:sz w:val="18"/>
        <w:szCs w:val="18"/>
        <w:shd w:val="clear" w:fill="FFFFFF"/>
        <w:lang w:val="en-US" w:eastAsia="zh-CN"/>
      </w:rPr>
      <w:t xml:space="preserve">CZ2016       </w:t>
    </w:r>
    <w:r>
      <w:rPr>
        <w:rFonts w:hint="eastAsia" w:ascii="Arial" w:hAnsi="Arial" w:eastAsia="宋体" w:cs="Arial"/>
        <w:b w:val="0"/>
        <w:i w:val="0"/>
        <w:caps w:val="0"/>
        <w:color w:val="333333"/>
        <w:spacing w:val="0"/>
        <w:sz w:val="18"/>
        <w:szCs w:val="18"/>
        <w:shd w:val="clear" w:fill="FFFFFF"/>
        <w:lang w:eastAsia="zh-CN"/>
      </w:rPr>
      <w:t>）</w:t>
    </w:r>
    <w:r>
      <w:rPr>
        <w:rFonts w:hint="eastAsia" w:ascii="Arial" w:hAnsi="Arial" w:eastAsia="宋体" w:cs="Arial"/>
        <w:b w:val="0"/>
        <w:i w:val="0"/>
        <w:caps w:val="0"/>
        <w:color w:val="333333"/>
        <w:spacing w:val="0"/>
        <w:sz w:val="18"/>
        <w:szCs w:val="18"/>
        <w:shd w:val="clear" w:fill="FFFFFF"/>
        <w:lang w:val="en-US" w:eastAsia="zh-CN"/>
      </w:rPr>
      <w:t xml:space="preserve">                          第</w:t>
    </w:r>
    <w:r>
      <w:fldChar w:fldCharType="begin"/>
    </w:r>
    <w:r>
      <w:instrText xml:space="preserve"> PAGE   \* MERGEFORMAT </w:instrText>
    </w:r>
    <w:r>
      <w:fldChar w:fldCharType="separate"/>
    </w:r>
    <w:r>
      <w:rPr>
        <w:lang w:val="zh-CN" w:eastAsia="zh-CN"/>
      </w:rPr>
      <w:t>2</w:t>
    </w:r>
    <w:r>
      <w:fldChar w:fldCharType="end"/>
    </w:r>
    <w:r>
      <w:rPr>
        <w:rFonts w:hint="eastAsia"/>
        <w:lang w:eastAsia="zh-CN"/>
      </w:rPr>
      <w:t>页</w:t>
    </w:r>
    <w:r>
      <w:rPr>
        <w:rFonts w:hint="eastAsia"/>
      </w:rPr>
      <w:t>/</w:t>
    </w:r>
    <w:r>
      <w:rPr>
        <w:rFonts w:hint="eastAsia"/>
        <w:lang w:eastAsia="zh-CN"/>
      </w:rPr>
      <w:t>共</w:t>
    </w:r>
    <w:r>
      <w:rPr>
        <w:rFonts w:hint="eastAsia"/>
        <w:lang w:val="en-US" w:eastAsia="zh-CN"/>
      </w:rPr>
      <w:t>7页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704036"/>
    <w:rsid w:val="03C03D6E"/>
    <w:rsid w:val="05796942"/>
    <w:rsid w:val="06B534BC"/>
    <w:rsid w:val="071857ED"/>
    <w:rsid w:val="08A62295"/>
    <w:rsid w:val="0CE954F4"/>
    <w:rsid w:val="14BD2B17"/>
    <w:rsid w:val="15130B9C"/>
    <w:rsid w:val="16D0275E"/>
    <w:rsid w:val="17484DD8"/>
    <w:rsid w:val="19FA05B1"/>
    <w:rsid w:val="1B72302A"/>
    <w:rsid w:val="306804A4"/>
    <w:rsid w:val="32005145"/>
    <w:rsid w:val="3C383AA7"/>
    <w:rsid w:val="3C9D5583"/>
    <w:rsid w:val="40704036"/>
    <w:rsid w:val="5231509C"/>
    <w:rsid w:val="54C7265D"/>
    <w:rsid w:val="55897757"/>
    <w:rsid w:val="628045C0"/>
    <w:rsid w:val="64806346"/>
    <w:rsid w:val="6A7F2459"/>
    <w:rsid w:val="6BCE6CA5"/>
    <w:rsid w:val="6CD53FC7"/>
    <w:rsid w:val="6E1A4E2A"/>
    <w:rsid w:val="77430F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kern w:val="0"/>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kern w:val="0"/>
      <w:sz w:val="18"/>
      <w:szCs w:val="18"/>
    </w:rPr>
  </w:style>
  <w:style w:type="paragraph" w:customStyle="1" w:styleId="6">
    <w:name w:val="合同条款1"/>
    <w:qFormat/>
    <w:uiPriority w:val="0"/>
    <w:pPr>
      <w:tabs>
        <w:tab w:val="left" w:pos="567"/>
      </w:tabs>
      <w:spacing w:after="240"/>
      <w:outlineLvl w:val="0"/>
    </w:pPr>
    <w:rPr>
      <w:rFonts w:ascii="黑体" w:eastAsia="黑体" w:hAnsiTheme="minorHAnsi" w:cstheme="minorBidi"/>
      <w:b/>
      <w:sz w:val="21"/>
      <w:szCs w:val="22"/>
      <w:lang w:val="en-US" w:eastAsia="zh-CN" w:bidi="ar-SA"/>
    </w:rPr>
  </w:style>
  <w:style w:type="paragraph" w:customStyle="1" w:styleId="7">
    <w:name w:val="_Style 3"/>
    <w:basedOn w:val="1"/>
    <w:qFormat/>
    <w:uiPriority w:val="0"/>
    <w:pPr>
      <w:ind w:firstLine="420" w:firstLineChars="200"/>
    </w:pPr>
  </w:style>
  <w:style w:type="paragraph" w:customStyle="1" w:styleId="8">
    <w:name w:val="正文 A"/>
    <w:qFormat/>
    <w:uiPriority w:val="0"/>
    <w:pPr>
      <w:widowControl w:val="0"/>
      <w:jc w:val="both"/>
    </w:pPr>
    <w:rPr>
      <w:rFonts w:ascii="Times New Roman" w:hAnsi="Times New Roman" w:eastAsia="Times New Roman" w:cstheme="minorBidi"/>
      <w:color w:val="000000"/>
      <w:kern w:val="2"/>
      <w:sz w:val="21"/>
      <w:szCs w:val="21"/>
      <w:u w:val="none" w:color="000000"/>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2016-03-10T07:51:00Z</dcterms:created>
  <dc:creator>Administrator</dc:creator>
  <cp:lastModifiedBy>user</cp:lastModifiedBy>
  <dcterms:modified xsi:type="dcterms:W3CDTF">2016-09-01T05:56:47Z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