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5393" w:rsidRDefault="000A5393">
      <w:pPr>
        <w:adjustRightInd w:val="0"/>
        <w:snapToGrid w:val="0"/>
        <w:spacing w:beforeLines="100" w:before="312"/>
        <w:jc w:val="center"/>
        <w:rPr>
          <w:rFonts w:ascii="黑体" w:eastAsia="黑体" w:hAnsi="宋体"/>
          <w:b/>
          <w:bCs/>
          <w:sz w:val="36"/>
          <w:szCs w:val="36"/>
        </w:rPr>
      </w:pPr>
      <w:bookmarkStart w:id="0" w:name="_GoBack"/>
      <w:bookmarkEnd w:id="0"/>
      <w:r>
        <w:rPr>
          <w:rFonts w:ascii="黑体" w:eastAsia="黑体" w:hAnsi="宋体" w:hint="eastAsia"/>
          <w:b/>
          <w:bCs/>
          <w:sz w:val="36"/>
          <w:szCs w:val="36"/>
        </w:rPr>
        <w:t>法医学司法鉴定中心</w:t>
      </w:r>
    </w:p>
    <w:p w:rsidR="000A5393" w:rsidRDefault="000A5393">
      <w:pPr>
        <w:adjustRightInd w:val="0"/>
        <w:snapToGrid w:val="0"/>
        <w:jc w:val="center"/>
        <w:rPr>
          <w:rFonts w:ascii="黑体" w:eastAsia="黑体"/>
          <w:b/>
          <w:sz w:val="36"/>
          <w:szCs w:val="36"/>
        </w:rPr>
      </w:pPr>
      <w:r>
        <w:rPr>
          <w:rFonts w:ascii="黑体" w:eastAsia="黑体" w:hAnsi="宋体" w:hint="eastAsia"/>
          <w:b/>
          <w:bCs/>
          <w:sz w:val="36"/>
          <w:szCs w:val="36"/>
        </w:rPr>
        <w:t>法医学鉴定意见书</w:t>
      </w:r>
    </w:p>
    <w:p w:rsidR="000A5393" w:rsidRDefault="000A5393">
      <w:pPr>
        <w:adjustRightInd w:val="0"/>
        <w:spacing w:line="240" w:lineRule="exact"/>
        <w:ind w:left="482"/>
        <w:jc w:val="right"/>
        <w:rPr>
          <w:rFonts w:ascii="宋体" w:hAnsi="宋体"/>
          <w:szCs w:val="21"/>
        </w:rPr>
      </w:pPr>
    </w:p>
    <w:p w:rsidR="000A5393" w:rsidRDefault="000A5393">
      <w:pPr>
        <w:wordWrap w:val="0"/>
        <w:adjustRightInd w:val="0"/>
        <w:spacing w:line="360" w:lineRule="auto"/>
        <w:ind w:left="480"/>
        <w:jc w:val="righ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司法鉴定[201</w:t>
      </w:r>
      <w:r w:rsidR="00DC3E8D"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>]法医临床L</w:t>
      </w:r>
      <w:r w:rsidR="00DC3E8D"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>号</w:t>
      </w:r>
    </w:p>
    <w:p w:rsidR="000A5393" w:rsidRDefault="000A5393">
      <w:pPr>
        <w:snapToGrid w:val="0"/>
        <w:spacing w:line="600" w:lineRule="exact"/>
        <w:ind w:left="644"/>
        <w:rPr>
          <w:rFonts w:ascii="黑体" w:eastAsia="黑体" w:hAnsi="宋体"/>
          <w:szCs w:val="21"/>
        </w:rPr>
      </w:pPr>
      <w:r>
        <w:rPr>
          <w:rFonts w:ascii="黑体" w:eastAsia="黑体" w:hint="eastAsia"/>
          <w:sz w:val="32"/>
          <w:szCs w:val="32"/>
        </w:rPr>
        <w:t>一、</w:t>
      </w:r>
      <w:r>
        <w:rPr>
          <w:rFonts w:ascii="黑体" w:eastAsia="黑体" w:hAnsi="宋体" w:hint="eastAsia"/>
          <w:sz w:val="32"/>
          <w:szCs w:val="32"/>
        </w:rPr>
        <w:t>基本情况</w:t>
      </w:r>
    </w:p>
    <w:p w:rsidR="000A5393" w:rsidRDefault="000A5393">
      <w:pPr>
        <w:snapToGrid w:val="0"/>
        <w:spacing w:line="600" w:lineRule="exact"/>
        <w:ind w:firstLineChars="200" w:firstLine="560"/>
        <w:rPr>
          <w:rFonts w:ascii="仿宋_GB2312" w:eastAsia="仿宋_GB2312" w:hAnsi="宋体"/>
          <w:sz w:val="28"/>
          <w:szCs w:val="28"/>
        </w:rPr>
      </w:pPr>
      <w:r>
        <w:rPr>
          <w:rFonts w:ascii="黑体" w:eastAsia="黑体" w:hAnsi="宋体" w:hint="eastAsia"/>
          <w:sz w:val="28"/>
          <w:szCs w:val="28"/>
        </w:rPr>
        <w:t>委托人：</w:t>
      </w:r>
      <w:r>
        <w:rPr>
          <w:rFonts w:ascii="仿宋_GB2312" w:eastAsia="仿宋_GB2312" w:hAnsi="宋体" w:hint="eastAsia"/>
          <w:sz w:val="28"/>
          <w:szCs w:val="28"/>
        </w:rPr>
        <w:t>武汉市</w:t>
      </w:r>
    </w:p>
    <w:p w:rsidR="000A5393" w:rsidRDefault="000A5393">
      <w:pPr>
        <w:snapToGrid w:val="0"/>
        <w:spacing w:line="600" w:lineRule="exact"/>
        <w:ind w:firstLineChars="200" w:firstLine="560"/>
        <w:rPr>
          <w:rFonts w:ascii="仿宋_GB2312" w:eastAsia="仿宋_GB2312" w:hAnsi="宋体"/>
          <w:sz w:val="28"/>
          <w:szCs w:val="28"/>
        </w:rPr>
      </w:pPr>
      <w:r>
        <w:rPr>
          <w:rFonts w:ascii="黑体" w:eastAsia="黑体" w:hAnsi="宋体" w:hint="eastAsia"/>
          <w:sz w:val="28"/>
          <w:szCs w:val="28"/>
        </w:rPr>
        <w:t>委托鉴定事项：</w:t>
      </w:r>
      <w:r>
        <w:rPr>
          <w:rFonts w:ascii="仿宋_GB2312" w:eastAsia="仿宋_GB2312" w:hAnsi="宋体" w:hint="eastAsia"/>
          <w:sz w:val="28"/>
          <w:szCs w:val="28"/>
        </w:rPr>
        <w:t>损伤程度</w:t>
      </w:r>
    </w:p>
    <w:p w:rsidR="000A5393" w:rsidRDefault="000A5393">
      <w:pPr>
        <w:snapToGrid w:val="0"/>
        <w:spacing w:line="600" w:lineRule="exact"/>
        <w:ind w:firstLineChars="200" w:firstLine="560"/>
        <w:rPr>
          <w:rFonts w:ascii="黑体" w:eastAsia="黑体" w:hAnsi="宋体"/>
          <w:sz w:val="28"/>
          <w:szCs w:val="28"/>
        </w:rPr>
      </w:pPr>
      <w:r>
        <w:rPr>
          <w:rFonts w:ascii="黑体" w:eastAsia="黑体" w:hAnsi="宋体" w:hint="eastAsia"/>
          <w:sz w:val="28"/>
          <w:szCs w:val="28"/>
        </w:rPr>
        <w:t>受理日期：</w:t>
      </w:r>
      <w:r>
        <w:rPr>
          <w:rFonts w:ascii="仿宋_GB2312" w:eastAsia="仿宋_GB2312" w:hAnsi="宋体" w:hint="eastAsia"/>
          <w:sz w:val="28"/>
          <w:szCs w:val="28"/>
        </w:rPr>
        <w:t>201</w:t>
      </w:r>
      <w:r>
        <w:rPr>
          <w:rFonts w:ascii="仿宋_GB2312" w:eastAsia="仿宋_GB2312" w:hAnsi="宋体"/>
          <w:sz w:val="28"/>
          <w:szCs w:val="28"/>
        </w:rPr>
        <w:t>6</w:t>
      </w:r>
      <w:r>
        <w:rPr>
          <w:rFonts w:ascii="仿宋_GB2312" w:eastAsia="仿宋_GB2312" w:hAnsi="宋体" w:hint="eastAsia"/>
          <w:sz w:val="28"/>
          <w:szCs w:val="28"/>
        </w:rPr>
        <w:t>年</w:t>
      </w:r>
      <w:r>
        <w:rPr>
          <w:rFonts w:ascii="仿宋_GB2312" w:eastAsia="仿宋_GB2312" w:hAnsi="宋体"/>
          <w:sz w:val="28"/>
          <w:szCs w:val="28"/>
        </w:rPr>
        <w:t>2</w:t>
      </w:r>
      <w:r>
        <w:rPr>
          <w:rFonts w:ascii="仿宋_GB2312" w:eastAsia="仿宋_GB2312" w:hAnsi="宋体" w:hint="eastAsia"/>
          <w:sz w:val="28"/>
          <w:szCs w:val="28"/>
        </w:rPr>
        <w:t>月18日</w:t>
      </w:r>
    </w:p>
    <w:p w:rsidR="000A5393" w:rsidRDefault="000A5393">
      <w:pPr>
        <w:snapToGrid w:val="0"/>
        <w:spacing w:line="600" w:lineRule="exact"/>
        <w:ind w:firstLineChars="200" w:firstLine="560"/>
        <w:rPr>
          <w:rFonts w:ascii="宋体" w:hAnsi="仿宋_GB2312" w:cs="宋体"/>
          <w:sz w:val="28"/>
          <w:szCs w:val="28"/>
        </w:rPr>
      </w:pPr>
      <w:r>
        <w:rPr>
          <w:rFonts w:ascii="黑体" w:eastAsia="黑体" w:hAnsi="宋体" w:hint="eastAsia"/>
          <w:sz w:val="28"/>
          <w:szCs w:val="28"/>
        </w:rPr>
        <w:t>鉴定材料：</w:t>
      </w:r>
      <w:r>
        <w:rPr>
          <w:rFonts w:ascii="仿宋_GB2312" w:eastAsia="仿宋_GB2312" w:hAnsi="宋体" w:hint="eastAsia"/>
          <w:sz w:val="28"/>
          <w:szCs w:val="28"/>
        </w:rPr>
        <w:t>湖北省第三人民医院住院病历（住院号613941），X线片、CT片</w:t>
      </w:r>
      <w:r>
        <w:rPr>
          <w:rFonts w:ascii="仿宋_GB2312" w:eastAsia="仿宋_GB2312" w:hAnsi="宋体" w:cs="宋体" w:hint="eastAsia"/>
          <w:sz w:val="28"/>
          <w:szCs w:val="28"/>
        </w:rPr>
        <w:t>（341702、24210、3</w:t>
      </w:r>
      <w:r>
        <w:rPr>
          <w:rFonts w:ascii="仿宋_GB2312" w:eastAsia="仿宋_GB2312" w:hAnsi="宋体" w:cs="宋体"/>
          <w:sz w:val="28"/>
          <w:szCs w:val="28"/>
        </w:rPr>
        <w:t>24839号）</w:t>
      </w:r>
    </w:p>
    <w:p w:rsidR="000A5393" w:rsidRDefault="000A5393">
      <w:pPr>
        <w:snapToGrid w:val="0"/>
        <w:spacing w:line="600" w:lineRule="exact"/>
        <w:ind w:firstLineChars="200" w:firstLine="560"/>
        <w:rPr>
          <w:rFonts w:ascii="黑体" w:eastAsia="黑体" w:hAnsi="宋体"/>
          <w:sz w:val="28"/>
          <w:szCs w:val="28"/>
        </w:rPr>
      </w:pPr>
      <w:r>
        <w:rPr>
          <w:rFonts w:ascii="黑体" w:eastAsia="黑体" w:hAnsi="宋体" w:hint="eastAsia"/>
          <w:sz w:val="28"/>
          <w:szCs w:val="28"/>
        </w:rPr>
        <w:t>鉴定日期：</w:t>
      </w:r>
      <w:r>
        <w:rPr>
          <w:rFonts w:ascii="仿宋_GB2312" w:eastAsia="仿宋_GB2312" w:hAnsi="宋体" w:hint="eastAsia"/>
          <w:sz w:val="28"/>
          <w:szCs w:val="28"/>
        </w:rPr>
        <w:t>201</w:t>
      </w:r>
      <w:r>
        <w:rPr>
          <w:rFonts w:ascii="仿宋_GB2312" w:eastAsia="仿宋_GB2312" w:hAnsi="宋体"/>
          <w:sz w:val="28"/>
          <w:szCs w:val="28"/>
        </w:rPr>
        <w:t>6</w:t>
      </w:r>
      <w:r>
        <w:rPr>
          <w:rFonts w:ascii="仿宋_GB2312" w:eastAsia="仿宋_GB2312" w:hAnsi="宋体" w:hint="eastAsia"/>
          <w:sz w:val="28"/>
          <w:szCs w:val="28"/>
        </w:rPr>
        <w:t>年</w:t>
      </w:r>
      <w:r>
        <w:rPr>
          <w:rFonts w:ascii="仿宋_GB2312" w:eastAsia="仿宋_GB2312" w:hAnsi="宋体"/>
          <w:sz w:val="28"/>
          <w:szCs w:val="28"/>
        </w:rPr>
        <w:t>2</w:t>
      </w:r>
      <w:r>
        <w:rPr>
          <w:rFonts w:ascii="仿宋_GB2312" w:eastAsia="仿宋_GB2312" w:hAnsi="宋体" w:hint="eastAsia"/>
          <w:sz w:val="28"/>
          <w:szCs w:val="28"/>
        </w:rPr>
        <w:t>月</w:t>
      </w:r>
      <w:r>
        <w:rPr>
          <w:rFonts w:ascii="仿宋_GB2312" w:eastAsia="仿宋_GB2312" w:hAnsi="宋体"/>
          <w:sz w:val="28"/>
          <w:szCs w:val="28"/>
        </w:rPr>
        <w:t>1</w:t>
      </w:r>
      <w:r>
        <w:rPr>
          <w:rFonts w:ascii="仿宋_GB2312" w:eastAsia="仿宋_GB2312" w:hAnsi="宋体" w:hint="eastAsia"/>
          <w:sz w:val="28"/>
          <w:szCs w:val="28"/>
        </w:rPr>
        <w:t>9日</w:t>
      </w:r>
    </w:p>
    <w:p w:rsidR="000A5393" w:rsidRDefault="000A5393">
      <w:pPr>
        <w:snapToGrid w:val="0"/>
        <w:spacing w:line="600" w:lineRule="exact"/>
        <w:ind w:firstLineChars="200" w:firstLine="560"/>
        <w:rPr>
          <w:rFonts w:ascii="黑体" w:eastAsia="黑体" w:hAnsi="宋体"/>
          <w:sz w:val="28"/>
          <w:szCs w:val="28"/>
        </w:rPr>
      </w:pPr>
      <w:r>
        <w:rPr>
          <w:rFonts w:ascii="黑体" w:eastAsia="黑体" w:hAnsi="宋体" w:hint="eastAsia"/>
          <w:sz w:val="28"/>
          <w:szCs w:val="28"/>
        </w:rPr>
        <w:t>鉴定地点：</w:t>
      </w:r>
      <w:r>
        <w:rPr>
          <w:rFonts w:ascii="仿宋_GB2312" w:eastAsia="仿宋_GB2312" w:hAnsi="宋体" w:hint="eastAsia"/>
          <w:sz w:val="28"/>
          <w:szCs w:val="28"/>
        </w:rPr>
        <w:t>湖北</w:t>
      </w:r>
    </w:p>
    <w:p w:rsidR="000A5393" w:rsidRDefault="000A5393">
      <w:pPr>
        <w:snapToGrid w:val="0"/>
        <w:spacing w:line="600" w:lineRule="exact"/>
        <w:ind w:firstLineChars="200" w:firstLine="560"/>
        <w:rPr>
          <w:rFonts w:ascii="仿宋_GB2312" w:eastAsia="仿宋_GB2312" w:hAnsi="宋体"/>
          <w:sz w:val="28"/>
          <w:szCs w:val="28"/>
        </w:rPr>
      </w:pPr>
      <w:r>
        <w:rPr>
          <w:rFonts w:ascii="黑体" w:eastAsia="黑体" w:hAnsi="宋体" w:hint="eastAsia"/>
          <w:sz w:val="28"/>
          <w:szCs w:val="28"/>
        </w:rPr>
        <w:t>在场人员：</w:t>
      </w:r>
      <w:r>
        <w:rPr>
          <w:rFonts w:ascii="仿宋_GB2312" w:eastAsia="仿宋_GB2312" w:hAnsi="宋体" w:hint="eastAsia"/>
          <w:sz w:val="28"/>
          <w:szCs w:val="28"/>
        </w:rPr>
        <w:t>被鉴定人夏等</w:t>
      </w:r>
    </w:p>
    <w:p w:rsidR="000A5393" w:rsidRDefault="000A5393">
      <w:pPr>
        <w:snapToGrid w:val="0"/>
        <w:spacing w:line="600" w:lineRule="exact"/>
        <w:ind w:firstLineChars="200" w:firstLine="560"/>
        <w:rPr>
          <w:rFonts w:ascii="仿宋_GB2312" w:eastAsia="仿宋_GB2312" w:hAnsi="宋体"/>
          <w:sz w:val="28"/>
          <w:szCs w:val="28"/>
        </w:rPr>
      </w:pPr>
      <w:r>
        <w:rPr>
          <w:rFonts w:ascii="黑体" w:eastAsia="黑体" w:hAnsi="宋体" w:hint="eastAsia"/>
          <w:sz w:val="28"/>
          <w:szCs w:val="28"/>
        </w:rPr>
        <w:t>被鉴定人：</w:t>
      </w:r>
      <w:r>
        <w:rPr>
          <w:rFonts w:ascii="仿宋_GB2312" w:eastAsia="仿宋_GB2312" w:hAnsi="宋体" w:hint="eastAsia"/>
          <w:sz w:val="28"/>
          <w:szCs w:val="28"/>
        </w:rPr>
        <w:t>夏，男，16岁，学生，住武汉市室，身份证号：420</w:t>
      </w:r>
    </w:p>
    <w:p w:rsidR="000A5393" w:rsidRDefault="000A5393">
      <w:pPr>
        <w:snapToGrid w:val="0"/>
        <w:spacing w:line="600" w:lineRule="exact"/>
        <w:ind w:left="645"/>
        <w:rPr>
          <w:rFonts w:ascii="黑体" w:eastAsia="黑体" w:hAnsi="宋体"/>
          <w:i/>
          <w:szCs w:val="21"/>
        </w:rPr>
      </w:pPr>
      <w:r>
        <w:rPr>
          <w:rFonts w:ascii="黑体" w:eastAsia="黑体" w:hint="eastAsia"/>
          <w:sz w:val="32"/>
          <w:szCs w:val="32"/>
        </w:rPr>
        <w:t>二、</w:t>
      </w:r>
      <w:r>
        <w:rPr>
          <w:rFonts w:ascii="黑体" w:eastAsia="黑体" w:hAnsi="宋体" w:hint="eastAsia"/>
          <w:sz w:val="32"/>
          <w:szCs w:val="32"/>
        </w:rPr>
        <w:t>检案摘要</w:t>
      </w:r>
    </w:p>
    <w:p w:rsidR="000A5393" w:rsidRDefault="000A5393">
      <w:pPr>
        <w:snapToGrid w:val="0"/>
        <w:spacing w:line="600" w:lineRule="exact"/>
        <w:ind w:firstLineChars="200" w:firstLine="560"/>
        <w:rPr>
          <w:rFonts w:ascii="黑体" w:eastAsia="黑体" w:hAnsi="宋体"/>
          <w:sz w:val="28"/>
          <w:szCs w:val="28"/>
        </w:rPr>
      </w:pPr>
      <w:r>
        <w:rPr>
          <w:rFonts w:ascii="黑体" w:eastAsia="黑体" w:hAnsi="宋体" w:hint="eastAsia"/>
          <w:sz w:val="28"/>
          <w:szCs w:val="28"/>
        </w:rPr>
        <w:t>（一）案情摘要</w:t>
      </w:r>
    </w:p>
    <w:p w:rsidR="000A5393" w:rsidRDefault="000A5393">
      <w:pPr>
        <w:snapToGrid w:val="0"/>
        <w:spacing w:line="600" w:lineRule="exact"/>
        <w:ind w:firstLineChars="200" w:firstLine="560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据自诉：2016年1月29日16时许，在武汉市硚口区中山大道建设银行门口，被他人用刀致伤胸背部。</w:t>
      </w:r>
    </w:p>
    <w:p w:rsidR="000A5393" w:rsidRDefault="000A5393">
      <w:pPr>
        <w:snapToGrid w:val="0"/>
        <w:spacing w:line="600" w:lineRule="exact"/>
        <w:ind w:firstLineChars="200" w:firstLine="560"/>
        <w:rPr>
          <w:rFonts w:ascii="黑体" w:eastAsia="黑体" w:hAnsi="宋体"/>
          <w:sz w:val="28"/>
          <w:szCs w:val="28"/>
        </w:rPr>
      </w:pPr>
      <w:r>
        <w:rPr>
          <w:rFonts w:ascii="黑体" w:eastAsia="黑体" w:hAnsi="宋体" w:hint="eastAsia"/>
          <w:sz w:val="28"/>
          <w:szCs w:val="28"/>
        </w:rPr>
        <w:t>（二）病历摘要</w:t>
      </w:r>
    </w:p>
    <w:p w:rsidR="000A5393" w:rsidRDefault="000A5393">
      <w:pPr>
        <w:snapToGrid w:val="0"/>
        <w:spacing w:line="600" w:lineRule="exact"/>
        <w:ind w:firstLineChars="200" w:firstLine="560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湖北省第三人民医院出院记录载：入、出院日期：2</w:t>
      </w:r>
      <w:r>
        <w:rPr>
          <w:rFonts w:ascii="仿宋_GB2312" w:eastAsia="仿宋_GB2312" w:hAnsi="宋体"/>
          <w:sz w:val="28"/>
          <w:szCs w:val="28"/>
        </w:rPr>
        <w:t>016</w:t>
      </w:r>
      <w:r>
        <w:rPr>
          <w:rFonts w:ascii="仿宋_GB2312" w:eastAsia="仿宋_GB2312" w:hAnsi="宋体" w:hint="eastAsia"/>
          <w:sz w:val="28"/>
          <w:szCs w:val="28"/>
        </w:rPr>
        <w:t>年1月29日～2016年2月11日。主诉：被他人刺伤背部多处一小时。体格检查：神清，颈软，锁骨上区无肿大淋巴结，胸部胸廓正常，无胸骨叩痛，胸背部可见四处刀刺伤部位，伴活动性出血，三处刀伤深达胸腔，一处深达肌肉层。</w:t>
      </w:r>
      <w:proofErr w:type="gramStart"/>
      <w:r>
        <w:rPr>
          <w:rFonts w:ascii="仿宋_GB2312" w:eastAsia="仿宋_GB2312" w:hAnsi="宋体" w:hint="eastAsia"/>
          <w:sz w:val="28"/>
          <w:szCs w:val="28"/>
        </w:rPr>
        <w:t>肺视诊</w:t>
      </w:r>
      <w:proofErr w:type="gramEnd"/>
      <w:r>
        <w:rPr>
          <w:rFonts w:ascii="仿宋_GB2312" w:eastAsia="仿宋_GB2312" w:hAnsi="宋体" w:hint="eastAsia"/>
          <w:sz w:val="28"/>
          <w:szCs w:val="28"/>
        </w:rPr>
        <w:t>：呼吸运动正常。触诊：语颤正常，无胸膜摩擦感，无皮下捻发感。叩诊：</w:t>
      </w:r>
      <w:r>
        <w:rPr>
          <w:rFonts w:ascii="仿宋_GB2312" w:eastAsia="仿宋_GB2312" w:hAnsi="宋体" w:hint="eastAsia"/>
          <w:sz w:val="28"/>
          <w:szCs w:val="28"/>
        </w:rPr>
        <w:lastRenderedPageBreak/>
        <w:t>正常清音。听诊：左侧呼吸音弱，右侧呼吸音正常。腹软，肝脾肋下未及。肠鸣音可。双下肢无水肿。无活动异常。门诊资料：胸腹部急诊CT提示：左侧血气胸，左侧7、8肋骨骨折。患者入院后，急诊完善相关检查，急诊行胸腔镜下辅助剖胸探查术+肺修补术+胸壁修补术+肺结节切除术+清创缝合术，患者术后恢复顺利，一般情况可，予以抗炎，止血，补充能量营养等对症治疗，患者症状好转，一般情况良好。出院诊断：左侧血气胸；失血性休克；背部多处软组织挫裂伤；左侧7、8肋骨骨折；左下肺挫裂伤。</w:t>
      </w:r>
    </w:p>
    <w:p w:rsidR="000A5393" w:rsidRDefault="000A5393">
      <w:pPr>
        <w:snapToGrid w:val="0"/>
        <w:spacing w:line="600" w:lineRule="exact"/>
        <w:ind w:firstLineChars="200" w:firstLine="560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该院2016年1月29日手术记录载：……左背部三处约3cm斜行刀刺伤口，伴活动性出血，均深达胸腔，右侧背部一长约3cm伤口，深达肌肉层，伴少许出血。于左侧腋中线第7</w:t>
      </w:r>
      <w:proofErr w:type="gramStart"/>
      <w:r>
        <w:rPr>
          <w:rFonts w:ascii="仿宋_GB2312" w:eastAsia="仿宋_GB2312" w:hAnsi="宋体" w:hint="eastAsia"/>
          <w:sz w:val="28"/>
          <w:szCs w:val="28"/>
        </w:rPr>
        <w:t>肋</w:t>
      </w:r>
      <w:proofErr w:type="gramEnd"/>
      <w:r>
        <w:rPr>
          <w:rFonts w:ascii="仿宋_GB2312" w:eastAsia="仿宋_GB2312" w:hAnsi="宋体" w:hint="eastAsia"/>
          <w:sz w:val="28"/>
          <w:szCs w:val="28"/>
        </w:rPr>
        <w:t>切口置入胸腔镜，予以左侧第6肋间腋中线到腋后线斜行切口。离断肌肉层后，进胸，</w:t>
      </w:r>
      <w:proofErr w:type="gramStart"/>
      <w:r>
        <w:rPr>
          <w:rFonts w:ascii="仿宋_GB2312" w:eastAsia="仿宋_GB2312" w:hAnsi="宋体" w:hint="eastAsia"/>
          <w:sz w:val="28"/>
          <w:szCs w:val="28"/>
        </w:rPr>
        <w:t>探查见</w:t>
      </w:r>
      <w:proofErr w:type="gramEnd"/>
      <w:r>
        <w:rPr>
          <w:rFonts w:ascii="仿宋_GB2312" w:eastAsia="仿宋_GB2312" w:hAnsi="宋体" w:hint="eastAsia"/>
          <w:sz w:val="28"/>
          <w:szCs w:val="28"/>
        </w:rPr>
        <w:t>左肺组织，见下肺一长约2cm创面，伴出血及漏气，予以修补后，</w:t>
      </w:r>
      <w:proofErr w:type="gramStart"/>
      <w:r>
        <w:rPr>
          <w:rFonts w:ascii="仿宋_GB2312" w:eastAsia="仿宋_GB2312" w:hAnsi="宋体" w:hint="eastAsia"/>
          <w:sz w:val="28"/>
          <w:szCs w:val="28"/>
        </w:rPr>
        <w:t>鼓肺试</w:t>
      </w:r>
      <w:proofErr w:type="gramEnd"/>
      <w:r>
        <w:rPr>
          <w:rFonts w:ascii="仿宋_GB2312" w:eastAsia="仿宋_GB2312" w:hAnsi="宋体" w:hint="eastAsia"/>
          <w:sz w:val="28"/>
          <w:szCs w:val="28"/>
        </w:rPr>
        <w:t>水无漏气，修补胸壁创伤部位……</w:t>
      </w:r>
    </w:p>
    <w:p w:rsidR="000A5393" w:rsidRDefault="000A5393">
      <w:pPr>
        <w:snapToGrid w:val="0"/>
        <w:spacing w:line="600" w:lineRule="exact"/>
        <w:ind w:left="645"/>
        <w:rPr>
          <w:rFonts w:ascii="黑体" w:eastAsia="黑体" w:hAnsi="宋体"/>
          <w:i/>
          <w:szCs w:val="21"/>
        </w:rPr>
      </w:pPr>
      <w:r>
        <w:rPr>
          <w:rFonts w:ascii="黑体" w:eastAsia="黑体" w:hint="eastAsia"/>
          <w:sz w:val="32"/>
          <w:szCs w:val="32"/>
        </w:rPr>
        <w:t>三、</w:t>
      </w:r>
      <w:r>
        <w:rPr>
          <w:rFonts w:ascii="黑体" w:eastAsia="黑体" w:hAnsi="宋体" w:hint="eastAsia"/>
          <w:sz w:val="32"/>
          <w:szCs w:val="32"/>
        </w:rPr>
        <w:t>检验过程</w:t>
      </w:r>
    </w:p>
    <w:p w:rsidR="000A5393" w:rsidRDefault="000A5393">
      <w:pPr>
        <w:snapToGrid w:val="0"/>
        <w:spacing w:line="600" w:lineRule="exact"/>
        <w:ind w:firstLineChars="200" w:firstLine="560"/>
        <w:rPr>
          <w:rFonts w:ascii="仿宋_GB2312" w:eastAsia="仿宋_GB2312" w:hAnsi="宋体"/>
          <w:sz w:val="28"/>
          <w:szCs w:val="28"/>
        </w:rPr>
      </w:pPr>
      <w:r>
        <w:rPr>
          <w:rFonts w:ascii="黑体" w:eastAsia="黑体" w:hAnsi="宋体" w:hint="eastAsia"/>
          <w:sz w:val="28"/>
          <w:szCs w:val="28"/>
        </w:rPr>
        <w:t>(</w:t>
      </w:r>
      <w:proofErr w:type="gramStart"/>
      <w:r>
        <w:rPr>
          <w:rFonts w:ascii="黑体" w:eastAsia="黑体" w:hAnsi="宋体" w:hint="eastAsia"/>
          <w:sz w:val="28"/>
          <w:szCs w:val="28"/>
        </w:rPr>
        <w:t>一</w:t>
      </w:r>
      <w:proofErr w:type="gramEnd"/>
      <w:r>
        <w:rPr>
          <w:rFonts w:ascii="黑体" w:eastAsia="黑体" w:hAnsi="宋体" w:hint="eastAsia"/>
          <w:sz w:val="28"/>
          <w:szCs w:val="28"/>
        </w:rPr>
        <w:t>)检验方法：</w:t>
      </w:r>
      <w:r>
        <w:rPr>
          <w:rFonts w:ascii="仿宋_GB2312" w:eastAsia="仿宋_GB2312" w:hAnsi="宋体" w:hint="eastAsia"/>
          <w:sz w:val="28"/>
          <w:szCs w:val="28"/>
        </w:rPr>
        <w:t>按照本鉴定中心《人体</w:t>
      </w:r>
      <w:r>
        <w:rPr>
          <w:rFonts w:eastAsia="仿宋_GB2312" w:hint="eastAsia"/>
          <w:sz w:val="28"/>
          <w:szCs w:val="28"/>
        </w:rPr>
        <w:t>损</w:t>
      </w:r>
      <w:r>
        <w:rPr>
          <w:rFonts w:ascii="仿宋_GB2312" w:eastAsia="仿宋_GB2312" w:hAnsi="宋体" w:hint="eastAsia"/>
          <w:sz w:val="28"/>
          <w:szCs w:val="28"/>
        </w:rPr>
        <w:t>伤程度鉴定作业指导书》（TJFY/QM3-LC-1）对被鉴定人进行检验。</w:t>
      </w:r>
    </w:p>
    <w:p w:rsidR="000A5393" w:rsidRDefault="000A5393">
      <w:pPr>
        <w:snapToGrid w:val="0"/>
        <w:spacing w:line="600" w:lineRule="exact"/>
        <w:ind w:firstLineChars="200" w:firstLine="560"/>
        <w:rPr>
          <w:rFonts w:ascii="黑体" w:eastAsia="黑体" w:hAnsi="宋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(</w:t>
      </w:r>
      <w:r>
        <w:rPr>
          <w:rFonts w:ascii="黑体" w:eastAsia="黑体" w:hAnsi="宋体" w:hint="eastAsia"/>
          <w:sz w:val="28"/>
          <w:szCs w:val="28"/>
        </w:rPr>
        <w:t>二</w:t>
      </w:r>
      <w:r>
        <w:rPr>
          <w:rFonts w:ascii="黑体" w:eastAsia="黑体" w:hint="eastAsia"/>
          <w:sz w:val="28"/>
          <w:szCs w:val="28"/>
        </w:rPr>
        <w:t>)</w:t>
      </w:r>
      <w:r>
        <w:rPr>
          <w:rFonts w:ascii="黑体" w:eastAsia="黑体" w:hAnsi="宋体" w:hint="eastAsia"/>
          <w:sz w:val="28"/>
          <w:szCs w:val="28"/>
        </w:rPr>
        <w:t>法医学检查（201</w:t>
      </w:r>
      <w:r>
        <w:rPr>
          <w:rFonts w:ascii="黑体" w:eastAsia="黑体" w:hAnsi="宋体"/>
          <w:sz w:val="28"/>
          <w:szCs w:val="28"/>
        </w:rPr>
        <w:t>6</w:t>
      </w:r>
      <w:r>
        <w:rPr>
          <w:rFonts w:ascii="黑体" w:eastAsia="黑体" w:hAnsi="宋体" w:hint="eastAsia"/>
          <w:sz w:val="28"/>
          <w:szCs w:val="28"/>
        </w:rPr>
        <w:t>年2月18日）</w:t>
      </w:r>
    </w:p>
    <w:p w:rsidR="000A5393" w:rsidRDefault="000A5393">
      <w:pPr>
        <w:snapToGrid w:val="0"/>
        <w:spacing w:line="600" w:lineRule="exact"/>
        <w:ind w:firstLineChars="200" w:firstLine="560"/>
        <w:rPr>
          <w:rFonts w:ascii="仿宋_GB2312" w:eastAsia="仿宋_GB2312" w:hAnsi="宋体" w:cs="宋体"/>
          <w:sz w:val="28"/>
          <w:szCs w:val="28"/>
        </w:rPr>
      </w:pPr>
      <w:r>
        <w:rPr>
          <w:rFonts w:ascii="仿宋_GB2312" w:eastAsia="仿宋_GB2312" w:hAnsi="宋体" w:cs="宋体" w:hint="eastAsia"/>
          <w:sz w:val="28"/>
          <w:szCs w:val="28"/>
        </w:rPr>
        <w:t>神清语</w:t>
      </w:r>
      <w:proofErr w:type="gramStart"/>
      <w:r>
        <w:rPr>
          <w:rFonts w:ascii="仿宋_GB2312" w:eastAsia="仿宋_GB2312" w:hAnsi="宋体" w:cs="宋体" w:hint="eastAsia"/>
          <w:sz w:val="28"/>
          <w:szCs w:val="28"/>
        </w:rPr>
        <w:t>晰</w:t>
      </w:r>
      <w:proofErr w:type="gramEnd"/>
      <w:r>
        <w:rPr>
          <w:rFonts w:ascii="仿宋_GB2312" w:eastAsia="仿宋_GB2312" w:hAnsi="宋体" w:cs="宋体" w:hint="eastAsia"/>
          <w:sz w:val="28"/>
          <w:szCs w:val="28"/>
        </w:rPr>
        <w:t>，自行步入诊室，检查合作。呼吸平稳，胸廓对称。左背部肩胛骨下方见一长12cm斜行条状疤痕，其右上方及下方各见一长3cm、2</w:t>
      </w:r>
      <w:r>
        <w:rPr>
          <w:rFonts w:ascii="仿宋_GB2312" w:eastAsia="仿宋_GB2312" w:hAnsi="宋体" w:cs="宋体"/>
          <w:sz w:val="28"/>
          <w:szCs w:val="28"/>
        </w:rPr>
        <w:t>.2</w:t>
      </w:r>
      <w:r>
        <w:rPr>
          <w:rFonts w:ascii="仿宋_GB2312" w:eastAsia="仿宋_GB2312" w:hAnsi="宋体" w:cs="宋体" w:hint="eastAsia"/>
          <w:sz w:val="28"/>
          <w:szCs w:val="28"/>
        </w:rPr>
        <w:t>cm条状疤痕，左胸</w:t>
      </w:r>
      <w:proofErr w:type="gramStart"/>
      <w:r>
        <w:rPr>
          <w:rFonts w:ascii="仿宋_GB2312" w:eastAsia="仿宋_GB2312" w:hAnsi="宋体" w:cs="宋体" w:hint="eastAsia"/>
          <w:sz w:val="28"/>
          <w:szCs w:val="28"/>
        </w:rPr>
        <w:t>腋</w:t>
      </w:r>
      <w:proofErr w:type="gramEnd"/>
      <w:r>
        <w:rPr>
          <w:rFonts w:ascii="仿宋_GB2312" w:eastAsia="仿宋_GB2312" w:hAnsi="宋体" w:cs="宋体" w:hint="eastAsia"/>
          <w:sz w:val="28"/>
          <w:szCs w:val="28"/>
        </w:rPr>
        <w:t>侧</w:t>
      </w:r>
      <w:proofErr w:type="gramStart"/>
      <w:r>
        <w:rPr>
          <w:rFonts w:ascii="仿宋_GB2312" w:eastAsia="仿宋_GB2312" w:hAnsi="宋体" w:cs="宋体" w:hint="eastAsia"/>
          <w:sz w:val="28"/>
          <w:szCs w:val="28"/>
        </w:rPr>
        <w:t>中段见</w:t>
      </w:r>
      <w:proofErr w:type="gramEnd"/>
      <w:r>
        <w:rPr>
          <w:rFonts w:ascii="仿宋_GB2312" w:eastAsia="仿宋_GB2312" w:hAnsi="宋体" w:cs="宋体" w:hint="eastAsia"/>
          <w:sz w:val="28"/>
          <w:szCs w:val="28"/>
        </w:rPr>
        <w:t>一</w:t>
      </w:r>
      <w:proofErr w:type="gramStart"/>
      <w:r>
        <w:rPr>
          <w:rFonts w:ascii="仿宋_GB2312" w:eastAsia="仿宋_GB2312" w:hAnsi="宋体" w:cs="宋体" w:hint="eastAsia"/>
          <w:sz w:val="28"/>
          <w:szCs w:val="28"/>
        </w:rPr>
        <w:t>1</w:t>
      </w:r>
      <w:proofErr w:type="gramEnd"/>
      <w:r>
        <w:rPr>
          <w:rFonts w:ascii="仿宋_GB2312" w:eastAsia="仿宋_GB2312" w:hAnsi="宋体" w:cs="宋体"/>
          <w:sz w:val="28"/>
          <w:szCs w:val="28"/>
        </w:rPr>
        <w:t>.2</w:t>
      </w:r>
      <w:r>
        <w:rPr>
          <w:rFonts w:ascii="仿宋_GB2312" w:eastAsia="仿宋_GB2312" w:hAnsi="宋体" w:cs="宋体" w:hint="eastAsia"/>
          <w:sz w:val="28"/>
          <w:szCs w:val="28"/>
        </w:rPr>
        <w:t>cm长引流切口疤痕，右背部下方见一长1.8cm条状疤痕。自诉伤处仍感疼痛，余无特殊。</w:t>
      </w:r>
    </w:p>
    <w:p w:rsidR="000A5393" w:rsidRDefault="000A5393">
      <w:pPr>
        <w:snapToGrid w:val="0"/>
        <w:spacing w:line="600" w:lineRule="exact"/>
        <w:ind w:firstLineChars="200" w:firstLine="560"/>
        <w:rPr>
          <w:rFonts w:ascii="仿宋_GB2312" w:eastAsia="仿宋_GB2312" w:hAnsi="宋体" w:cs="宋体"/>
          <w:sz w:val="28"/>
          <w:szCs w:val="28"/>
        </w:rPr>
      </w:pPr>
      <w:r>
        <w:rPr>
          <w:rFonts w:ascii="仿宋_GB2312" w:eastAsia="仿宋_GB2312" w:hAnsi="宋体" w:cs="宋体" w:hint="eastAsia"/>
          <w:sz w:val="28"/>
          <w:szCs w:val="28"/>
        </w:rPr>
        <w:t>审阅湖北省中山医院2016年1月29日胸部X线片（341702号）、CT片（324210号）示：左侧血气胸，左肺</w:t>
      </w:r>
      <w:proofErr w:type="gramStart"/>
      <w:r>
        <w:rPr>
          <w:rFonts w:ascii="仿宋_GB2312" w:eastAsia="仿宋_GB2312" w:hAnsi="宋体" w:cs="宋体" w:hint="eastAsia"/>
          <w:sz w:val="28"/>
          <w:szCs w:val="28"/>
        </w:rPr>
        <w:t>压缩约</w:t>
      </w:r>
      <w:proofErr w:type="gramEnd"/>
      <w:r>
        <w:rPr>
          <w:rFonts w:ascii="仿宋_GB2312" w:eastAsia="仿宋_GB2312" w:hAnsi="宋体" w:cs="宋体" w:hint="eastAsia"/>
          <w:sz w:val="28"/>
          <w:szCs w:val="28"/>
        </w:rPr>
        <w:t>1</w:t>
      </w:r>
      <w:r>
        <w:rPr>
          <w:rFonts w:ascii="仿宋_GB2312" w:eastAsia="仿宋_GB2312" w:hAnsi="宋体" w:cs="宋体"/>
          <w:sz w:val="28"/>
          <w:szCs w:val="28"/>
        </w:rPr>
        <w:t>0%。</w:t>
      </w:r>
    </w:p>
    <w:p w:rsidR="000A5393" w:rsidRDefault="000A5393">
      <w:pPr>
        <w:snapToGrid w:val="0"/>
        <w:spacing w:line="600" w:lineRule="exact"/>
        <w:ind w:firstLineChars="200" w:firstLine="560"/>
        <w:rPr>
          <w:rFonts w:ascii="仿宋_GB2312" w:eastAsia="仿宋_GB2312" w:hAnsi="宋体" w:cs="宋体"/>
          <w:sz w:val="28"/>
          <w:szCs w:val="28"/>
        </w:rPr>
      </w:pPr>
      <w:r>
        <w:rPr>
          <w:rFonts w:ascii="仿宋_GB2312" w:eastAsia="仿宋_GB2312" w:hAnsi="宋体" w:cs="宋体"/>
          <w:sz w:val="28"/>
          <w:szCs w:val="28"/>
        </w:rPr>
        <w:t>审阅该院</w:t>
      </w:r>
      <w:r>
        <w:rPr>
          <w:rFonts w:ascii="仿宋_GB2312" w:eastAsia="仿宋_GB2312" w:hAnsi="宋体" w:cs="宋体" w:hint="eastAsia"/>
          <w:sz w:val="28"/>
          <w:szCs w:val="28"/>
        </w:rPr>
        <w:t>2</w:t>
      </w:r>
      <w:r>
        <w:rPr>
          <w:rFonts w:ascii="仿宋_GB2312" w:eastAsia="仿宋_GB2312" w:hAnsi="宋体" w:cs="宋体"/>
          <w:sz w:val="28"/>
          <w:szCs w:val="28"/>
        </w:rPr>
        <w:t>016年</w:t>
      </w:r>
      <w:r>
        <w:rPr>
          <w:rFonts w:ascii="仿宋_GB2312" w:eastAsia="仿宋_GB2312" w:hAnsi="宋体" w:cs="宋体" w:hint="eastAsia"/>
          <w:sz w:val="28"/>
          <w:szCs w:val="28"/>
        </w:rPr>
        <w:t>2月1</w:t>
      </w:r>
      <w:r>
        <w:rPr>
          <w:rFonts w:ascii="仿宋_GB2312" w:eastAsia="仿宋_GB2312" w:hAnsi="宋体" w:cs="宋体"/>
          <w:sz w:val="28"/>
          <w:szCs w:val="28"/>
        </w:rPr>
        <w:t>0日胸部CT片（</w:t>
      </w:r>
      <w:r>
        <w:rPr>
          <w:rFonts w:ascii="仿宋_GB2312" w:eastAsia="仿宋_GB2312" w:hAnsi="宋体" w:cs="宋体" w:hint="eastAsia"/>
          <w:sz w:val="28"/>
          <w:szCs w:val="28"/>
        </w:rPr>
        <w:t>3</w:t>
      </w:r>
      <w:r>
        <w:rPr>
          <w:rFonts w:ascii="仿宋_GB2312" w:eastAsia="仿宋_GB2312" w:hAnsi="宋体" w:cs="宋体"/>
          <w:sz w:val="28"/>
          <w:szCs w:val="28"/>
        </w:rPr>
        <w:t>24839号）示：左侧血气胸引</w:t>
      </w:r>
      <w:r>
        <w:rPr>
          <w:rFonts w:ascii="仿宋_GB2312" w:eastAsia="仿宋_GB2312" w:hAnsi="宋体" w:cs="宋体"/>
          <w:sz w:val="28"/>
          <w:szCs w:val="28"/>
        </w:rPr>
        <w:lastRenderedPageBreak/>
        <w:t>流术后改变，左侧胸膜增厚粘连。</w:t>
      </w:r>
    </w:p>
    <w:p w:rsidR="000A5393" w:rsidRDefault="000A5393">
      <w:pPr>
        <w:snapToGrid w:val="0"/>
        <w:spacing w:line="600" w:lineRule="exact"/>
        <w:ind w:firstLineChars="200" w:firstLine="640"/>
        <w:rPr>
          <w:rFonts w:ascii="黑体" w:eastAsia="黑体" w:hAnsi="宋体"/>
          <w:sz w:val="28"/>
          <w:szCs w:val="28"/>
        </w:rPr>
      </w:pPr>
      <w:r>
        <w:rPr>
          <w:rFonts w:ascii="黑体" w:eastAsia="黑体" w:hint="eastAsia"/>
          <w:sz w:val="32"/>
          <w:szCs w:val="32"/>
        </w:rPr>
        <w:t>四、</w:t>
      </w:r>
      <w:r>
        <w:rPr>
          <w:rFonts w:ascii="黑体" w:eastAsia="黑体" w:hAnsi="宋体" w:hint="eastAsia"/>
          <w:sz w:val="32"/>
          <w:szCs w:val="32"/>
        </w:rPr>
        <w:t>分析说明</w:t>
      </w:r>
    </w:p>
    <w:p w:rsidR="000A5393" w:rsidRDefault="000A5393">
      <w:pPr>
        <w:snapToGrid w:val="0"/>
        <w:spacing w:line="600" w:lineRule="exact"/>
        <w:ind w:firstLineChars="200" w:firstLine="560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1、根据法医学检查所见、送检病历记载伤情及影像学资料显示征象，认为被鉴定人</w:t>
      </w:r>
      <w:r>
        <w:rPr>
          <w:rFonts w:ascii="仿宋_GB2312" w:eastAsia="仿宋_GB2312" w:hAnsi="宋体"/>
          <w:sz w:val="28"/>
          <w:szCs w:val="28"/>
        </w:rPr>
        <w:t>2016年</w:t>
      </w:r>
      <w:r>
        <w:rPr>
          <w:rFonts w:ascii="仿宋_GB2312" w:eastAsia="仿宋_GB2312" w:hAnsi="宋体" w:hint="eastAsia"/>
          <w:sz w:val="28"/>
          <w:szCs w:val="28"/>
        </w:rPr>
        <w:t>1</w:t>
      </w:r>
      <w:r>
        <w:rPr>
          <w:rFonts w:ascii="仿宋_GB2312" w:eastAsia="仿宋_GB2312" w:hAnsi="宋体"/>
          <w:sz w:val="28"/>
          <w:szCs w:val="28"/>
        </w:rPr>
        <w:t>月</w:t>
      </w:r>
      <w:r>
        <w:rPr>
          <w:rFonts w:ascii="仿宋_GB2312" w:eastAsia="仿宋_GB2312" w:hAnsi="宋体" w:hint="eastAsia"/>
          <w:sz w:val="28"/>
          <w:szCs w:val="28"/>
        </w:rPr>
        <w:t>29</w:t>
      </w:r>
      <w:r>
        <w:rPr>
          <w:rFonts w:ascii="仿宋_GB2312" w:eastAsia="仿宋_GB2312" w:hAnsi="宋体"/>
          <w:sz w:val="28"/>
          <w:szCs w:val="28"/>
        </w:rPr>
        <w:t>日</w:t>
      </w:r>
      <w:r>
        <w:rPr>
          <w:rFonts w:ascii="仿宋_GB2312" w:eastAsia="仿宋_GB2312" w:hAnsi="宋体" w:hint="eastAsia"/>
          <w:sz w:val="28"/>
          <w:szCs w:val="28"/>
        </w:rPr>
        <w:t>所受伤主要为：左背部多处刀刺伤：左下肺裂伤，左侧血气胸。其损伤特点符合锐器</w:t>
      </w:r>
      <w:r>
        <w:rPr>
          <w:rFonts w:ascii="仿宋_GB2312" w:eastAsia="仿宋_GB2312" w:hAnsi="宋体"/>
          <w:sz w:val="28"/>
          <w:szCs w:val="28"/>
        </w:rPr>
        <w:t>作用所致，自诉受伤方式可以形成。</w:t>
      </w:r>
    </w:p>
    <w:p w:rsidR="000A5393" w:rsidRDefault="000A5393">
      <w:pPr>
        <w:snapToGrid w:val="0"/>
        <w:spacing w:line="600" w:lineRule="exact"/>
        <w:ind w:firstLineChars="200" w:firstLine="560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2、被鉴定人左背部多处刀刺伤致胸部开放性损伤，手术</w:t>
      </w:r>
      <w:proofErr w:type="gramStart"/>
      <w:r>
        <w:rPr>
          <w:rFonts w:ascii="仿宋_GB2312" w:eastAsia="仿宋_GB2312" w:hAnsi="宋体" w:hint="eastAsia"/>
          <w:sz w:val="28"/>
          <w:szCs w:val="28"/>
        </w:rPr>
        <w:t>探查见</w:t>
      </w:r>
      <w:proofErr w:type="gramEnd"/>
      <w:r>
        <w:rPr>
          <w:rFonts w:ascii="仿宋_GB2312" w:eastAsia="仿宋_GB2312" w:hAnsi="宋体" w:hint="eastAsia"/>
          <w:sz w:val="28"/>
          <w:szCs w:val="28"/>
        </w:rPr>
        <w:t>左下肺一长约2cm创面，伴出血及漏气，经临床行肺修补术，目前恢复尚可，依据《人体损伤程度鉴定标准》5</w:t>
      </w:r>
      <w:r>
        <w:rPr>
          <w:rFonts w:ascii="仿宋_GB2312" w:eastAsia="仿宋_GB2312" w:hAnsi="宋体"/>
          <w:sz w:val="28"/>
          <w:szCs w:val="28"/>
        </w:rPr>
        <w:t>.6.2.</w:t>
      </w:r>
      <w:r>
        <w:rPr>
          <w:rFonts w:ascii="仿宋_GB2312" w:eastAsia="仿宋_GB2312" w:hAnsi="宋体" w:hint="eastAsia"/>
          <w:sz w:val="28"/>
          <w:szCs w:val="28"/>
        </w:rPr>
        <w:t>f）款之规定，评定其损伤程度为重伤二级。</w:t>
      </w:r>
    </w:p>
    <w:p w:rsidR="000A5393" w:rsidRDefault="000A5393">
      <w:pPr>
        <w:snapToGrid w:val="0"/>
        <w:spacing w:line="600" w:lineRule="exact"/>
        <w:ind w:firstLineChars="200" w:firstLine="640"/>
        <w:rPr>
          <w:rFonts w:ascii="黑体" w:eastAsia="黑体" w:hAnsi="宋体"/>
          <w:i/>
          <w:szCs w:val="21"/>
        </w:rPr>
      </w:pPr>
      <w:r>
        <w:rPr>
          <w:rFonts w:ascii="黑体" w:eastAsia="黑体" w:hint="eastAsia"/>
          <w:sz w:val="32"/>
          <w:szCs w:val="32"/>
        </w:rPr>
        <w:t>五、</w:t>
      </w:r>
      <w:r>
        <w:rPr>
          <w:rFonts w:ascii="黑体" w:eastAsia="黑体" w:hAnsi="宋体" w:hint="eastAsia"/>
          <w:sz w:val="32"/>
          <w:szCs w:val="32"/>
        </w:rPr>
        <w:t>鉴定意见</w:t>
      </w:r>
    </w:p>
    <w:p w:rsidR="000A5393" w:rsidRDefault="000A5393">
      <w:pPr>
        <w:snapToGrid w:val="0"/>
        <w:spacing w:line="600" w:lineRule="exact"/>
        <w:ind w:firstLineChars="200" w:firstLine="560"/>
        <w:rPr>
          <w:rFonts w:ascii="仿宋_GB2312" w:eastAsia="仿宋_GB2312" w:cs="宋体"/>
          <w:sz w:val="28"/>
          <w:szCs w:val="28"/>
        </w:rPr>
      </w:pPr>
      <w:r>
        <w:rPr>
          <w:rFonts w:ascii="仿宋_GB2312" w:eastAsia="仿宋_GB2312" w:cs="宋体" w:hint="eastAsia"/>
          <w:sz w:val="28"/>
          <w:szCs w:val="28"/>
        </w:rPr>
        <w:t>被鉴定人</w:t>
      </w:r>
      <w:r>
        <w:rPr>
          <w:rFonts w:ascii="仿宋_GB2312" w:eastAsia="仿宋_GB2312" w:hint="eastAsia"/>
          <w:sz w:val="28"/>
          <w:szCs w:val="28"/>
        </w:rPr>
        <w:t>夏</w:t>
      </w:r>
      <w:r>
        <w:rPr>
          <w:rFonts w:ascii="仿宋_GB2312" w:eastAsia="仿宋_GB2312" w:cs="宋体" w:hint="eastAsia"/>
          <w:sz w:val="28"/>
          <w:szCs w:val="28"/>
        </w:rPr>
        <w:t>所受伤，损伤程度评为重伤二级。</w:t>
      </w:r>
    </w:p>
    <w:p w:rsidR="000A5393" w:rsidRDefault="000A5393">
      <w:pPr>
        <w:adjustRightInd w:val="0"/>
        <w:snapToGrid w:val="0"/>
        <w:spacing w:line="600" w:lineRule="exact"/>
        <w:ind w:left="646" w:right="420"/>
        <w:rPr>
          <w:rFonts w:ascii="黑体" w:eastAsia="黑体" w:hAnsi="宋体"/>
          <w:i/>
          <w:szCs w:val="21"/>
        </w:rPr>
      </w:pPr>
      <w:r>
        <w:rPr>
          <w:rFonts w:ascii="黑体" w:eastAsia="黑体" w:hint="eastAsia"/>
          <w:sz w:val="32"/>
          <w:szCs w:val="32"/>
        </w:rPr>
        <w:t>六、</w:t>
      </w:r>
      <w:r>
        <w:rPr>
          <w:rFonts w:ascii="黑体" w:eastAsia="黑体" w:hAnsi="宋体" w:hint="eastAsia"/>
          <w:sz w:val="32"/>
          <w:szCs w:val="32"/>
        </w:rPr>
        <w:t>鉴定人</w:t>
      </w:r>
    </w:p>
    <w:p w:rsidR="000A5393" w:rsidRDefault="000A5393" w:rsidP="001E30B3">
      <w:pPr>
        <w:pStyle w:val="a6"/>
        <w:spacing w:before="0" w:beforeAutospacing="0" w:after="0" w:afterAutospacing="0" w:line="360" w:lineRule="auto"/>
        <w:ind w:firstLineChars="200" w:firstLine="560"/>
        <w:rPr>
          <w:rFonts w:ascii="仿宋_GB2312" w:eastAsia="仿宋_GB2312" w:hAnsi="Tahoma" w:cs="Tahoma"/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赵</w:t>
      </w:r>
    </w:p>
    <w:p w:rsidR="000A5393" w:rsidRDefault="000A5393">
      <w:pPr>
        <w:pStyle w:val="a6"/>
        <w:spacing w:before="0" w:beforeAutospacing="0" w:after="0" w:afterAutospacing="0" w:line="520" w:lineRule="exact"/>
        <w:ind w:firstLineChars="200" w:firstLine="560"/>
        <w:rPr>
          <w:rFonts w:ascii="仿宋_GB2312" w:eastAsia="仿宋_GB2312" w:hAnsi="Tahoma" w:cs="Tahoma"/>
          <w:color w:val="000000"/>
          <w:sz w:val="28"/>
          <w:szCs w:val="28"/>
        </w:rPr>
      </w:pPr>
    </w:p>
    <w:p w:rsidR="001E30B3" w:rsidRDefault="000A5393" w:rsidP="001E30B3">
      <w:pPr>
        <w:pStyle w:val="a6"/>
        <w:spacing w:before="0" w:beforeAutospacing="0" w:after="0" w:afterAutospacing="0" w:line="520" w:lineRule="exact"/>
        <w:ind w:firstLineChars="200" w:firstLine="560"/>
        <w:rPr>
          <w:rFonts w:ascii="仿宋_GB2312" w:eastAsia="仿宋_GB2312" w:hAnsi="Tahoma" w:cs="Tahoma"/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张</w:t>
      </w:r>
    </w:p>
    <w:p w:rsidR="000A5393" w:rsidRDefault="000A5393">
      <w:pPr>
        <w:pStyle w:val="a6"/>
        <w:spacing w:before="0" w:beforeAutospacing="0" w:after="0" w:afterAutospacing="0" w:line="520" w:lineRule="exact"/>
        <w:ind w:firstLineChars="200" w:firstLine="560"/>
        <w:rPr>
          <w:rFonts w:ascii="仿宋_GB2312" w:eastAsia="仿宋_GB2312" w:hAnsi="Tahoma" w:cs="Tahoma"/>
          <w:color w:val="000000"/>
          <w:sz w:val="28"/>
          <w:szCs w:val="28"/>
        </w:rPr>
      </w:pPr>
    </w:p>
    <w:p w:rsidR="000A5393" w:rsidRDefault="000A5393">
      <w:pPr>
        <w:spacing w:line="560" w:lineRule="exact"/>
        <w:ind w:firstLineChars="200" w:firstLine="560"/>
        <w:rPr>
          <w:rFonts w:ascii="仿宋_GB2312" w:eastAsia="仿宋_GB2312"/>
          <w:sz w:val="28"/>
          <w:szCs w:val="28"/>
        </w:rPr>
      </w:pPr>
    </w:p>
    <w:p w:rsidR="000A5393" w:rsidRDefault="000A5393">
      <w:pPr>
        <w:adjustRightInd w:val="0"/>
        <w:snapToGrid w:val="0"/>
        <w:spacing w:line="600" w:lineRule="exact"/>
        <w:ind w:right="-6" w:firstLineChars="196" w:firstLine="549"/>
        <w:jc w:val="right"/>
        <w:rPr>
          <w:rFonts w:ascii="宋体" w:hAnsi="宋体" w:cs="宋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湖北</w:t>
      </w:r>
    </w:p>
    <w:p w:rsidR="000A5393" w:rsidRDefault="000A5393">
      <w:pPr>
        <w:pStyle w:val="a5"/>
        <w:spacing w:line="520" w:lineRule="exact"/>
        <w:ind w:leftChars="0" w:left="5432" w:hangingChars="1940" w:hanging="5432"/>
        <w:jc w:val="right"/>
        <w:rPr>
          <w:rFonts w:ascii="黑体" w:eastAsia="黑体"/>
        </w:rPr>
      </w:pPr>
      <w:r>
        <w:rPr>
          <w:rFonts w:ascii="黑体" w:eastAsia="黑体" w:hint="eastAsia"/>
        </w:rPr>
        <w:t>二○一六年二月十九日</w:t>
      </w:r>
    </w:p>
    <w:p w:rsidR="000A5393" w:rsidRDefault="000A5393">
      <w:pPr>
        <w:rPr>
          <w:rFonts w:ascii="仿宋_GB2312" w:eastAsia="仿宋_GB2312"/>
          <w:sz w:val="28"/>
          <w:szCs w:val="28"/>
        </w:rPr>
      </w:pPr>
    </w:p>
    <w:p w:rsidR="000A5393" w:rsidRDefault="000A5393">
      <w:pPr>
        <w:rPr>
          <w:rFonts w:ascii="仿宋_GB2312" w:eastAsia="仿宋_GB2312"/>
          <w:sz w:val="28"/>
          <w:szCs w:val="28"/>
        </w:rPr>
      </w:pPr>
    </w:p>
    <w:p w:rsidR="000A5393" w:rsidRDefault="000A5393">
      <w:pPr>
        <w:rPr>
          <w:rFonts w:ascii="仿宋_GB2312" w:eastAsia="仿宋_GB2312"/>
          <w:sz w:val="28"/>
          <w:szCs w:val="28"/>
        </w:rPr>
      </w:pPr>
    </w:p>
    <w:p w:rsidR="000A5393" w:rsidRDefault="000A5393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附件：被鉴定人伤情照片。</w:t>
      </w:r>
    </w:p>
    <w:sectPr w:rsidR="000A5393">
      <w:headerReference w:type="default" r:id="rId6"/>
      <w:pgSz w:w="11906" w:h="16838"/>
      <w:pgMar w:top="1134" w:right="1134" w:bottom="1134" w:left="1134" w:header="851" w:footer="992" w:gutter="284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5B48" w:rsidRDefault="00575B48">
      <w:r>
        <w:separator/>
      </w:r>
    </w:p>
  </w:endnote>
  <w:endnote w:type="continuationSeparator" w:id="0">
    <w:p w:rsidR="00575B48" w:rsidRDefault="00575B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5B48" w:rsidRDefault="00575B48">
      <w:r>
        <w:separator/>
      </w:r>
    </w:p>
  </w:footnote>
  <w:footnote w:type="continuationSeparator" w:id="0">
    <w:p w:rsidR="00575B48" w:rsidRDefault="00575B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5393" w:rsidRDefault="000A5393">
    <w:pPr>
      <w:pStyle w:val="a3"/>
      <w:jc w:val="right"/>
      <w:rPr>
        <w:rFonts w:ascii="宋体" w:hAnsi="宋体"/>
        <w:b/>
        <w:sz w:val="24"/>
        <w:szCs w:val="24"/>
      </w:rPr>
    </w:pPr>
    <w:r>
      <w:rPr>
        <w:rFonts w:ascii="宋体" w:hAnsi="宋体" w:hint="eastAsia"/>
        <w:b/>
        <w:kern w:val="0"/>
        <w:sz w:val="24"/>
        <w:szCs w:val="24"/>
      </w:rPr>
      <w:t xml:space="preserve">第 </w:t>
    </w:r>
    <w:r>
      <w:rPr>
        <w:rFonts w:ascii="宋体" w:hAnsi="宋体"/>
        <w:b/>
        <w:kern w:val="0"/>
        <w:sz w:val="24"/>
        <w:szCs w:val="24"/>
      </w:rPr>
      <w:fldChar w:fldCharType="begin"/>
    </w:r>
    <w:r>
      <w:rPr>
        <w:rFonts w:ascii="宋体" w:hAnsi="宋体"/>
        <w:b/>
        <w:kern w:val="0"/>
        <w:sz w:val="24"/>
        <w:szCs w:val="24"/>
      </w:rPr>
      <w:instrText xml:space="preserve"> PAGE </w:instrText>
    </w:r>
    <w:r>
      <w:rPr>
        <w:rFonts w:ascii="宋体" w:hAnsi="宋体"/>
        <w:b/>
        <w:kern w:val="0"/>
        <w:sz w:val="24"/>
        <w:szCs w:val="24"/>
      </w:rPr>
      <w:fldChar w:fldCharType="separate"/>
    </w:r>
    <w:r w:rsidR="00AC643A">
      <w:rPr>
        <w:rFonts w:ascii="宋体" w:hAnsi="宋体"/>
        <w:b/>
        <w:noProof/>
        <w:kern w:val="0"/>
        <w:sz w:val="24"/>
        <w:szCs w:val="24"/>
      </w:rPr>
      <w:t>2</w:t>
    </w:r>
    <w:r>
      <w:rPr>
        <w:rFonts w:ascii="宋体" w:hAnsi="宋体"/>
        <w:b/>
        <w:kern w:val="0"/>
        <w:sz w:val="24"/>
        <w:szCs w:val="24"/>
      </w:rPr>
      <w:fldChar w:fldCharType="end"/>
    </w:r>
    <w:r>
      <w:rPr>
        <w:rFonts w:ascii="宋体" w:hAnsi="宋体" w:hint="eastAsia"/>
        <w:b/>
        <w:kern w:val="0"/>
        <w:sz w:val="24"/>
        <w:szCs w:val="24"/>
      </w:rPr>
      <w:t xml:space="preserve"> 页 共 </w:t>
    </w:r>
    <w:r>
      <w:rPr>
        <w:rFonts w:ascii="宋体" w:hAnsi="宋体"/>
        <w:b/>
        <w:kern w:val="0"/>
        <w:sz w:val="24"/>
        <w:szCs w:val="24"/>
      </w:rPr>
      <w:fldChar w:fldCharType="begin"/>
    </w:r>
    <w:r>
      <w:rPr>
        <w:rFonts w:ascii="宋体" w:hAnsi="宋体"/>
        <w:b/>
        <w:kern w:val="0"/>
        <w:sz w:val="24"/>
        <w:szCs w:val="24"/>
      </w:rPr>
      <w:instrText xml:space="preserve"> NUMPAGES </w:instrText>
    </w:r>
    <w:r>
      <w:rPr>
        <w:rFonts w:ascii="宋体" w:hAnsi="宋体"/>
        <w:b/>
        <w:kern w:val="0"/>
        <w:sz w:val="24"/>
        <w:szCs w:val="24"/>
      </w:rPr>
      <w:fldChar w:fldCharType="separate"/>
    </w:r>
    <w:r w:rsidR="00AC643A">
      <w:rPr>
        <w:rFonts w:ascii="宋体" w:hAnsi="宋体"/>
        <w:b/>
        <w:noProof/>
        <w:kern w:val="0"/>
        <w:sz w:val="24"/>
        <w:szCs w:val="24"/>
      </w:rPr>
      <w:t>3</w:t>
    </w:r>
    <w:r>
      <w:rPr>
        <w:rFonts w:ascii="宋体" w:hAnsi="宋体"/>
        <w:b/>
        <w:kern w:val="0"/>
        <w:sz w:val="24"/>
        <w:szCs w:val="24"/>
      </w:rPr>
      <w:fldChar w:fldCharType="end"/>
    </w:r>
    <w:r>
      <w:rPr>
        <w:rFonts w:ascii="宋体" w:hAnsi="宋体" w:hint="eastAsia"/>
        <w:b/>
        <w:kern w:val="0"/>
        <w:sz w:val="24"/>
        <w:szCs w:val="24"/>
      </w:rPr>
      <w:t xml:space="preserve"> 页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3074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137D"/>
    <w:rsid w:val="00007A38"/>
    <w:rsid w:val="0002192C"/>
    <w:rsid w:val="00037E9B"/>
    <w:rsid w:val="000567F2"/>
    <w:rsid w:val="000800B6"/>
    <w:rsid w:val="00086D23"/>
    <w:rsid w:val="00087F37"/>
    <w:rsid w:val="000909DE"/>
    <w:rsid w:val="000A5393"/>
    <w:rsid w:val="00160FEE"/>
    <w:rsid w:val="001700AC"/>
    <w:rsid w:val="00172A27"/>
    <w:rsid w:val="00180623"/>
    <w:rsid w:val="00184D7A"/>
    <w:rsid w:val="00187692"/>
    <w:rsid w:val="001A4618"/>
    <w:rsid w:val="001A6650"/>
    <w:rsid w:val="001B4CB4"/>
    <w:rsid w:val="001B70A8"/>
    <w:rsid w:val="001D2477"/>
    <w:rsid w:val="001E30B3"/>
    <w:rsid w:val="001F5C11"/>
    <w:rsid w:val="001F775B"/>
    <w:rsid w:val="002053A9"/>
    <w:rsid w:val="00217F52"/>
    <w:rsid w:val="002364FF"/>
    <w:rsid w:val="00241C68"/>
    <w:rsid w:val="002862B1"/>
    <w:rsid w:val="002B3D07"/>
    <w:rsid w:val="002B694C"/>
    <w:rsid w:val="00307020"/>
    <w:rsid w:val="00324DF8"/>
    <w:rsid w:val="003437FE"/>
    <w:rsid w:val="00356FD4"/>
    <w:rsid w:val="00362A4C"/>
    <w:rsid w:val="003979C5"/>
    <w:rsid w:val="003A7A6E"/>
    <w:rsid w:val="003B6F5F"/>
    <w:rsid w:val="003F43F1"/>
    <w:rsid w:val="00402548"/>
    <w:rsid w:val="0040398E"/>
    <w:rsid w:val="004241CA"/>
    <w:rsid w:val="00427CDF"/>
    <w:rsid w:val="004537D7"/>
    <w:rsid w:val="00463AD4"/>
    <w:rsid w:val="00483588"/>
    <w:rsid w:val="004A11A9"/>
    <w:rsid w:val="004A3635"/>
    <w:rsid w:val="004B6982"/>
    <w:rsid w:val="004C5840"/>
    <w:rsid w:val="004F3B0C"/>
    <w:rsid w:val="004F5F3E"/>
    <w:rsid w:val="00505372"/>
    <w:rsid w:val="00510B7A"/>
    <w:rsid w:val="00514C84"/>
    <w:rsid w:val="00541EF5"/>
    <w:rsid w:val="00542140"/>
    <w:rsid w:val="0055523C"/>
    <w:rsid w:val="00566EEB"/>
    <w:rsid w:val="00575B48"/>
    <w:rsid w:val="005B1E98"/>
    <w:rsid w:val="005C025B"/>
    <w:rsid w:val="005C0DE9"/>
    <w:rsid w:val="005E7903"/>
    <w:rsid w:val="005F777B"/>
    <w:rsid w:val="00677F9F"/>
    <w:rsid w:val="00692274"/>
    <w:rsid w:val="006A0C4F"/>
    <w:rsid w:val="006B4687"/>
    <w:rsid w:val="00703326"/>
    <w:rsid w:val="00707F87"/>
    <w:rsid w:val="00723C79"/>
    <w:rsid w:val="0075015C"/>
    <w:rsid w:val="00755586"/>
    <w:rsid w:val="00783E0D"/>
    <w:rsid w:val="007871E9"/>
    <w:rsid w:val="00817FBA"/>
    <w:rsid w:val="00830733"/>
    <w:rsid w:val="008D18C9"/>
    <w:rsid w:val="008F6415"/>
    <w:rsid w:val="009319C1"/>
    <w:rsid w:val="00934854"/>
    <w:rsid w:val="0093548C"/>
    <w:rsid w:val="00961FB3"/>
    <w:rsid w:val="0097541E"/>
    <w:rsid w:val="00980467"/>
    <w:rsid w:val="009A079F"/>
    <w:rsid w:val="009B07E0"/>
    <w:rsid w:val="009B4449"/>
    <w:rsid w:val="009D2358"/>
    <w:rsid w:val="009E1C39"/>
    <w:rsid w:val="009E4D1C"/>
    <w:rsid w:val="00A1321D"/>
    <w:rsid w:val="00A42D1F"/>
    <w:rsid w:val="00A53253"/>
    <w:rsid w:val="00A536E6"/>
    <w:rsid w:val="00A6018D"/>
    <w:rsid w:val="00AB0830"/>
    <w:rsid w:val="00AC2D74"/>
    <w:rsid w:val="00AC643A"/>
    <w:rsid w:val="00AD061C"/>
    <w:rsid w:val="00AE11F5"/>
    <w:rsid w:val="00B55414"/>
    <w:rsid w:val="00B71A0A"/>
    <w:rsid w:val="00B97BF9"/>
    <w:rsid w:val="00BB3346"/>
    <w:rsid w:val="00BE3F18"/>
    <w:rsid w:val="00BF679F"/>
    <w:rsid w:val="00C17DC5"/>
    <w:rsid w:val="00C31F66"/>
    <w:rsid w:val="00C825A8"/>
    <w:rsid w:val="00D4675C"/>
    <w:rsid w:val="00D610B3"/>
    <w:rsid w:val="00D7255C"/>
    <w:rsid w:val="00DA142C"/>
    <w:rsid w:val="00DA615C"/>
    <w:rsid w:val="00DB17AC"/>
    <w:rsid w:val="00DB4116"/>
    <w:rsid w:val="00DC3E8D"/>
    <w:rsid w:val="00DE2922"/>
    <w:rsid w:val="00DE6A9E"/>
    <w:rsid w:val="00DF7DFA"/>
    <w:rsid w:val="00E14A23"/>
    <w:rsid w:val="00E20708"/>
    <w:rsid w:val="00E272D3"/>
    <w:rsid w:val="00E50872"/>
    <w:rsid w:val="00E85430"/>
    <w:rsid w:val="00EE36B1"/>
    <w:rsid w:val="00EF7B90"/>
    <w:rsid w:val="00F05D43"/>
    <w:rsid w:val="00F21929"/>
    <w:rsid w:val="00F355E7"/>
    <w:rsid w:val="00F46EC6"/>
    <w:rsid w:val="00F646E4"/>
    <w:rsid w:val="00F64C96"/>
    <w:rsid w:val="00F701A4"/>
    <w:rsid w:val="00F81478"/>
    <w:rsid w:val="00FA1AEF"/>
    <w:rsid w:val="00FA5408"/>
    <w:rsid w:val="00FD5B6D"/>
    <w:rsid w:val="00FF0194"/>
    <w:rsid w:val="00FF5343"/>
    <w:rsid w:val="00FF5390"/>
    <w:rsid w:val="05A76EF9"/>
    <w:rsid w:val="06A66197"/>
    <w:rsid w:val="0914323C"/>
    <w:rsid w:val="09F743E5"/>
    <w:rsid w:val="0A65029C"/>
    <w:rsid w:val="0D4E2FE2"/>
    <w:rsid w:val="0FDD360A"/>
    <w:rsid w:val="1D4F55AB"/>
    <w:rsid w:val="231F58DC"/>
    <w:rsid w:val="313A50D3"/>
    <w:rsid w:val="41A713B6"/>
    <w:rsid w:val="4216717B"/>
    <w:rsid w:val="436631F1"/>
    <w:rsid w:val="439031A3"/>
    <w:rsid w:val="45E43639"/>
    <w:rsid w:val="4CB30463"/>
    <w:rsid w:val="501E0480"/>
    <w:rsid w:val="53FA74D7"/>
    <w:rsid w:val="56AD2C0A"/>
    <w:rsid w:val="5812508D"/>
    <w:rsid w:val="5FAF380A"/>
    <w:rsid w:val="63320ECD"/>
    <w:rsid w:val="643903FB"/>
    <w:rsid w:val="6ECF7B5A"/>
    <w:rsid w:val="6EEB3C07"/>
    <w:rsid w:val="702223A1"/>
    <w:rsid w:val="70237187"/>
    <w:rsid w:val="71380D2C"/>
    <w:rsid w:val="73552163"/>
    <w:rsid w:val="7C42096C"/>
    <w:rsid w:val="7D23307D"/>
    <w:rsid w:val="7DF13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EDEFDA1F-1A97-4EE6-883C-A4833B0A6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Date"/>
    <w:basedOn w:val="a"/>
    <w:next w:val="a"/>
    <w:pPr>
      <w:ind w:leftChars="2500" w:left="100"/>
    </w:pPr>
    <w:rPr>
      <w:rFonts w:ascii="仿宋_GB2312" w:eastAsia="仿宋_GB2312"/>
      <w:sz w:val="28"/>
      <w:szCs w:val="28"/>
    </w:rPr>
  </w:style>
  <w:style w:type="paragraph" w:styleId="a6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1289</Words>
  <Characters>174</Characters>
  <Application>Microsoft Office Word</Application>
  <DocSecurity>0</DocSecurity>
  <PresentationFormat/>
  <Lines>1</Lines>
  <Paragraphs>2</Paragraphs>
  <Slides>0</Slides>
  <Notes>0</Notes>
  <HiddenSlides>0</HiddenSlides>
  <MMClips>0</MMClips>
  <ScaleCrop>false</ScaleCrop>
  <Manager/>
  <Company>FY</Company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湖北同济法医学司法鉴定中心</dc:title>
  <dc:subject/>
  <dc:creator>Liuyan</dc:creator>
  <cp:keywords/>
  <dc:description/>
  <cp:lastModifiedBy>Sky123.Org</cp:lastModifiedBy>
  <cp:revision>2</cp:revision>
  <cp:lastPrinted>2016-02-19T01:02:00Z</cp:lastPrinted>
  <dcterms:created xsi:type="dcterms:W3CDTF">2020-03-03T07:33:00Z</dcterms:created>
  <dcterms:modified xsi:type="dcterms:W3CDTF">2020-03-03T07:33:00Z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