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校园二手交易平台</w:t>
        <w:br/>
        <w:t>架构设计说明书</w:t>
      </w:r>
    </w:p>
    <w:p>
      <w:pPr>
        <w:jc w:val="center"/>
      </w:pPr>
    </w:p>
    <w:p>
      <w:pPr>
        <w:jc w:val="center"/>
      </w:pPr>
      <w:r>
        <w:rPr>
          <w:sz w:val="24"/>
        </w:rPr>
        <w:t>版本：V2.0</w:t>
      </w:r>
    </w:p>
    <w:p>
      <w:pPr>
        <w:jc w:val="center"/>
      </w:pPr>
      <w:r>
        <w:rPr>
          <w:sz w:val="24"/>
        </w:rPr>
        <w:t>更新日期：2025-06-14</w:t>
      </w:r>
    </w:p>
    <w:p>
      <w:pPr>
        <w:jc w:val="center"/>
      </w:pPr>
      <w:r>
        <w:rPr>
          <w:sz w:val="24"/>
        </w:rPr>
        <w:t>技术栈：Java Spring Boot + React + Ant Design + MySQL</w:t>
      </w:r>
    </w:p>
    <w:p>
      <w:pPr>
        <w:jc w:val="center"/>
      </w:pP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一、项目概述</w:t>
      </w:r>
    </w:p>
    <w:p>
      <w:pPr>
        <w:pStyle w:val="Heading2"/>
      </w:pPr>
      <w:r>
        <w:rPr>
          <w:rFonts w:ascii="黑体" w:hAnsi="黑体" w:eastAsia="黑体"/>
          <w:color w:val="000000"/>
        </w:rPr>
        <w:t>1.1 项目背景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本系统面向高校学生群体，提供校园内闲置物品（教材、电子产品、生活用品等）的发布、浏览、交易与管理功能。系统采用 B/S 架构、前后端分离设计，后端提供 RESTful API，前端以 React 单页应用（SPA）呈现图形化操作界面。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1.2 设计目标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目标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前后端分离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前端与后端独立开发、独立部署，通过 HTTP/JSON 通信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可维护性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后端分层架构，前端按页面/组件模块化组织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数据规范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关系数据库满足第三范式（3NF），完整性约束完备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安全性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JWT 无状态鉴权、密码 BCrypt 加密、权限分级控制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可扩展性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模块化设计，便于后续增加支付、通知推送等功能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1.3 项目目录结构</w:t>
      </w:r>
    </w:p>
    <w:p>
      <w:pPr>
        <w:spacing w:line="288" w:lineRule="auto"/>
        <w:ind w:left="283"/>
      </w:pPr>
      <w:r>
        <w:rPr>
          <w:rFonts w:ascii="Consolas" w:hAnsi="Consolas"/>
          <w:sz w:val="18"/>
        </w:rPr>
        <w:t>campus-trade/</w:t>
        <w:br/>
        <w:t>├── backend/          # Java 后端（Spring Boot）</w:t>
        <w:br/>
        <w:t>│   ├── controller/   # 接口层</w:t>
        <w:br/>
        <w:t>│   ├── service/      # 业务层</w:t>
        <w:br/>
        <w:t>│   ├── mapper/       # 数据访问层</w:t>
        <w:br/>
        <w:t>│   └── entity/       # 实体类</w:t>
        <w:br/>
        <w:t>├── frontend/         # React 前端</w:t>
        <w:br/>
        <w:t>│   ├── pages/        # 页面</w:t>
        <w:br/>
        <w:t>│   ├── components/   # 组件</w:t>
        <w:br/>
        <w:t>│   └── api/          # 接口封装</w:t>
        <w:br/>
        <w:t>└── sql/              # 数据库脚本</w:t>
      </w:r>
    </w:p>
    <w:p>
      <w:pPr>
        <w:pStyle w:val="Heading1"/>
      </w:pPr>
      <w:r>
        <w:rPr>
          <w:rFonts w:ascii="黑体" w:hAnsi="黑体" w:eastAsia="黑体"/>
          <w:color w:val="000000"/>
        </w:rPr>
        <w:t>二、系统总体架构</w:t>
      </w:r>
    </w:p>
    <w:p>
      <w:pPr>
        <w:pStyle w:val="Heading2"/>
      </w:pPr>
      <w:r>
        <w:rPr>
          <w:rFonts w:ascii="黑体" w:hAnsi="黑体" w:eastAsia="黑体"/>
          <w:color w:val="000000"/>
        </w:rPr>
        <w:t>2.1 逻辑架构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系统采用经典三层结构：表现层（React 前端）→ 业务层（Spring Boot 后端）→ 数据层（MySQL 数据库）。前端通过 Axios 发送 RESTful 请求，后端经 JWT 鉴权后由 Controller 调用 Service，Service 通过 MyBatis Mapper 访问数据库。</w:t>
      </w:r>
    </w:p>
    <w:p>
      <w:pPr>
        <w:spacing w:line="288" w:lineRule="auto"/>
        <w:ind w:left="283"/>
      </w:pPr>
      <w:r>
        <w:rPr>
          <w:rFonts w:ascii="Consolas" w:hAnsi="Consolas"/>
          <w:sz w:val="18"/>
        </w:rPr>
        <w:t>浏览器（React + Ant Design）</w:t>
        <w:br/>
        <w:t xml:space="preserve">        ↓ HTTP/JSON + JWT</w:t>
        <w:br/>
        <w:t>Spring Boot（Controller → Service → Mapper）</w:t>
        <w:br/>
        <w:t xml:space="preserve">        ↓ JDBC</w:t>
        <w:br/>
        <w:t>MySQL 8.0（7张表 + 存储过程 + 触发器）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2.2 部署架构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组件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端口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React 前端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5173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Vite 开发服务器 / 生产环境 Nginx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Spring Boot 后端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8080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REST API + 文件上传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3306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数据持久化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2.3 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React + Ant Design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Java（Spring Boot）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架构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B/S，前后端分离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2.4 技术选型详表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Spring Boot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3.2.5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REST 服务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安全框架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Spring Security + JWT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无状态鉴权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持久层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MyBatis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3.0.3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SQL 映射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前端框架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React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18.3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SPA 组件化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UI 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Ant Design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企业级组件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路由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React Router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前端路由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Axios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 请求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构建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Vite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前端构建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关系型数据库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三、功能模块设计</w:t>
      </w:r>
    </w:p>
    <w:p>
      <w:pPr>
        <w:pStyle w:val="Heading2"/>
      </w:pPr>
      <w:r>
        <w:rPr>
          <w:rFonts w:ascii="黑体" w:hAnsi="黑体" w:eastAsia="黑体"/>
          <w:color w:val="000000"/>
        </w:rPr>
        <w:t>3.1 功能模块</w:t>
      </w:r>
    </w:p>
    <w:p>
      <w:pPr>
        <w:spacing w:line="288" w:lineRule="auto"/>
        <w:ind w:left="283"/>
      </w:pPr>
      <w:r>
        <w:rPr>
          <w:rFonts w:ascii="Consolas" w:hAnsi="Consolas"/>
          <w:sz w:val="18"/>
        </w:rPr>
        <w:t>校园二手交易平台</w:t>
        <w:br/>
        <w:t>├── 用户模块      注册 / 登录 / 个人资料</w:t>
        <w:br/>
        <w:t>├── 商品模块      发布 / 浏览 / 搜索 / 下架</w:t>
        <w:br/>
        <w:t>├── 订单模块      下单 / 确认 / 完成 / 取消</w:t>
        <w:br/>
        <w:t>├── 评价模块      评分 / 信誉分</w:t>
        <w:br/>
        <w:t>├── 消息模块      站内私信</w:t>
        <w:br/>
        <w:t>├── 地址模块      收货地址管理</w:t>
        <w:br/>
        <w:t>└── 管理模块      审核 / 用户管理 / 分类 / 统计</w:t>
      </w:r>
    </w:p>
    <w:p>
      <w:pPr>
        <w:pStyle w:val="Heading2"/>
      </w:pPr>
      <w:r>
        <w:rPr>
          <w:rFonts w:ascii="黑体" w:hAnsi="黑体" w:eastAsia="黑体"/>
          <w:color w:val="000000"/>
        </w:rPr>
        <w:t>3.2 后端模块映射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Controller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Service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认证/用户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AuthController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AuthService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GoodsController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GoodsService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订单/评价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OrderController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OrderService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消息/地址/分类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CommonController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CommonService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管理后台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AdminController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GoodsService / CommonService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文件上传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UploadController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3.3 前端页面映射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路由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Home.jsx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登录/注册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Login.jsx / Register.jsx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/login / /register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商品详情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GoodsDetail.jsx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/goods/:id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发布/我的商品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Publish.jsx / MyGoods.jsx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/publish / /my-goods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Orders.jsx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/my-orders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Profile.jsx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/profile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Messages.jsx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/messages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管理后台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Admin.jsx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/admin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四、后端架构设计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 分层架构</w:t>
      </w:r>
    </w:p>
    <w:p>
      <w:pPr>
        <w:spacing w:line="288" w:lineRule="auto"/>
        <w:ind w:left="283"/>
      </w:pPr>
      <w:r>
        <w:rPr>
          <w:rFonts w:ascii="Consolas" w:hAnsi="Consolas"/>
          <w:sz w:val="18"/>
        </w:rPr>
        <w:t>请求 → JwtAuthFilter → Controller → Service → Mapper → MySQL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Controller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接收请求、参数校验、返回 JSON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AuthController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Service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业务逻辑、事务控制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OrderService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Mapper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数据访问（MyBatis）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UserMapper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Entity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数据库实体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User, Goods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DTO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请求传输对象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RegisterRequest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Config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安全、JWT、跨域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SecurityConfig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4.2 安全设计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用户登录成功后，后端使用 BCrypt 校验密码并签发 JWT（含 userId、role，有效期 24 小时）。前端将 Token 存入 localStorage，后续请求在 Header 中携带 Authorization: Bearer &lt;token&gt;。JwtAuthFilter 解析 Token 并注入 SecurityContext。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接口类型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策略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公开接口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/api/auth/**、商品浏览、分类列表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登录用户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发布商品、下单、消息、地址等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/api/admin/**，校验 role == 1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4.3 订单状态机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状态值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买家下单后，等待卖家确认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待交易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卖家确认，等待线下/邮寄交易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交易完成，买家可评价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已取消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买卖双方取消订单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4.4 商品状态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状态值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待审核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用户发布商品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管理员审核通过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订单完成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已下架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卖家下架或管理员驳回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五、前端架构设计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前端采用 React 18 单页应用，使用 React Router 6 管理路由，Ant Design 5 构建 UI。登录态通过 localStorage 存储 Token，PrivateRoute 组件实现路由守卫。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路由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商品列表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/login, /register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登录注册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/goods/:id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商品详情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/publish 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需登录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PrivateRoute 守卫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/admin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PrivateRoute admin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HTTP 请求统一封装在 api/request.js（Axios 实例），请求拦截器注入 JWT，响应拦截器解析统一 Result 格式并弹出错误提示。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六、数据库架构设计</w:t>
      </w:r>
    </w:p>
    <w:p>
      <w:pPr>
        <w:pStyle w:val="Heading2"/>
      </w:pPr>
      <w:r>
        <w:rPr>
          <w:rFonts w:ascii="黑体" w:hAnsi="黑体" w:eastAsia="黑体"/>
          <w:color w:val="000000"/>
        </w:rPr>
        <w:t>6.1 数据表（7张，满足3NF）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主要外键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sys_user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goods_category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商品分类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goods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user_id, category_id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trade_order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goods_id, buyer_id, seller_id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order_review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评价表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order_id, reviewer_id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user_message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sender_id, receiver_id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user_address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地址表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6.2 完整性约束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每表 AUTO_INCREMENT 主键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学号、邮箱、订单号唯一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外键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goods→user, order→goods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CHECK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price &gt; 0, rating 1-5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6.3 存储过程与触发器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存储过程 sp_complete_order：订单完成时更新订单状态、商品为已售、重算卖家信誉分。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触发器 trg_order_status_before_update：禁止已完成订单被修改状态。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七、接口设计（RESTful API）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基础路径：http://localhost:8080/api，数据格式 application/json，认证方式 Authorization: Bearer &lt;JWT&gt;。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7.1 认证模块 /api/auth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/register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/login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登录返回 JWT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/profile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获取个人信息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/profile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更新个人信息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7.2 商品模块 /api/goods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商品列表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/{id}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商品详情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发布商品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/{id}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编辑商品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/{id}/off-shelf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下架商品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7.3 订单模块 /api/orders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创建订单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我的订单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/{id}/confirm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卖家确认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/{id}/cancel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取消订单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/{id}/complete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完成订单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/review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提交评价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7.4 管理模块 /api/admin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/dashboard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统计数据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/users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用户列表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/goods/pending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待审核商品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/goods/{id}/audit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审核商品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POST/PUT/DELETE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/categories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分类管理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八、关键业务流程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完整交易流程：买家浏览商品 → 查看详情 → 创建订单 → 卖家确认 → 线下/邮寄交易 → 双方确认完成（调用 sp_complete_order）→ 买家评价 → 更新卖家信誉分。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商品审核流程：卖家发布（待审核）→ 管理员审核 → 通过（在售）/ 驳回（下架）。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九、开发与部署环境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工具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JDK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17+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Maven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3.8+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Node.js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18+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8.0+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数据库配置：url=jdbc:mysql://localhost:3306/campus_trade，username=root，password=123456。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启动顺序：① MySQL 启动并执行 sql/init.sql → ② 后端 mvn spring-boot:run（8080）→ ③ 前端 npm run dev（5173）。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默认管理员账号：admin / admin123（首次启动自动创建）。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