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DA13A8E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校园二手交易平台设计与实现——软件综合课程设计开题答辩完整文字稿</w:t>
      </w:r>
    </w:p>
    <w:p w14:paraId="59F9299E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汇报人：让梓郁、汪国蓁、张倩、周杨</w:t>
      </w:r>
    </w:p>
    <w:p w14:paraId="52D37316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指导教师：韩希先、万晓珑</w:t>
      </w:r>
    </w:p>
    <w:p w14:paraId="6E2B7D01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汇报日期：2026年6月15日</w:t>
      </w:r>
      <w:bookmarkStart w:id="0" w:name="_GoBack"/>
      <w:bookmarkEnd w:id="0"/>
    </w:p>
    <w:p w14:paraId="751A4DD3">
      <w:pPr>
        <w:bidi w:val="0"/>
        <w:rPr>
          <w:rFonts w:hint="eastAsia"/>
          <w:lang w:val="en-US" w:eastAsia="zh-CN"/>
        </w:rPr>
      </w:pPr>
    </w:p>
    <w:p w14:paraId="2A360D94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目录</w:t>
      </w:r>
    </w:p>
    <w:p w14:paraId="2296646E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01 项目概述与背景</w:t>
      </w:r>
    </w:p>
    <w:p w14:paraId="4EF23E87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02 系统设计与技术方案</w:t>
      </w:r>
    </w:p>
    <w:p w14:paraId="41ED8E14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03 项目实施与计划</w:t>
      </w:r>
    </w:p>
    <w:p w14:paraId="2F3287F5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04 总结与展望</w:t>
      </w:r>
    </w:p>
    <w:p w14:paraId="63F14BB7">
      <w:pPr>
        <w:bidi w:val="0"/>
        <w:rPr>
          <w:rFonts w:hint="eastAsia"/>
          <w:lang w:val="en-US" w:eastAsia="zh-CN"/>
        </w:rPr>
      </w:pPr>
    </w:p>
    <w:p w14:paraId="64E5B3FB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01 项目概述与背景</w:t>
      </w:r>
    </w:p>
    <w:p w14:paraId="721B1661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本章节深入探讨项目的研究背景与现实意义，明确项目建设的核心目标与设计初衷，为系统开发奠定理论基础。</w:t>
      </w:r>
    </w:p>
    <w:p w14:paraId="24B34210">
      <w:pPr>
        <w:bidi w:val="0"/>
        <w:rPr>
          <w:rFonts w:hint="eastAsia"/>
          <w:lang w:val="en-US" w:eastAsia="zh-CN"/>
        </w:rPr>
      </w:pPr>
    </w:p>
    <w:p w14:paraId="62F8EC7D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一、研究背景：直击校园交易核心痛点</w:t>
      </w:r>
    </w:p>
    <w:p w14:paraId="1180BAE9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1. 闲置交易需求旺盛</w:t>
      </w:r>
    </w:p>
    <w:p w14:paraId="1F8E2D44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校园内教材、电子产品、生活用品等闲置资源存量充足，学生群体对高性价比二手商品存在长期、强烈的消费需求。</w:t>
      </w:r>
    </w:p>
    <w:p w14:paraId="673A7DC3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2. 交易信息高度分散</w:t>
      </w:r>
    </w:p>
    <w:p w14:paraId="49F5A7CC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学生闲置交易主要依靠微信群、校园论坛等渠道，商品信息杂乱无章，检索筛选难度大，整体交易效率极低。</w:t>
      </w:r>
    </w:p>
    <w:p w14:paraId="1E940647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3. 交易信任机制缺失</w:t>
      </w:r>
    </w:p>
    <w:p w14:paraId="2E2959C5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现有渠道无校园实名身份校验、无买卖双方评价体系，虚假商品、交易欺诈、财物纠纷问题频发。</w:t>
      </w:r>
    </w:p>
    <w:p w14:paraId="20C45A70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4. 交易流程混乱无标准</w:t>
      </w:r>
    </w:p>
    <w:p w14:paraId="5A60C06F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线上议价、线下交付无统一流程规范，买卖双方沟通成本高，极易产生沟通分歧与交易误解。</w:t>
      </w:r>
    </w:p>
    <w:p w14:paraId="381002D1">
      <w:pPr>
        <w:bidi w:val="0"/>
        <w:rPr>
          <w:rFonts w:hint="eastAsia"/>
          <w:lang w:val="en-US" w:eastAsia="zh-CN"/>
        </w:rPr>
      </w:pPr>
    </w:p>
    <w:p w14:paraId="35027135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二、项目意义：构建安全高效的校园二手交易新生态</w:t>
      </w:r>
    </w:p>
    <w:p w14:paraId="1146BAEB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1. 提升校园闲置交易效率</w:t>
      </w:r>
    </w:p>
    <w:p w14:paraId="3E29D98D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统一整合二手商品发布渠道，搭配商品智能筛选、分类检索功能，快速匹配供需双方，大幅降低信息查找与沟通成本。</w:t>
      </w:r>
    </w:p>
    <w:p w14:paraId="75B5F9B3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2. 搭建交易安全保障体系</w:t>
      </w:r>
    </w:p>
    <w:p w14:paraId="7716FE43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搭建校园实名认证、买卖双向信誉互评、平台全程交易监管三重机制，遏制虚假交易与欺诈行为，全方位保障学生用户合法权益。</w:t>
      </w:r>
    </w:p>
    <w:p w14:paraId="247FED49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3. 促进校园闲置资源循环利用</w:t>
      </w:r>
    </w:p>
    <w:p w14:paraId="551B2A93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盘活学生闲置物品，延长商品使用周期，减少资源浪费，践行绿色低碳、可持续发展的生活理念。</w:t>
      </w:r>
    </w:p>
    <w:p w14:paraId="2264020C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4. 团队开发能力全面进阶</w:t>
      </w:r>
    </w:p>
    <w:p w14:paraId="15B0D6B1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完整落地软件工程全流程真实项目开发，实操主流前后端开发技术，锻炼团队协作、需求拆解、问题排查与工程落地能力。</w:t>
      </w:r>
    </w:p>
    <w:p w14:paraId="0F386982">
      <w:pPr>
        <w:bidi w:val="0"/>
        <w:rPr>
          <w:rFonts w:hint="eastAsia"/>
          <w:lang w:val="en-US" w:eastAsia="zh-CN"/>
        </w:rPr>
      </w:pPr>
    </w:p>
    <w:p w14:paraId="0E6C476B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三、项目核心目标</w:t>
      </w:r>
    </w:p>
    <w:p w14:paraId="59600BA3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打造集闲置信息整合、交易安全保障、校园资源循环利用于一体的专属校园二手交易服务平台。</w:t>
      </w:r>
    </w:p>
    <w:p w14:paraId="43133CED">
      <w:pPr>
        <w:bidi w:val="0"/>
        <w:rPr>
          <w:rFonts w:hint="eastAsia"/>
          <w:lang w:val="en-US" w:eastAsia="zh-CN"/>
        </w:rPr>
      </w:pPr>
    </w:p>
    <w:p w14:paraId="2AF92FC7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四、总体开发目标</w:t>
      </w:r>
    </w:p>
    <w:p w14:paraId="697B6A4E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1. 基础功能目标：设计并实现界面友好、功能完善、安全稳定的校园二手交易平台，支持学生发布、浏览、购买二手商品，同时为平台管理员提供商品审核、用户管理、数据统计等后台管理功能，针对性解决校园线下/社群二手交易现存各类痛点。</w:t>
      </w:r>
    </w:p>
    <w:p w14:paraId="5FC4C5CD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2. 工程流程目标：严格遵循软件工程标准流程，完整走完需求分析→系统设计→编码开发→功能测试→项目部署全流程，建立标准化、规范化项目开发体系。</w:t>
      </w:r>
    </w:p>
    <w:p w14:paraId="63E60B5C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3. 数据架构目标：采用前后端分离架构，数据库设计满足第三范式3NF，熟练运用MySQL存储过程、数据库触发器，搭建稳定高效的数据持久层。</w:t>
      </w:r>
    </w:p>
    <w:p w14:paraId="6BF59086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4. 团队能力目标：熟练掌握Web应用开发全栈技术，使用Git工具统一管理项目代码版本，通过多人协同开发交付规范、高质量代码，培养标准化软件工程开发素养。</w:t>
      </w:r>
    </w:p>
    <w:p w14:paraId="33606329">
      <w:pPr>
        <w:bidi w:val="0"/>
        <w:rPr>
          <w:rFonts w:hint="eastAsia"/>
          <w:lang w:val="en-US" w:eastAsia="zh-CN"/>
        </w:rPr>
      </w:pPr>
    </w:p>
    <w:p w14:paraId="2B392D6E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02 系统设计与技术方案</w:t>
      </w:r>
    </w:p>
    <w:p w14:paraId="620BADB9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本章节深度解析项目技术架构、功能模块划分、核心业务流程，搭建高稳定、可扩展的系统底层支撑，为业务功能落地提供技术保障。</w:t>
      </w:r>
    </w:p>
    <w:p w14:paraId="63862C9C">
      <w:pPr>
        <w:bidi w:val="0"/>
        <w:rPr>
          <w:rFonts w:hint="eastAsia"/>
          <w:lang w:val="en-US" w:eastAsia="zh-CN"/>
        </w:rPr>
      </w:pPr>
    </w:p>
    <w:p w14:paraId="3D16F814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一、系统整体设计原则</w:t>
      </w:r>
    </w:p>
    <w:p w14:paraId="4BA40DB2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整体遵循模块化开发、高内聚低耦合设计准则，将业务逻辑层与前端交互、数据存储分层隔离，架构清晰、便于后期迭代扩展，保障系统长期可维护性。</w:t>
      </w:r>
    </w:p>
    <w:p w14:paraId="078DC69D">
      <w:pPr>
        <w:bidi w:val="0"/>
        <w:rPr>
          <w:rFonts w:hint="eastAsia"/>
          <w:lang w:val="en-US" w:eastAsia="zh-CN"/>
        </w:rPr>
      </w:pPr>
    </w:p>
    <w:p w14:paraId="2FA266F7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二、整体技术分层架构（B/S架构+前后端分离）</w:t>
      </w:r>
    </w:p>
    <w:p w14:paraId="11723FFC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整体采用经典B/S浏览器服务端架构，严格执行前后端分离开发模式，以RESTful JSON API作为前后端统一数据交互标准，实现各层级解耦，提升并行开发、后期维护效率。</w:t>
      </w:r>
    </w:p>
    <w:p w14:paraId="57E885A7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1. 前端交互层</w:t>
      </w:r>
    </w:p>
    <w:p w14:paraId="55691C8C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核心框架使用React，搭配Ant Design组件库搭建页面，Axios库处理网络请求，实现响应式、流畅直观的用户操作界面。</w:t>
      </w:r>
    </w:p>
    <w:p w14:paraId="5092A978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2. 后端服务层</w:t>
      </w:r>
    </w:p>
    <w:p w14:paraId="7DFB94D7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基于Spring Boot 3开发，整合MyBatis完成数据持久化操作，使用JWT技术实现无状态登录身份认证，提供稳定、安全的业务逻辑处理能力。</w:t>
      </w:r>
    </w:p>
    <w:p w14:paraId="4461C677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3. 数据存储层</w:t>
      </w:r>
    </w:p>
    <w:p w14:paraId="5725BE0F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数据库选用MySQL 8.0，依托其高性能、高可靠特性，通过合理数据表结构设计、索引优化，支撑平台海量商品、订单、用户数据快速存储与检索。</w:t>
      </w:r>
    </w:p>
    <w:p w14:paraId="792C32DB">
      <w:pPr>
        <w:bidi w:val="0"/>
        <w:rPr>
          <w:rFonts w:hint="eastAsia"/>
          <w:lang w:val="en-US" w:eastAsia="zh-CN"/>
        </w:rPr>
      </w:pPr>
    </w:p>
    <w:p w14:paraId="1CF75F9B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三、系统全部功能模块划分</w:t>
      </w:r>
    </w:p>
    <w:p w14:paraId="2911058A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校园二手交易平台共分为七大核心子系统：</w:t>
      </w:r>
    </w:p>
    <w:p w14:paraId="127EBEFE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1. 用户子系统：用户注册、登录、个人资料修改、收货地址管理</w:t>
      </w:r>
    </w:p>
    <w:p w14:paraId="50803983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2. 商品子系统：商品发布、编辑、浏览、搜索、下架、管理员商品审核</w:t>
      </w:r>
    </w:p>
    <w:p w14:paraId="01319AC5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3. 订单子系统：创建订单、订单确认、订单完成、订单取消、订单状态流转管理</w:t>
      </w:r>
    </w:p>
    <w:p w14:paraId="34FEB2B3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4. 评价子系统：订单星级评分、文字评论、自动计算更新卖家信誉分</w:t>
      </w:r>
    </w:p>
    <w:p w14:paraId="0D0DCCCF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5. 消息子系统：买卖双方站内私信、平台系统通知推送</w:t>
      </w:r>
    </w:p>
    <w:p w14:paraId="29CCE9F2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6. 地址子系统：用户收货地址新增、修改、删除、默认地址设置</w:t>
      </w:r>
    </w:p>
    <w:p w14:paraId="103A2E8D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7. 管理子系统：用户账号管理、商品审核、商品分类配置、交易数据统计分析</w:t>
      </w:r>
    </w:p>
    <w:p w14:paraId="68399EAC">
      <w:pPr>
        <w:bidi w:val="0"/>
        <w:rPr>
          <w:rFonts w:hint="eastAsia"/>
          <w:lang w:val="en-US" w:eastAsia="zh-CN"/>
        </w:rPr>
      </w:pPr>
    </w:p>
    <w:p w14:paraId="6975AAA1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四、六大子系统详细功能说明</w:t>
      </w:r>
    </w:p>
    <w:p w14:paraId="3FB3D18D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1. 用户子系统</w:t>
      </w:r>
    </w:p>
    <w:p w14:paraId="4F01C970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覆盖用户全生命周期管理，包含账号注册登录、校园身份实名认证、个人基础信息维护、多收货地址增删改查等基础功能。</w:t>
      </w:r>
    </w:p>
    <w:p w14:paraId="2E5FBDF2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2. 商品子系统</w:t>
      </w:r>
    </w:p>
    <w:p w14:paraId="270F4E16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支撑二手商品全生命周期管理，支持商品发布、信息编辑、关键词/分类智能搜索、商品详情展示；内置管理员商品审核机制，过滤违规虚假商品，保障平台商品合规真实。</w:t>
      </w:r>
    </w:p>
    <w:p w14:paraId="3DC622F4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3. 交易子系统（平台核心模块）</w:t>
      </w:r>
    </w:p>
    <w:p w14:paraId="4933AB41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统筹全部交易业务，负责订单创建、订单状态流转、线下面交/邮寄两种履约模式、交易结算闭环，全程管控每一笔交易流程，保障交易安全可控。</w:t>
      </w:r>
    </w:p>
    <w:p w14:paraId="37ED3A4B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4. 评价子系统</w:t>
      </w:r>
    </w:p>
    <w:p w14:paraId="524189A3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搭建买卖双向评价体系，买家可对已完成订单进行星级打分与文字评论；系统根据历史评价自动计算、展示卖家信誉分数，构建平台交易信用基础。</w:t>
      </w:r>
    </w:p>
    <w:p w14:paraId="3E641C33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5. 消息子系统</w:t>
      </w:r>
    </w:p>
    <w:p w14:paraId="479C587E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集成点对点站内私信、平台系统通知两大功能，支持消息实时推送，保障买卖双方咨询沟通顺畅，交易关键节点自动推送提醒消息。</w:t>
      </w:r>
    </w:p>
    <w:p w14:paraId="560DB8A1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6. 管理子系统</w:t>
      </w:r>
    </w:p>
    <w:p w14:paraId="404C5045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面向平台运营管理员，提供用户权限管控、商品分类目录维护、全平台交易数据统计可视化功能，支撑平台日常运营与管理决策。</w:t>
      </w:r>
    </w:p>
    <w:p w14:paraId="6F88F03D">
      <w:pPr>
        <w:bidi w:val="0"/>
        <w:rPr>
          <w:rFonts w:hint="eastAsia"/>
          <w:lang w:val="en-US" w:eastAsia="zh-CN"/>
        </w:rPr>
      </w:pPr>
    </w:p>
    <w:p w14:paraId="3660509D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五、系统核心业务完整流程（闭环流程）</w:t>
      </w:r>
    </w:p>
    <w:p w14:paraId="432EF7A2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完整链路：卖家发布商品 → 管理员后台审核商品信息 → 买家浏览商品并下单 → 卖家确认订单 → 买卖双方选择面交/邮寄完成实物交付 → 买家确认交易完成 → 买家发布订单评价 → 系统自动更新卖家信誉分 → 商品标记为已售，交易数据归档保存</w:t>
      </w:r>
    </w:p>
    <w:p w14:paraId="59606537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全流程每一步操作均记录状态，数据全程可追溯，权责划分清晰可控。</w:t>
      </w:r>
    </w:p>
    <w:p w14:paraId="764F7E76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1. 发布与准入审核环节：卖家提交商品信息后，管理员核验商品真实性、合规性，审核通过商品才可前台展示上架，把控平台商品准入质量。</w:t>
      </w:r>
    </w:p>
    <w:p w14:paraId="61705A61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2. 下单与履约交付环节：买家提交订单，卖家确认订单有效性；双方自主选择线下校园面交或线上邮寄两种交付方式，完成实物交割。</w:t>
      </w:r>
    </w:p>
    <w:p w14:paraId="500E0B3E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3. 评价与信誉更新环节：交易全部完成后买家可发布评价，系统自动更新卖家信誉分数，建立正向信用激励机制。</w:t>
      </w:r>
    </w:p>
    <w:p w14:paraId="2BB16ED5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4. 数据归档流转环节：完成交易的商品自动标记“已售”，全部订单、评价数据持久化存入数据库，完整留存交易全链路记录，支持随时回溯查询。</w:t>
      </w:r>
    </w:p>
    <w:p w14:paraId="260808D5">
      <w:pPr>
        <w:bidi w:val="0"/>
        <w:rPr>
          <w:rFonts w:hint="eastAsia"/>
          <w:lang w:val="en-US" w:eastAsia="zh-CN"/>
        </w:rPr>
      </w:pPr>
    </w:p>
    <w:p w14:paraId="0300225A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六、数据库整体设计方案</w:t>
      </w:r>
    </w:p>
    <w:p w14:paraId="398BC97F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1. 设计规范：严格遵循数据库第三范式3NF，消除数据冗余、更新/插入/删除异常，保证数据结构稳定；设置主键、外键、CHECK约束，配套存储过程、数据库触发器保障数据一致性。</w:t>
      </w:r>
    </w:p>
    <w:p w14:paraId="7F87BCC7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2. 7张核心数据表及说明</w:t>
      </w:r>
    </w:p>
    <w:p w14:paraId="5D389DDE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（1）sys_user 用户表：存储用户账号信息，学号、邮箱字段设置唯一约束，用于校园实名校验</w:t>
      </w:r>
    </w:p>
    <w:p w14:paraId="20BB2A83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（2）goods_category 商品分类表：维护平台全部商品类目，实现商品分类检索</w:t>
      </w:r>
    </w:p>
    <w:p w14:paraId="12657318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（3）goods 商品表：存储二手商品信息，外键关联用户表、分类表，价格字段设置CHECK约束（价格必须大于0）</w:t>
      </w:r>
    </w:p>
    <w:p w14:paraId="06D33CDC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（4）trade_order 订单表：存储交易订单数据，外键关联商品、买家、卖家用户信息</w:t>
      </w:r>
    </w:p>
    <w:p w14:paraId="3725DCB0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（5）order_review 评价表：存储订单评价内容，一个订单仅对应一条评价，评分限制1~5星</w:t>
      </w:r>
    </w:p>
    <w:p w14:paraId="79984067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（6）user_message 站内私信表：记录用户之间、平台推送的全部消息内容与收发状态</w:t>
      </w:r>
    </w:p>
    <w:p w14:paraId="2C58C107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（7）user_address 收货地址表：存储用户多组收货地址信息</w:t>
      </w:r>
    </w:p>
    <w:p w14:paraId="1D94449D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3. 数据库高级特性设计</w:t>
      </w:r>
    </w:p>
    <w:p w14:paraId="2BE6C43C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（1）存储过程 sp_complete_order</w:t>
      </w:r>
    </w:p>
    <w:p w14:paraId="63FB86AE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功能：订单确认完成时自动触发执行，将对应商品状态更新为“已售”，同时根据订单评价重新计算卖家信誉分。</w:t>
      </w:r>
    </w:p>
    <w:p w14:paraId="2FD3960C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设计目的：封装复杂交易业务逻辑，依托数据库原子操作保证多表数据同步更新一致性，减少后端业务代码冗余。</w:t>
      </w:r>
    </w:p>
    <w:p w14:paraId="4DCF9F54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（2）触发器 trg_order_status_before_update</w:t>
      </w:r>
    </w:p>
    <w:p w14:paraId="530EED35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功能：在订单状态执行更新操作前自动校验，禁止将“已完成”“已取消”的订单修改为其他非法状态。</w:t>
      </w:r>
    </w:p>
    <w:p w14:paraId="75721C14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设计目的：在数据库底层强制约束业务规则，从根源杜绝人为、代码层面非法篡改订单数据，保障核心交易数据完整准确。</w:t>
      </w:r>
    </w:p>
    <w:p w14:paraId="0399EF31">
      <w:pPr>
        <w:bidi w:val="0"/>
        <w:rPr>
          <w:rFonts w:hint="eastAsia"/>
          <w:lang w:val="en-US" w:eastAsia="zh-CN"/>
        </w:rPr>
      </w:pPr>
    </w:p>
    <w:p w14:paraId="542AED4B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七、各模块详细功能任务清单</w:t>
      </w:r>
    </w:p>
    <w:p w14:paraId="0AA7DD1A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1. 用户管理功能</w:t>
      </w:r>
    </w:p>
    <w:p w14:paraId="48A458A6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- 学号+邮箱双重唯一校验注册、JWT无状态登录认证</w:t>
      </w:r>
    </w:p>
    <w:p w14:paraId="00197831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- 个人信息修改、收货地址增删改查管理</w:t>
      </w:r>
    </w:p>
    <w:p w14:paraId="4A892C89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2. 商品管理功能</w:t>
      </w:r>
    </w:p>
    <w:p w14:paraId="6A547A90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- 商品发布、编辑、下架（支持填写标题、分类、价格、成色、上传多张图片）</w:t>
      </w:r>
    </w:p>
    <w:p w14:paraId="61E7F98E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- 商品分页列表展示、分类筛选、关键词模糊搜索</w:t>
      </w:r>
    </w:p>
    <w:p w14:paraId="57EF1132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- 管理员后台商品审核操作</w:t>
      </w:r>
    </w:p>
    <w:p w14:paraId="7D0FC925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3. 订单交易功能</w:t>
      </w:r>
    </w:p>
    <w:p w14:paraId="6693A774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- 创建订单，支持面交、邮寄两种交易模式</w:t>
      </w:r>
    </w:p>
    <w:p w14:paraId="0FDAF7AD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- 订单四状态流转：待确认→待交易→已完成/已取消</w:t>
      </w:r>
    </w:p>
    <w:p w14:paraId="74D518E2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- 交易确认完成后，系统自动将商品标记为已售</w:t>
      </w:r>
    </w:p>
    <w:p w14:paraId="6D55481F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4. 评价信誉功能</w:t>
      </w:r>
    </w:p>
    <w:p w14:paraId="10937121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- 1~5星级打分+文字评论，单个订单仅支持一条评价</w:t>
      </w:r>
    </w:p>
    <w:p w14:paraId="1C60D199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- 根据历史评价动态计算、前台展示卖家信誉分数</w:t>
      </w:r>
    </w:p>
    <w:p w14:paraId="07B2D6C4">
      <w:pPr>
        <w:bidi w:val="0"/>
        <w:rPr>
          <w:rFonts w:hint="eastAsia"/>
          <w:lang w:val="en-US" w:eastAsia="zh-CN"/>
        </w:rPr>
      </w:pPr>
    </w:p>
    <w:p w14:paraId="7AB7EB32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03 项目实施与计划</w:t>
      </w:r>
    </w:p>
    <w:p w14:paraId="2BED6552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本章节介绍项目技术选型依据、团队分工职责、分阶段开发流程，展示当前项目阶段性开发成果与进度。</w:t>
      </w:r>
    </w:p>
    <w:p w14:paraId="7BBBB093">
      <w:pPr>
        <w:bidi w:val="0"/>
        <w:rPr>
          <w:rFonts w:hint="eastAsia"/>
          <w:lang w:val="en-US" w:eastAsia="zh-CN"/>
        </w:rPr>
      </w:pPr>
    </w:p>
    <w:p w14:paraId="767F30EE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一、技术选型与开发规范</w:t>
      </w:r>
    </w:p>
    <w:p w14:paraId="2758D55E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1. 后端核心技术：Java语言，Spring Boot 3 + MyBatis框架，保障系统稳定、可扩展</w:t>
      </w:r>
    </w:p>
    <w:p w14:paraId="0F596655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2. 前端界面技术：React框架搭配Ant Design组件库，开发响应式现代化交互页面</w:t>
      </w:r>
    </w:p>
    <w:p w14:paraId="5FC51D5A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3. 数据与版本管理：MySQL 8.0存储业务数据；Git工具统一管理项目代码版本，规范多人协作</w:t>
      </w:r>
    </w:p>
    <w:p w14:paraId="1407CF9A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4. 开发产出标准：严格管控代码质量，团队每人完成核心业务代码不少于600行，保证平台功能完整可用</w:t>
      </w:r>
    </w:p>
    <w:p w14:paraId="57BD3BB3">
      <w:pPr>
        <w:bidi w:val="0"/>
        <w:rPr>
          <w:rFonts w:hint="eastAsia"/>
          <w:lang w:val="en-US" w:eastAsia="zh-CN"/>
        </w:rPr>
      </w:pPr>
    </w:p>
    <w:p w14:paraId="31EC1BF8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二、团队分工与协作规划</w:t>
      </w:r>
    </w:p>
    <w:p w14:paraId="774FBF81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团队共4人，采用模块化并行开发分工策略：组长统筹整体项目架构、协调各模块对接；其余成员分别负责商品、数据库、后端核心逻辑、前端页面开发，同步推进开发，提升整体效率。</w:t>
      </w:r>
    </w:p>
    <w:p w14:paraId="3E8080F5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1. 成员A：商品模块CRUD、商品搜索功能、商品图片上传功能开发</w:t>
      </w:r>
    </w:p>
    <w:p w14:paraId="41412010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2. 成员B：整体数据库设计、存储过程与触发器编写、图片上传辅助开发</w:t>
      </w:r>
    </w:p>
    <w:p w14:paraId="641FDBE0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3. 成员C：后端项目框架搭建、JWT登录鉴权、订单状态机逻辑、消息与评价核心模块开发</w:t>
      </w:r>
    </w:p>
    <w:p w14:paraId="47B7F1CC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4. 成员D：前端页面布局开发、前后端接口联调、全系统功能测试</w:t>
      </w:r>
    </w:p>
    <w:p w14:paraId="676F13FD">
      <w:pPr>
        <w:bidi w:val="0"/>
        <w:rPr>
          <w:rFonts w:hint="eastAsia"/>
          <w:lang w:val="en-US" w:eastAsia="zh-CN"/>
        </w:rPr>
      </w:pPr>
    </w:p>
    <w:p w14:paraId="7F7168D1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三、项目目录结构（前后端分离）</w:t>
      </w:r>
    </w:p>
    <w:p w14:paraId="4B07158C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项目根目录命名campus-trade，分为backend后端、frontend前端两大独立模块，配套SQL脚本、项目说明文档，实现视图层与业务逻辑层完全解耦：</w:t>
      </w:r>
    </w:p>
    <w:p w14:paraId="323924E7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1. backend（Spring Boot Java后端）</w:t>
      </w:r>
    </w:p>
    <w:p w14:paraId="6BEE02CB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- controller：接口控制层</w:t>
      </w:r>
    </w:p>
    <w:p w14:paraId="3BC532FC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- service：业务逻辑层</w:t>
      </w:r>
    </w:p>
    <w:p w14:paraId="45475CB7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- mapper：数据访问层</w:t>
      </w:r>
    </w:p>
    <w:p w14:paraId="3B269A0B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- entity：数据库实体类</w:t>
      </w:r>
    </w:p>
    <w:p w14:paraId="74D0F2AD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2. frontend（React前端）</w:t>
      </w:r>
    </w:p>
    <w:p w14:paraId="1E0266CF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- pages：系统页面文件</w:t>
      </w:r>
    </w:p>
    <w:p w14:paraId="4182901F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- components：公共复用组件</w:t>
      </w:r>
    </w:p>
    <w:p w14:paraId="657F66C3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- api：后端接口请求封装</w:t>
      </w:r>
    </w:p>
    <w:p w14:paraId="5D9C76CB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3. sql文件夹：存放全部数据库建表语句、存储过程、触发器脚本</w:t>
      </w:r>
    </w:p>
    <w:p w14:paraId="07661DE8">
      <w:pPr>
        <w:bidi w:val="0"/>
        <w:rPr>
          <w:rFonts w:hint="eastAsia"/>
          <w:lang w:val="en-US" w:eastAsia="zh-CN"/>
        </w:rPr>
      </w:pPr>
    </w:p>
    <w:p w14:paraId="2C8773BB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四、分模块开发内容规划</w:t>
      </w:r>
    </w:p>
    <w:p w14:paraId="74A6379C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1. 用户模块：基于JWT实现安全登录认证，完整实现个人资料、收货地址管理全流程</w:t>
      </w:r>
    </w:p>
    <w:p w14:paraId="6B5A95FC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2. 商品模块：覆盖商品发布、搜索、详情查看、下架全生命周期，集成图片上传与展示功能</w:t>
      </w:r>
    </w:p>
    <w:p w14:paraId="01BFF502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3. 订单模块：完整实现下单、履约、交易完成、评价闭环，实时追踪订单状态变更</w:t>
      </w:r>
    </w:p>
    <w:p w14:paraId="55D2B03D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4. 消息互动模块：搭建站内私信通讯系统，实现用户点对点沟通、平台消息推送</w:t>
      </w:r>
    </w:p>
    <w:p w14:paraId="4CBC097B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5. 后台管理模块：一站式管理后台，包含交易数据统计、商品审核、用户账号管控、商品分类配置功能</w:t>
      </w:r>
    </w:p>
    <w:p w14:paraId="3CBECB42">
      <w:pPr>
        <w:bidi w:val="0"/>
        <w:rPr>
          <w:rFonts w:hint="eastAsia"/>
          <w:lang w:val="en-US" w:eastAsia="zh-CN"/>
        </w:rPr>
      </w:pPr>
    </w:p>
    <w:p w14:paraId="05E68B21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04 总结与展望</w:t>
      </w:r>
    </w:p>
    <w:p w14:paraId="189BDB72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一、项目整体总结</w:t>
      </w:r>
    </w:p>
    <w:p w14:paraId="1754AB8C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1. 平台功能体系完整落地：搭建一套流程规范、功能齐全的校园二手交易平台，完整实现用户管理、商品发布、供需匹配、订单交易、评价互动、后台管理全业务闭环，满足校园闲置交易全部核心需求。</w:t>
      </w:r>
    </w:p>
    <w:p w14:paraId="2C0DDBD6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2. 完整实践软件工程标准化流程：全程严格按照软件工程开发规范执行，完整走完需求分析、系统架构设计、代码编码、功能测试、项目部署全流程，形成标准化、可复用的Web项目开发流程体系。</w:t>
      </w:r>
    </w:p>
    <w:p w14:paraId="24CBF4A3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3. 深度落地主流技术栈，攻克多项技术难点：熟练应用Spring Boot、React、MySQL等主流前后端开发技术，解决前后端接口联调、JWT身份认证、数据库复杂逻辑、订单状态机控制等核心技术难点；团队整体技术实操能力、标准化工程开发素养得到显著提升。</w:t>
      </w:r>
    </w:p>
    <w:p w14:paraId="7C1ADEDB">
      <w:pPr>
        <w:bidi w:val="0"/>
        <w:rPr>
          <w:rFonts w:hint="eastAsia"/>
          <w:lang w:val="en-US" w:eastAsia="zh-CN"/>
        </w:rPr>
      </w:pPr>
    </w:p>
    <w:p w14:paraId="60094AFE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二、系统未来优化与扩展展望</w:t>
      </w:r>
    </w:p>
    <w:p w14:paraId="124117AB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1. 移动端适配优化：开发移动端适配响应式页面，或独立开发小程序/APP客户端，优化手机端操作体验，实现随时随地使用平台。</w:t>
      </w:r>
    </w:p>
    <w:p w14:paraId="58F6670A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2. 集成线上支付功能：对接第三方安全支付接口，搭建线上资金交易通道，完善线上付款流程，提升交易便捷性与资金安全性。</w:t>
      </w:r>
    </w:p>
    <w:p w14:paraId="72864D0C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3. 新增商品智能推荐引擎：基于用户浏览记录、历史交易行为进行数据分析，实现个性化商品精准推送，进一步提升供需匹配效率。</w:t>
      </w:r>
    </w:p>
    <w:p w14:paraId="6BF5EDFB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4. 拓展平台社交生态：增加用户关注、商品分享、商品评论互动等社交功能，提升平台用户活跃度与用户粘性。</w:t>
      </w:r>
    </w:p>
    <w:p w14:paraId="4B1DC4B2">
      <w:pPr>
        <w:bidi w:val="0"/>
        <w:rPr>
          <w:rFonts w:hint="eastAsia"/>
          <w:lang w:val="en-US" w:eastAsia="zh-CN"/>
        </w:rPr>
      </w:pPr>
    </w:p>
    <w:p w14:paraId="45AC85FB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结尾</w:t>
      </w:r>
    </w:p>
    <w:p w14:paraId="45270946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本项目以实际校园需求为导向，以成熟开发技术为支撑，持续迭代优化，致力于打造更安全、智能、人性化的校园生活二手服务平台。</w:t>
      </w:r>
    </w:p>
    <w:p w14:paraId="57EA947B">
      <w:pPr>
        <w:bidi w:val="0"/>
        <w:rPr>
          <w:rFonts w:hint="eastAsia"/>
          <w:lang w:val="en-US" w:eastAsia="zh-CN"/>
        </w:rPr>
      </w:pPr>
    </w:p>
    <w:p w14:paraId="5711F529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感谢聆听！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Symbol">
    <w:altName w:val="Kingsoft Sign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ourier New">
    <w:panose1 w:val="02070409020205090404"/>
    <w:charset w:val="00"/>
    <w:family w:val="auto"/>
    <w:pitch w:val="default"/>
    <w:sig w:usb0="E0000AFF" w:usb1="40007843" w:usb2="00000001" w:usb3="00000000" w:csb0="400001BF" w:csb1="DFF7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Apple Color Emoji">
    <w:panose1 w:val="00000000000000000000"/>
    <w:charset w:val="00"/>
    <w:family w:val="auto"/>
    <w:pitch w:val="default"/>
    <w:sig w:usb0="00000003" w:usb1="18000000" w:usb2="14000000" w:usb3="00000000" w:csb0="00000001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D6BE3AF8"/>
    <w:rsid w:val="D6BE3A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6">
    <w:name w:val="Default Paragraph Font"/>
    <w:semiHidden/>
    <w:uiPriority w:val="0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0</Words>
  <Characters>0</Characters>
  <Lines>0</Lines>
  <Paragraphs>0</Paragraphs>
  <TotalTime>2</TotalTime>
  <ScaleCrop>false</ScaleCrop>
  <LinksUpToDate>false</LinksUpToDate>
  <CharactersWithSpaces>0</CharactersWithSpaces>
  <Application>WPS Office_12.1.24031.24031_F1E327BC-269C-435d-A152-05C5408002CA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2026-06-22T15:15:00Z</dcterms:created>
  <dc:creator>七杯抹茶星冰乐</dc:creator>
  <cp:lastModifiedBy>七杯抹茶星冰乐</cp:lastModifiedBy>
  <dcterms:modified xsi:type="dcterms:W3CDTF">2026-06-22T15:18:28Z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2052-12.1.24031.24031</vt:lpwstr>
  </property>
  <property fmtid="{D5CDD505-2E9C-101B-9397-08002B2CF9AE}" pid="3" name="ICV">
    <vt:lpwstr>04036639623822B500E1386A2F224152_41</vt:lpwstr>
  </property>
</Properties>
</file>