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480" w:beforeLines="200" w:after="240" w:afterLines="100" w:line="360" w:lineRule="auto"/>
        <w:textAlignment w:val="auto"/>
        <w:outlineLvl w:val="0"/>
        <w:rPr>
          <w:rFonts w:hint="default" w:ascii="黑体" w:hAnsi="宋体" w:eastAsia="黑体"/>
          <w:color w:val="000000"/>
          <w:kern w:val="0"/>
          <w:sz w:val="30"/>
          <w:szCs w:val="30"/>
          <w:lang w:val="en-US" w:eastAsia="zh-CN"/>
        </w:rPr>
      </w:pPr>
      <w:bookmarkStart w:id="0" w:name="_Toc24712"/>
      <w:bookmarkStart w:id="1" w:name="_Toc19443"/>
      <w:r>
        <w:rPr>
          <w:rFonts w:hint="eastAsia" w:ascii="黑体" w:hAnsi="宋体" w:eastAsia="黑体"/>
          <w:color w:val="000000"/>
          <w:kern w:val="0"/>
          <w:sz w:val="30"/>
          <w:szCs w:val="30"/>
          <w:lang w:val="en-US" w:eastAsia="zh-CN"/>
        </w:rPr>
        <w:t>使用技术SSM+shiro+mysql+mysql</w:t>
      </w:r>
      <w:bookmarkStart w:id="102" w:name="_GoBack"/>
      <w:bookmarkEnd w:id="102"/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开发环境：eclipse+tomcat8.0+maven</w:t>
      </w:r>
    </w:p>
    <w:p>
      <w:pPr>
        <w:keepNext w:val="0"/>
        <w:keepLines w:val="0"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480" w:beforeLines="200" w:after="240" w:afterLines="100" w:line="360" w:lineRule="auto"/>
        <w:textAlignment w:val="auto"/>
        <w:outlineLvl w:val="0"/>
        <w:rPr>
          <w:rFonts w:hint="eastAsia" w:ascii="黑体" w:hAnsi="宋体" w:eastAsia="黑体"/>
          <w:color w:val="000000"/>
          <w:kern w:val="0"/>
          <w:sz w:val="30"/>
          <w:szCs w:val="30"/>
          <w:lang w:val="en-US" w:eastAsia="zh-CN"/>
        </w:rPr>
      </w:pPr>
      <w:r>
        <w:rPr>
          <w:rFonts w:hint="eastAsia" w:ascii="黑体" w:hAnsi="宋体" w:eastAsia="黑体"/>
          <w:color w:val="000000"/>
          <w:kern w:val="0"/>
          <w:sz w:val="30"/>
          <w:szCs w:val="30"/>
          <w:lang w:val="en-US" w:eastAsia="zh-CN"/>
        </w:rPr>
        <w:t>5</w:t>
      </w:r>
      <w:r>
        <w:rPr>
          <w:rFonts w:hint="eastAsia" w:ascii="黑体" w:hAnsi="宋体" w:eastAsia="黑体"/>
          <w:color w:val="000000"/>
          <w:kern w:val="0"/>
          <w:sz w:val="30"/>
          <w:szCs w:val="30"/>
        </w:rPr>
        <w:t xml:space="preserve"> </w:t>
      </w:r>
      <w:r>
        <w:rPr>
          <w:rFonts w:hint="eastAsia" w:ascii="黑体" w:hAnsi="宋体" w:eastAsia="黑体"/>
          <w:color w:val="000000"/>
          <w:kern w:val="0"/>
          <w:sz w:val="30"/>
          <w:szCs w:val="30"/>
          <w:lang w:val="en-US" w:eastAsia="zh-CN"/>
        </w:rPr>
        <w:t>主要模块与界面设计</w:t>
      </w:r>
      <w:bookmarkEnd w:id="0"/>
      <w:bookmarkEnd w:id="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此次设计题目为人力资源管理系统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  <w:t>，那么所有功能就是主要围绕员工与部门之间展开，下图为主要模块缩略图（各模块约存在2-3个子模块）：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outlineLvl w:val="9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53840" cy="26619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bookmarkStart w:id="2" w:name="OLE_LINK18"/>
      <w:r>
        <w:rPr>
          <w:rFonts w:hint="eastAsia" w:ascii="黑体" w:hAnsi="黑体" w:eastAsia="黑体" w:cs="黑体"/>
          <w:lang w:val="en-US" w:eastAsia="zh-CN"/>
        </w:rPr>
        <w:t>图6 主要模块图展示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3" w:name="_Toc13557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5.1 主界面设计</w:t>
      </w:r>
      <w:bookmarkEnd w:id="3"/>
    </w:p>
    <w:p>
      <w:pPr>
        <w:pStyle w:val="3"/>
        <w:spacing w:line="360" w:lineRule="auto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主界面被设置为登陆前拦截页面，登录前与登录后都在次页面操作</w:t>
      </w:r>
    </w:p>
    <w:p>
      <w:pPr>
        <w:pStyle w:val="3"/>
        <w:spacing w:line="360" w:lineRule="auto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作用于选择各个模块点击进入，在此设计之中，登陆前显示广告轮播图，登陆后未选择模块时主界面显示公告+广告轮播图。</w:t>
      </w:r>
    </w:p>
    <w:p>
      <w:pPr>
        <w:pStyle w:val="3"/>
        <w:spacing w:line="360" w:lineRule="auto"/>
      </w:pPr>
      <w:r>
        <w:drawing>
          <wp:inline distT="0" distB="0" distL="114300" distR="114300">
            <wp:extent cx="5224145" cy="1724660"/>
            <wp:effectExtent l="0" t="0" r="3175" b="1270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图7 主界面展示</w:t>
      </w:r>
    </w:p>
    <w:bookmarkEnd w:id="2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4" w:name="_Toc11219"/>
      <w:bookmarkStart w:id="5" w:name="_Toc13253"/>
      <w:bookmarkStart w:id="6" w:name="_Toc28690"/>
      <w:bookmarkStart w:id="7" w:name="_Toc19586"/>
      <w:bookmarkStart w:id="8" w:name="OLE_LINK90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5.2 个人管理（登录可见）</w:t>
      </w:r>
      <w:bookmarkEnd w:id="4"/>
      <w:bookmarkEnd w:id="5"/>
      <w:bookmarkEnd w:id="6"/>
      <w:bookmarkEnd w:id="7"/>
    </w:p>
    <w:bookmarkEnd w:id="8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存在三个子模块：①信息管理；②账号管理；③事务管理。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信息管理：查看登录用户的个人信息（可上传和更改自己头像，职员查看员工信息表个人信息，实习生查看实习生表个人信息）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，涉及数据库见表2和表4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账号管理：查看登录用户名和密码，可修改密码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。涉及数据库见表10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事务管理（员工或者实习生）：该模块存在两种功能，职员登录（可提升职请求），实习生登录（可提交转正请求），员工或实习生已发送过请求时，登录后进入模块会显示出来，请求处理结果也会显示出来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。涉及数据库见表6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效果展示：</w:t>
      </w:r>
    </w:p>
    <w:p>
      <w:pPr>
        <w:numPr>
          <w:ilvl w:val="0"/>
          <w:numId w:val="0"/>
        </w:numPr>
        <w:spacing w:before="240" w:beforeLines="100" w:after="240" w:afterLines="100" w:line="360" w:lineRule="auto"/>
        <w:ind w:firstLine="420" w:firstLineChars="0"/>
        <w:outlineLvl w:val="9"/>
      </w:pPr>
      <w:r>
        <w:drawing>
          <wp:inline distT="0" distB="0" distL="114300" distR="114300">
            <wp:extent cx="5261610" cy="2318385"/>
            <wp:effectExtent l="0" t="0" r="1143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bookmarkStart w:id="9" w:name="OLE_LINK39"/>
      <w:r>
        <w:rPr>
          <w:rFonts w:hint="eastAsia" w:ascii="黑体" w:hAnsi="黑体" w:eastAsia="黑体" w:cs="黑体"/>
          <w:lang w:val="en-US" w:eastAsia="zh-CN"/>
        </w:rPr>
        <w:t>图8 个人管理模块展示</w:t>
      </w:r>
    </w:p>
    <w:bookmarkEnd w:id="9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10" w:name="_Toc9373"/>
      <w:bookmarkStart w:id="11" w:name="_Toc31743"/>
      <w:bookmarkStart w:id="12" w:name="_Toc22979"/>
      <w:bookmarkStart w:id="13" w:name="_Toc10243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5.3 员工管理（admin或者部门主管登录可见）</w:t>
      </w:r>
      <w:bookmarkEnd w:id="10"/>
      <w:bookmarkEnd w:id="11"/>
      <w:bookmarkEnd w:id="12"/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存在三个子模块：①员工管理；②员工信息；③实习生管理。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员工管理：查看所有员工（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admin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），查看本部门员工（部门主管），支持新增员工（新增后会跳转至员工信息添加页面，且部门主管登录只能添加本部门员工），开除员工（会删除对应员工的员工信息，还有员工注册用户信息），批量删除，员工查询</w:t>
      </w:r>
      <w:bookmarkStart w:id="14" w:name="OLE_LINK35"/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（根据员工姓名或者编号模糊查询），</w:t>
      </w:r>
      <w:bookmarkEnd w:id="14"/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点击员工编号会进入对应员工信息查看界面，分页查看。</w:t>
      </w:r>
      <w:bookmarkStart w:id="15" w:name="OLE_LINK47"/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涉及数据库见表1。</w:t>
      </w:r>
    </w:p>
    <w:bookmarkEnd w:id="15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员工信息：查看所有员工信息（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admin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），查看本部门员工信息（部门主管），可修改员工信息（除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admin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以外，不能自己修改自己的信息），员工信息查询</w:t>
      </w:r>
      <w:bookmarkStart w:id="16" w:name="OLE_LINK36"/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（根据员工姓名或者编号模糊查询</w:t>
      </w:r>
      <w:bookmarkEnd w:id="16"/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），页面跳转（输入页码，跳转至指定页码查看）。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bookmarkStart w:id="17" w:name="OLE_LINK37"/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实习生管理（部门主管登录）：查看本部门所有实习生（焦点移至毕业院校上即可查看专业，学历），支持新增实习生，修改实习生信息，删除实习生，实习生转正，实习生查询（根据实习员工姓名或者编号模糊查询），分页查看。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涉及数据库见表2。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效果展示：</w:t>
      </w:r>
    </w:p>
    <w:p>
      <w:pPr>
        <w:numPr>
          <w:ilvl w:val="0"/>
          <w:numId w:val="0"/>
        </w:numPr>
        <w:spacing w:before="240" w:beforeLines="100" w:after="240" w:afterLines="100" w:line="360" w:lineRule="auto"/>
        <w:ind w:firstLine="420" w:firstLineChars="0"/>
        <w:outlineLvl w:val="9"/>
      </w:pPr>
      <w:r>
        <w:drawing>
          <wp:inline distT="0" distB="0" distL="114300" distR="114300">
            <wp:extent cx="5263515" cy="2232660"/>
            <wp:effectExtent l="0" t="0" r="952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bookmarkStart w:id="18" w:name="OLE_LINK19"/>
      <w:r>
        <w:rPr>
          <w:rFonts w:hint="eastAsia" w:ascii="黑体" w:hAnsi="黑体" w:eastAsia="黑体" w:cs="黑体"/>
          <w:lang w:val="en-US" w:eastAsia="zh-CN"/>
        </w:rPr>
        <w:t>图9 员工管理模块展示</w:t>
      </w:r>
    </w:p>
    <w:bookmarkEnd w:id="17"/>
    <w:bookmarkEnd w:id="18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19" w:name="_Toc19527"/>
      <w:bookmarkStart w:id="20" w:name="_Toc19732"/>
      <w:bookmarkStart w:id="21" w:name="_Toc9609"/>
      <w:bookmarkStart w:id="22" w:name="_Toc16063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5.4 部门管理（admin登录可见）</w:t>
      </w:r>
      <w:bookmarkEnd w:id="19"/>
      <w:bookmarkEnd w:id="20"/>
      <w:bookmarkEnd w:id="21"/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存在两个子模块：①部门管理；②薪资管理。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部门管理：显示部门列表，支持部门新增，部门解散（解散部门会弹出选择框是否遣散该部门所有员工，如果选择否，员工信息部门栏显示待分配），部门合并，部门修改，部门合并（合并前部门主管职位会更改为职员），部门职位新增，分页查看（该模块提供</w:t>
      </w: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lang w:val="en-US" w:eastAsia="zh-CN"/>
        </w:rPr>
        <w:t>可手动设置分页数据显示条数）。</w:t>
      </w:r>
      <w:r>
        <w:rPr>
          <w:rFonts w:hint="eastAsia" w:ascii="宋体" w:hAnsi="宋体" w:cs="宋体"/>
          <w:b w:val="0"/>
          <w:bCs w:val="0"/>
          <w:color w:val="000000"/>
          <w:sz w:val="24"/>
          <w:szCs w:val="24"/>
          <w:lang w:val="en-US" w:eastAsia="zh-CN"/>
        </w:rPr>
        <w:t>涉及数据库见表3。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薪资管理：显示各个部门各个职位的薪资福利待遇，可修改薪资，关联查询功能（先选择部门，部门选择后选择该部门对应职位），分页查看。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涉及数据库见表7。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效果展示：</w:t>
      </w:r>
    </w:p>
    <w:p>
      <w:pPr>
        <w:numPr>
          <w:ilvl w:val="0"/>
          <w:numId w:val="0"/>
        </w:numPr>
        <w:spacing w:before="240" w:beforeLines="100" w:after="240" w:afterLines="100" w:line="360" w:lineRule="auto"/>
        <w:ind w:leftChars="0" w:firstLine="420" w:firstLineChars="0"/>
        <w:jc w:val="left"/>
        <w:outlineLvl w:val="9"/>
      </w:pPr>
      <w:r>
        <w:drawing>
          <wp:inline distT="0" distB="0" distL="114300" distR="114300">
            <wp:extent cx="5266690" cy="2351405"/>
            <wp:effectExtent l="0" t="0" r="6350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bookmarkStart w:id="23" w:name="OLE_LINK20"/>
      <w:r>
        <w:rPr>
          <w:rFonts w:hint="eastAsia" w:ascii="黑体" w:hAnsi="黑体" w:eastAsia="黑体" w:cs="黑体"/>
          <w:lang w:val="en-US" w:eastAsia="zh-CN"/>
        </w:rPr>
        <w:t>图10 部门管理模块展示</w:t>
      </w:r>
    </w:p>
    <w:bookmarkEnd w:id="23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24" w:name="_Toc9873"/>
      <w:bookmarkStart w:id="25" w:name="_Toc6295"/>
      <w:bookmarkStart w:id="26" w:name="_Toc11875"/>
      <w:bookmarkStart w:id="27" w:name="_Toc10216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5.5 事务管理（部门主管或admin登录可</w:t>
      </w:r>
      <w:bookmarkStart w:id="28" w:name="OLE_LINK57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见</w:t>
      </w:r>
      <w:bookmarkEnd w:id="28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）</w:t>
      </w:r>
      <w:bookmarkEnd w:id="24"/>
      <w:bookmarkEnd w:id="25"/>
      <w:bookmarkEnd w:id="26"/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存在三个子模块：①员工请求；②简历筛选；③公告管理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员工请求（部门主管）：分为职员调职请求，实习生转正请求（请求同意，会操作对应员工请求职位，请求拒绝，会删除该请求，操作结果返回给员工）。。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涉及数据库见表6。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简历筛选（部门主管）：显示游客登录后，投递至本部门的简历，可进行录取操作（转为实习生，对应的简历信息会存入实习生信息里），不录用（删除简历）。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涉及数据库见表5。</w:t>
      </w:r>
      <w:bookmarkStart w:id="29" w:name="OLE_LINK49"/>
    </w:p>
    <w:bookmarkEnd w:id="29"/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公告管理：管理公告的发布，发布公告登录用户才可见（部门主管发布公告只有该部门员工可见，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admin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发布公告时可选择主管或者所有员工查看），在主页面以轮播图方式呈现。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涉及数据库见表6。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效果展示：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5267960" cy="1681480"/>
            <wp:effectExtent l="0" t="0" r="5080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bookmarkStart w:id="30" w:name="OLE_LINK21"/>
      <w:r>
        <w:rPr>
          <w:rFonts w:hint="eastAsia" w:ascii="黑体" w:hAnsi="黑体" w:eastAsia="黑体" w:cs="黑体"/>
          <w:lang w:val="en-US" w:eastAsia="zh-CN"/>
        </w:rPr>
        <w:t>图11 事务管理模块展示</w:t>
      </w:r>
    </w:p>
    <w:bookmarkEnd w:id="3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31" w:name="_Toc3364"/>
      <w:bookmarkStart w:id="32" w:name="_Toc30441"/>
      <w:bookmarkStart w:id="33" w:name="_Toc12728"/>
      <w:bookmarkStart w:id="34" w:name="_Toc16834"/>
      <w:bookmarkStart w:id="35" w:name="OLE_LINK58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5.6 招聘管理（admin登录可见）</w:t>
      </w:r>
      <w:bookmarkEnd w:id="31"/>
      <w:bookmarkEnd w:id="32"/>
      <w:bookmarkEnd w:id="33"/>
      <w:bookmarkEnd w:id="34"/>
    </w:p>
    <w:bookmarkEnd w:id="35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存在两个子模块：①实习生管理；②招聘信息管理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实习生管理：查看所有实习生（焦点移至毕业院校上可查看专业，学历），支持新增实习生，删除实习生，实习生转正，修改实习生信息，实习生查询（根据实习员工姓名或者编号模糊查询），分页查看。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涉及数据库见表4。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招聘信息管理：查看到所有已发布招聘职位，可进行发布招聘的部门职位信息（选择部门后选择职位，薪资福利会根据对应部门职位薪资来发布），删除已发布招聘信息。</w:t>
      </w:r>
      <w:bookmarkStart w:id="36" w:name="OLE_LINK66"/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涉及数据库见表6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。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效果展示：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5266690" cy="1689735"/>
            <wp:effectExtent l="0" t="0" r="635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bookmarkStart w:id="37" w:name="OLE_LINK22"/>
      <w:r>
        <w:rPr>
          <w:rFonts w:hint="eastAsia" w:ascii="黑体" w:hAnsi="黑体" w:eastAsia="黑体" w:cs="黑体"/>
          <w:lang w:val="en-US" w:eastAsia="zh-CN"/>
        </w:rPr>
        <w:t>图12 招聘管理模块展示</w:t>
      </w:r>
    </w:p>
    <w:bookmarkEnd w:id="37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38" w:name="_Toc13401"/>
      <w:bookmarkStart w:id="39" w:name="_Toc26240"/>
      <w:bookmarkStart w:id="40" w:name="_Toc7291"/>
      <w:bookmarkStart w:id="41" w:name="_Toc10927"/>
      <w:bookmarkStart w:id="42" w:name="OLE_LINK41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5.7 奖惩管理</w:t>
      </w:r>
      <w:bookmarkEnd w:id="38"/>
      <w:bookmarkEnd w:id="39"/>
      <w:bookmarkEnd w:id="40"/>
      <w:bookmarkEnd w:id="41"/>
    </w:p>
    <w:bookmarkEnd w:id="42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该模块不显示在主界面，点击员工信息对应的工资显示标题进入，主要功能有用户登录更改自己银行卡;主管登录添加奖惩记录;显示本月预计工资（以工资下限计算得出),显示所有奖惩记录;显示该员工已绑定银行卡银行和银行卡后四位数。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涉及数据库见表8。</w:t>
      </w:r>
    </w:p>
    <w:p>
      <w:pPr>
        <w:widowControl/>
        <w:spacing w:line="360" w:lineRule="auto"/>
        <w:ind w:firstLine="420" w:firstLineChars="0"/>
        <w:jc w:val="both"/>
        <w:rPr>
          <w:rFonts w:hint="eastAsia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银行卡在后端通过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Base6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4加密进行加密存储至数据库，展示时再通过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Base64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解密展示，提高用户安全性。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涉及数据库见表9。</w:t>
      </w:r>
    </w:p>
    <w:p>
      <w:pPr>
        <w:widowControl/>
        <w:spacing w:line="360" w:lineRule="auto"/>
        <w:jc w:val="both"/>
        <w:rPr>
          <w:rFonts w:hint="default" w:ascii="宋体" w:hAnsi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效果展示：</w:t>
      </w:r>
    </w:p>
    <w:p>
      <w:pPr>
        <w:widowControl/>
        <w:spacing w:line="360" w:lineRule="auto"/>
        <w:ind w:firstLine="420" w:firstLineChars="0"/>
        <w:jc w:val="both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854200"/>
            <wp:effectExtent l="0" t="0" r="762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</w:pPr>
      <w:bookmarkStart w:id="43" w:name="OLE_LINK23"/>
      <w:r>
        <w:rPr>
          <w:rFonts w:hint="eastAsia" w:ascii="黑体" w:hAnsi="黑体" w:eastAsia="黑体" w:cs="黑体"/>
          <w:lang w:val="en-US" w:eastAsia="zh-CN"/>
        </w:rPr>
        <w:t>图13 奖惩管理模块展示</w:t>
      </w:r>
    </w:p>
    <w:bookmarkEnd w:id="43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</w:pPr>
      <w:bookmarkStart w:id="44" w:name="_Toc16229"/>
      <w:bookmarkStart w:id="45" w:name="_Toc30698"/>
      <w:bookmarkStart w:id="46" w:name="_Toc3520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5.8 简历投递（游客登录内容）</w:t>
      </w:r>
      <w:bookmarkEnd w:id="44"/>
      <w:bookmarkEnd w:id="45"/>
      <w:bookmarkEnd w:id="46"/>
    </w:p>
    <w:p>
      <w:pPr>
        <w:spacing w:line="360" w:lineRule="auto"/>
        <w:ind w:firstLine="420" w:firstLineChars="0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未登录状态进入页面时，可以看到轮播图招聘广告，点击简历投递模块会进入投递界面，只可选择轮播图中招聘的职位进行简历投递，投递后部门主管可在事务管理简历筛选模块筛选简历。</w:t>
      </w: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涉及数据库见表5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。</w:t>
      </w:r>
    </w:p>
    <w:p>
      <w:pPr>
        <w:spacing w:line="360" w:lineRule="auto"/>
        <w:outlineLvl w:val="9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效果展示：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default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5273675" cy="1803400"/>
            <wp:effectExtent l="0" t="0" r="1460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图14 </w:t>
      </w:r>
      <w:bookmarkStart w:id="47" w:name="OLE_LINK24"/>
      <w:r>
        <w:rPr>
          <w:rFonts w:hint="eastAsia" w:ascii="黑体" w:hAnsi="黑体" w:eastAsia="黑体" w:cs="黑体"/>
          <w:lang w:val="en-US" w:eastAsia="zh-CN"/>
        </w:rPr>
        <w:t>游客投递简历模块</w:t>
      </w:r>
      <w:bookmarkEnd w:id="47"/>
      <w:r>
        <w:rPr>
          <w:rFonts w:hint="eastAsia" w:ascii="黑体" w:hAnsi="黑体" w:eastAsia="黑体" w:cs="黑体"/>
          <w:lang w:val="en-US" w:eastAsia="zh-CN"/>
        </w:rPr>
        <w:t>展示</w:t>
      </w: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25" w:beforeLines="200" w:after="313" w:afterLines="100" w:line="360" w:lineRule="auto"/>
        <w:textAlignment w:val="auto"/>
        <w:outlineLvl w:val="0"/>
        <w:rPr>
          <w:rFonts w:hint="default" w:ascii="黑体" w:hAnsi="宋体" w:eastAsia="黑体"/>
          <w:color w:val="000000"/>
          <w:kern w:val="0"/>
          <w:sz w:val="30"/>
          <w:szCs w:val="30"/>
          <w:lang w:val="en-US" w:eastAsia="zh-CN"/>
        </w:rPr>
      </w:pPr>
      <w:bookmarkStart w:id="48" w:name="_Toc549"/>
      <w:bookmarkStart w:id="49" w:name="_Toc6738"/>
      <w:bookmarkStart w:id="50" w:name="_Toc808"/>
      <w:bookmarkStart w:id="51" w:name="_Toc1678"/>
      <w:r>
        <w:rPr>
          <w:rFonts w:hint="eastAsia" w:ascii="黑体" w:hAnsi="宋体" w:eastAsia="黑体"/>
          <w:color w:val="000000"/>
          <w:kern w:val="0"/>
          <w:sz w:val="30"/>
          <w:szCs w:val="30"/>
          <w:lang w:val="en-US" w:eastAsia="zh-CN"/>
        </w:rPr>
        <w:t>7</w:t>
      </w:r>
      <w:r>
        <w:rPr>
          <w:rFonts w:hint="eastAsia" w:ascii="黑体" w:hAnsi="宋体" w:eastAsia="黑体"/>
          <w:color w:val="000000"/>
          <w:kern w:val="0"/>
          <w:sz w:val="30"/>
          <w:szCs w:val="30"/>
        </w:rPr>
        <w:t xml:space="preserve">  </w:t>
      </w:r>
      <w:bookmarkEnd w:id="48"/>
      <w:r>
        <w:rPr>
          <w:rFonts w:hint="eastAsia" w:ascii="黑体" w:hAnsi="宋体" w:eastAsia="黑体"/>
          <w:color w:val="000000"/>
          <w:kern w:val="0"/>
          <w:sz w:val="30"/>
          <w:szCs w:val="30"/>
          <w:lang w:val="en-US" w:eastAsia="zh-CN"/>
        </w:rPr>
        <w:t>拓展功能</w:t>
      </w:r>
      <w:bookmarkEnd w:id="49"/>
      <w:bookmarkEnd w:id="50"/>
      <w:bookmarkEnd w:id="51"/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除了基本的增删改查功能之外，加入了如下功能：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</w:pPr>
      <w:bookmarkStart w:id="52" w:name="_Toc6820"/>
      <w:bookmarkStart w:id="53" w:name="_Toc1540"/>
      <w:bookmarkStart w:id="54" w:name="_Toc20422"/>
      <w:bookmarkStart w:id="55" w:name="_Toc9463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7.1 分页功能</w:t>
      </w:r>
      <w:bookmarkEnd w:id="52"/>
      <w:bookmarkEnd w:id="53"/>
      <w:bookmarkEnd w:id="54"/>
      <w:bookmarkEnd w:id="55"/>
    </w:p>
    <w:p>
      <w:pPr>
        <w:spacing w:line="360" w:lineRule="auto"/>
        <w:ind w:firstLine="420" w:firstLineChars="0"/>
        <w:jc w:val="left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使用了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Mybati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s提供的分页插件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PageHepler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进行分页，去数据库查询指定条数的分页数据。原理：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SQL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语句执行前被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Mybatis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拦截并重写，使用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dialect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数据库方言，在重写的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SQL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语句后添加分页语句和分页参数，之后再执行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SQL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分页效果展示：</w:t>
      </w:r>
    </w:p>
    <w:p>
      <w:pPr>
        <w:spacing w:beforeLines="0" w:afterLines="0"/>
        <w:ind w:left="1680" w:leftChars="0" w:firstLine="420" w:firstLineChars="0"/>
        <w:jc w:val="left"/>
      </w:pPr>
      <w:r>
        <w:drawing>
          <wp:inline distT="0" distB="0" distL="114300" distR="114300">
            <wp:extent cx="3611245" cy="571500"/>
            <wp:effectExtent l="0" t="0" r="635" b="762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9"/>
        <w:rPr>
          <w:rFonts w:hint="default"/>
          <w:lang w:val="en-US" w:eastAsia="zh-CN"/>
        </w:rPr>
      </w:pPr>
      <w:bookmarkStart w:id="56" w:name="OLE_LINK70"/>
      <w:r>
        <w:rPr>
          <w:rFonts w:hint="eastAsia" w:ascii="黑体" w:hAnsi="黑体" w:eastAsia="黑体" w:cs="黑体"/>
          <w:lang w:val="en-US" w:eastAsia="zh-CN"/>
        </w:rPr>
        <w:t>图17 分页效果展示</w:t>
      </w:r>
      <w:bookmarkEnd w:id="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</w:pPr>
      <w:bookmarkStart w:id="57" w:name="_Toc23113"/>
      <w:bookmarkStart w:id="58" w:name="_Toc17093"/>
      <w:bookmarkStart w:id="59" w:name="_Toc31770"/>
      <w:bookmarkStart w:id="60" w:name="_Toc21670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7.2 登录验证码功能</w:t>
      </w:r>
      <w:bookmarkEnd w:id="57"/>
      <w:bookmarkEnd w:id="58"/>
      <w:bookmarkEnd w:id="59"/>
      <w:bookmarkEnd w:id="60"/>
    </w:p>
    <w:p>
      <w:pPr>
        <w:spacing w:line="360" w:lineRule="auto"/>
        <w:ind w:firstLine="420" w:firstLineChars="0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使用了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java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后端生成验证码图片的功能，并设置了登录验证不区分大小写，即增加了验证安全，也提高了用户体验满意度。</w:t>
      </w:r>
    </w:p>
    <w:p>
      <w:pPr>
        <w:spacing w:line="360" w:lineRule="auto"/>
        <w:outlineLvl w:val="9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效果展示：</w:t>
      </w:r>
    </w:p>
    <w:p>
      <w:pPr>
        <w:spacing w:line="360" w:lineRule="auto"/>
        <w:ind w:left="2100" w:leftChars="0" w:firstLine="420" w:firstLineChars="0"/>
        <w:outlineLvl w:val="9"/>
      </w:pPr>
      <w:r>
        <w:drawing>
          <wp:inline distT="0" distB="0" distL="114300" distR="114300">
            <wp:extent cx="3070860" cy="525780"/>
            <wp:effectExtent l="0" t="0" r="7620" b="762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9"/>
        <w:rPr>
          <w:rFonts w:hint="default"/>
          <w:lang w:val="en-US" w:eastAsia="zh-CN"/>
        </w:rPr>
      </w:pPr>
      <w:bookmarkStart w:id="61" w:name="OLE_LINK71"/>
      <w:r>
        <w:rPr>
          <w:rFonts w:hint="eastAsia" w:ascii="黑体" w:hAnsi="黑体" w:eastAsia="黑体" w:cs="黑体"/>
          <w:lang w:val="en-US" w:eastAsia="zh-CN"/>
        </w:rPr>
        <w:t>图18 验证码效果展示</w:t>
      </w:r>
      <w:bookmarkEnd w:id="6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62" w:name="_Toc19710"/>
      <w:bookmarkStart w:id="63" w:name="_Toc11463"/>
      <w:bookmarkStart w:id="64" w:name="_Toc20890"/>
      <w:bookmarkStart w:id="65" w:name="_Toc26837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7.3 日期选择框</w:t>
      </w:r>
      <w:bookmarkEnd w:id="62"/>
      <w:bookmarkEnd w:id="63"/>
      <w:bookmarkEnd w:id="64"/>
      <w:bookmarkEnd w:id="65"/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加入了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My97DatePicker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日期显示插件，点击会弹出日期选择框。使用方法: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第一步：</w:t>
      </w:r>
      <w:bookmarkStart w:id="66" w:name="OLE_LINK30"/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My97</w:t>
      </w:r>
      <w:bookmarkEnd w:id="66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日期控件在官网下载压缩包并解压；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第二步：将解压后文件放入项目静态资源文件夹下面；</w:t>
      </w:r>
    </w:p>
    <w:p>
      <w:pPr>
        <w:keepNext w:val="0"/>
        <w:keepLines w:val="0"/>
        <w:widowControl/>
        <w:suppressLineNumbers w:val="0"/>
        <w:spacing w:line="360" w:lineRule="auto"/>
        <w:ind w:left="2520" w:leftChars="0" w:firstLine="420" w:firstLineChars="0"/>
        <w:jc w:val="left"/>
      </w:pPr>
      <w:r>
        <w:drawing>
          <wp:inline distT="0" distB="0" distL="114300" distR="114300">
            <wp:extent cx="2245360" cy="2056765"/>
            <wp:effectExtent l="0" t="0" r="10160" b="6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9"/>
        <w:rPr>
          <w:rFonts w:hint="default"/>
          <w:lang w:val="en-US" w:eastAsia="zh-CN"/>
        </w:rPr>
      </w:pPr>
      <w:bookmarkStart w:id="67" w:name="OLE_LINK72"/>
      <w:r>
        <w:rPr>
          <w:rFonts w:hint="eastAsia" w:ascii="黑体" w:hAnsi="黑体" w:eastAsia="黑体" w:cs="黑体"/>
          <w:lang w:val="en-US" w:eastAsia="zh-CN"/>
        </w:rPr>
        <w:t>图19 静态资源文件夹</w:t>
      </w:r>
    </w:p>
    <w:bookmarkEnd w:id="67"/>
    <w:p>
      <w:pPr>
        <w:keepNext w:val="0"/>
        <w:keepLines w:val="0"/>
        <w:widowControl/>
        <w:suppressLineNumbers w:val="0"/>
        <w:spacing w:line="360" w:lineRule="auto"/>
        <w:ind w:left="2100" w:leftChars="0"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第三步：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jsp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页面导入</w:t>
      </w:r>
      <w:bookmarkStart w:id="68" w:name="OLE_LINK65"/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WdatePicker.js</w:t>
      </w:r>
      <w:bookmarkEnd w:id="68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与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WdatePicker.css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文件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第四步：定义一个日期选择框：建立一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个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 w:bidi="ar"/>
        </w:rPr>
        <w:t>input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框，添加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 w:bidi="ar"/>
        </w:rPr>
        <w:t>class="Wdate"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标签属性,添加一个点击事件即可。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显示效果：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hint="eastAsia"/>
          <w:lang w:val="en-US" w:eastAsia="zh-CN"/>
        </w:rPr>
        <w:t xml:space="preserve">                            </w:t>
      </w:r>
      <w:r>
        <w:drawing>
          <wp:inline distT="0" distB="0" distL="114300" distR="114300">
            <wp:extent cx="1798320" cy="2095500"/>
            <wp:effectExtent l="0" t="0" r="0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9"/>
        <w:rPr>
          <w:rFonts w:hint="default"/>
          <w:lang w:val="en-US" w:eastAsia="zh-CN"/>
        </w:rPr>
      </w:pPr>
      <w:bookmarkStart w:id="69" w:name="OLE_LINK73"/>
      <w:bookmarkStart w:id="70" w:name="_Toc6688"/>
      <w:bookmarkStart w:id="71" w:name="OLE_LINK27"/>
      <w:r>
        <w:rPr>
          <w:rFonts w:hint="eastAsia" w:ascii="黑体" w:hAnsi="黑体" w:eastAsia="黑体" w:cs="黑体"/>
          <w:lang w:val="en-US" w:eastAsia="zh-CN"/>
        </w:rPr>
        <w:t>图20 日期选择框效果展示</w:t>
      </w:r>
    </w:p>
    <w:bookmarkEnd w:id="69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72" w:name="_Toc17809"/>
      <w:bookmarkStart w:id="73" w:name="_Toc7359"/>
      <w:bookmarkStart w:id="74" w:name="_Toc28787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7.4 广告轮播图</w:t>
      </w:r>
      <w:bookmarkEnd w:id="70"/>
      <w:bookmarkEnd w:id="72"/>
      <w:bookmarkEnd w:id="73"/>
      <w:bookmarkEnd w:id="74"/>
    </w:p>
    <w:bookmarkEnd w:id="71"/>
    <w:p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使用了后端给图片添加水印的方法，将广告印在图片上以轮播图的方式显示出来，在此基础上另外添加了广（公）告发布功能。</w:t>
      </w:r>
    </w:p>
    <w:p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原理：新建一个类，创建静态的图片添加水印的方法（先使用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ImageIO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读取图片，获取图片的高度和宽度，使用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BufferedImage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类获取图片流，最后通过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Graphics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类写入内容），在接口中调用该静态方法并传递广告内容和图片地址添加水印，得到返回图片，再在显示栏写出。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效果展示：</w:t>
      </w:r>
    </w:p>
    <w:p>
      <w:pPr>
        <w:keepNext w:val="0"/>
        <w:keepLines w:val="0"/>
        <w:widowControl/>
        <w:suppressLineNumbers w:val="0"/>
        <w:spacing w:line="360" w:lineRule="auto"/>
        <w:ind w:left="1680" w:leftChars="0" w:firstLine="420" w:firstLineChars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223260" cy="3175000"/>
            <wp:effectExtent l="0" t="0" r="762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outlineLvl w:val="9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图21 公告水印图效果展示</w:t>
      </w:r>
    </w:p>
    <w:p>
      <w:pPr>
        <w:keepNext w:val="0"/>
        <w:keepLines w:val="0"/>
        <w:widowControl/>
        <w:suppressLineNumbers w:val="0"/>
        <w:spacing w:line="360" w:lineRule="auto"/>
        <w:ind w:left="1680" w:leftChars="0" w:firstLine="420" w:firstLine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宋体" w:eastAsia="黑体"/>
          <w:color w:val="000000"/>
          <w:sz w:val="28"/>
          <w:szCs w:val="28"/>
          <w:lang w:val="en-US" w:eastAsia="zh-CN"/>
        </w:rPr>
      </w:pPr>
      <w:bookmarkStart w:id="75" w:name="_Toc26998"/>
      <w:bookmarkStart w:id="76" w:name="_Toc4022"/>
      <w:bookmarkStart w:id="77" w:name="_Toc27496"/>
      <w:bookmarkStart w:id="78" w:name="_Toc19041"/>
      <w:bookmarkStart w:id="79" w:name="OLE_LINK29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7.5 使用模态框添加参数发送请求</w:t>
      </w:r>
      <w:bookmarkEnd w:id="75"/>
      <w:bookmarkEnd w:id="76"/>
      <w:bookmarkEnd w:id="77"/>
      <w:bookmarkEnd w:id="78"/>
    </w:p>
    <w:bookmarkEnd w:id="79"/>
    <w:p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asciiTheme="minorEastAsia" w:hAnsiTheme="minorEastAsia" w:eastAsiaTheme="minorEastAsia" w:cstheme="minorEastAsia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jsp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页面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定义模态隐藏显示，配合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ajax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使用，完成增加、修改功能参数定义，不用额外涉及增加修改界面，极大地减轻工作负担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  <w:bookmarkStart w:id="80" w:name="OLE_LINK79"/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当自定义模态框打开时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页面上其他操作会被停止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操作用户关注操作模态框内部参数，除非手动关闭，才可进行模态框外操作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效果展示：</w:t>
      </w:r>
    </w:p>
    <w:bookmarkEnd w:id="80"/>
    <w:p>
      <w:pPr>
        <w:spacing w:before="240" w:beforeLines="100" w:after="240" w:afterLines="100" w:line="360" w:lineRule="auto"/>
        <w:outlineLvl w:val="9"/>
      </w:pPr>
      <w:r>
        <w:drawing>
          <wp:inline distT="0" distB="0" distL="114300" distR="114300">
            <wp:extent cx="5589905" cy="2290445"/>
            <wp:effectExtent l="0" t="0" r="3175" b="10795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left="420" w:leftChars="0" w:firstLine="420" w:firstLineChars="0"/>
        <w:jc w:val="center"/>
        <w:rPr>
          <w:rFonts w:hint="eastAsia"/>
          <w:b/>
          <w:bCs/>
        </w:rPr>
      </w:pPr>
      <w:bookmarkStart w:id="81" w:name="OLE_LINK31"/>
      <w:r>
        <w:rPr>
          <w:rFonts w:hint="eastAsia" w:ascii="黑体" w:hAnsi="黑体" w:eastAsia="黑体" w:cs="黑体"/>
          <w:lang w:val="en-US" w:eastAsia="zh-CN"/>
        </w:rPr>
        <w:t>图22 模态框效果展示</w:t>
      </w:r>
      <w:bookmarkEnd w:id="8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宋体" w:hAnsi="宋体" w:eastAsia="宋体" w:cs="宋体"/>
          <w:kern w:val="0"/>
          <w:sz w:val="28"/>
          <w:szCs w:val="28"/>
          <w:lang w:val="en-US" w:eastAsia="zh-CN" w:bidi="ar"/>
        </w:rPr>
      </w:pPr>
      <w:bookmarkStart w:id="82" w:name="_Toc29263"/>
      <w:bookmarkStart w:id="83" w:name="_Toc25565"/>
      <w:bookmarkStart w:id="84" w:name="_Toc31156"/>
      <w:bookmarkStart w:id="85" w:name="_Toc9545"/>
      <w:bookmarkStart w:id="86" w:name="OLE_LINK32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7.6 登录页面（加密登录）</w:t>
      </w:r>
      <w:bookmarkEnd w:id="82"/>
      <w:bookmarkEnd w:id="83"/>
      <w:bookmarkEnd w:id="84"/>
      <w:bookmarkEnd w:id="85"/>
    </w:p>
    <w:bookmarkEnd w:id="86"/>
    <w:p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包含登录注册，密码找回，游客登录等功能。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注册：限制注册人员只能是员工或者实习生，注册时会做身份验证。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密码找回：输入正确的员工编号（实习生编号）和姓名才能找回密码。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游客登录：游客登录显示网页主页面（招聘信息）和投递简历页面。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密码加密：使用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MD5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盐值加密工具类对存储进数据库的用户密码进行盐值加密，所有的登录密码在数据库中显示的都是加密后的密码，提高登录用户密码安全性。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line="360" w:lineRule="auto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密码隐藏显示功能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：点击图标可设置密码显示或隐藏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360" w:lineRule="auto"/>
        <w:ind w:left="1680" w:leftChars="0" w:firstLine="420" w:firstLine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150110" cy="2357120"/>
            <wp:effectExtent l="0" t="0" r="13970" b="508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rcRect t="9363" b="3745"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2942" w:leftChars="0" w:firstLine="420" w:firstLineChars="0"/>
        <w:jc w:val="left"/>
        <w:textAlignment w:val="auto"/>
        <w:rPr>
          <w:rFonts w:hint="eastAsia" w:ascii="黑体" w:hAnsi="宋体" w:eastAsia="黑体"/>
          <w:color w:val="00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图23 登录框显示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87" w:name="_Toc9051"/>
      <w:bookmarkStart w:id="88" w:name="_Toc16750"/>
      <w:bookmarkStart w:id="89" w:name="_Toc9492"/>
      <w:bookmarkStart w:id="90" w:name="_Toc311"/>
      <w:bookmarkStart w:id="91" w:name="OLE_LINK34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7.7 正则匹配</w:t>
      </w:r>
      <w:bookmarkEnd w:id="87"/>
      <w:bookmarkEnd w:id="88"/>
      <w:bookmarkEnd w:id="89"/>
      <w:bookmarkEnd w:id="90"/>
    </w:p>
    <w:bookmarkEnd w:id="91"/>
    <w:p>
      <w:pPr>
        <w:keepNext w:val="0"/>
        <w:keepLines w:val="0"/>
        <w:widowControl/>
        <w:suppressLineNumbers w:val="0"/>
        <w:spacing w:line="360" w:lineRule="auto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部分input框使用</w:t>
      </w:r>
      <w:bookmarkStart w:id="92" w:name="OLE_LINK33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onkeyup和onchange</w:t>
      </w:r>
      <w:bookmarkEnd w:id="92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属性限制输入数据类型，简单来说，如果正则限制了只能输入数字，一旦输入其他非数字内容，该输入框的非数字内容就会被抹去。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onkeyup：输入任何数据都会立即触发。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onchange：输入完成，失去焦点后才会触发。</w:t>
      </w:r>
    </w:p>
    <w:p>
      <w:pPr>
        <w:widowControl/>
        <w:spacing w:line="360" w:lineRule="auto"/>
        <w:jc w:val="both"/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使用方法：在input标签内添加</w:t>
      </w: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</w:rPr>
        <w:t>onkeyup="value=value.replace(/[</w:t>
      </w: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  <w:lang w:val="en-US" w:eastAsia="zh-CN"/>
        </w:rPr>
        <w:t>正则表达式</w:t>
      </w: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</w:rPr>
        <w:t xml:space="preserve">]/g,'') " </w:t>
      </w: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  <w:lang w:val="en-US" w:eastAsia="zh-CN"/>
        </w:rPr>
        <w:t>或者</w:t>
      </w: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</w:rPr>
        <w:t>onchange="value=value.replace(/[</w:t>
      </w: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  <w:lang w:val="en-US" w:eastAsia="zh-CN"/>
        </w:rPr>
        <w:t>正则表达式</w:t>
      </w: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</w:rPr>
        <w:t>]/g,'') "</w:t>
      </w: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  <w:lang w:val="en-US" w:eastAsia="zh-CN"/>
        </w:rPr>
        <w:t>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93" w:name="_Toc26652"/>
      <w:bookmarkStart w:id="94" w:name="_Toc29364"/>
      <w:bookmarkStart w:id="95" w:name="_Toc13527"/>
      <w:bookmarkStart w:id="96" w:name="_Toc22229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7.8 登录时间显示</w:t>
      </w:r>
      <w:bookmarkEnd w:id="93"/>
      <w:bookmarkEnd w:id="94"/>
      <w:bookmarkEnd w:id="95"/>
      <w:bookmarkEnd w:id="96"/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  <w:lang w:val="en-US" w:eastAsia="zh-CN"/>
        </w:rPr>
        <w:t>登陆后显示本此登录时间，并显示已登录时间。实现方法：登录成功时在后端代码处获取时间（new Date()）,使用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SimpleDateFormat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类将时间格式转换为常见日期格式的字符串，再提交给前端获取获取登录时间；jsp页面使用setInterval设置计算出已登录时长，并将其动态显示在登录后页面上。</w:t>
      </w:r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  <w:t>效果展示：</w:t>
      </w:r>
    </w:p>
    <w:p>
      <w:pPr>
        <w:spacing w:beforeLines="0" w:afterLines="0"/>
        <w:ind w:left="1260" w:leftChars="0" w:firstLine="420" w:firstLineChars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459480" cy="579120"/>
            <wp:effectExtent l="0" t="0" r="0" b="0"/>
            <wp:docPr id="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bookmarkStart w:id="97" w:name="OLE_LINK74"/>
      <w:r>
        <w:rPr>
          <w:rFonts w:hint="eastAsia" w:ascii="黑体" w:hAnsi="黑体" w:eastAsia="黑体" w:cs="黑体"/>
          <w:lang w:val="en-US" w:eastAsia="zh-CN"/>
        </w:rPr>
        <w:t>图24 登录时间效果展示</w:t>
      </w:r>
      <w:bookmarkEnd w:id="97"/>
    </w:p>
    <w:p>
      <w:pPr>
        <w:spacing w:beforeLines="0" w:afterLines="0"/>
        <w:ind w:left="1260" w:leftChars="0" w:firstLine="420" w:firstLine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98" w:name="_Toc23454"/>
      <w:bookmarkStart w:id="99" w:name="_Toc19818"/>
      <w:bookmarkStart w:id="100" w:name="_Toc17288"/>
      <w:bookmarkStart w:id="101" w:name="_Toc3056"/>
      <w:r>
        <w:rPr>
          <w:rFonts w:hint="eastAsia" w:ascii="黑体" w:hAnsi="宋体" w:eastAsia="黑体"/>
          <w:color w:val="000000"/>
          <w:sz w:val="28"/>
          <w:szCs w:val="28"/>
          <w:lang w:val="en-US" w:eastAsia="zh-CN"/>
        </w:rPr>
        <w:t>7.9 视频播放</w:t>
      </w:r>
      <w:bookmarkEnd w:id="98"/>
      <w:bookmarkEnd w:id="99"/>
      <w:bookmarkEnd w:id="100"/>
      <w:bookmarkEnd w:id="101"/>
    </w:p>
    <w:p>
      <w:pPr>
        <w:widowControl/>
        <w:spacing w:line="360" w:lineRule="auto"/>
        <w:ind w:firstLine="420" w:firstLineChars="0"/>
        <w:jc w:val="both"/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  <w:lang w:val="en-US" w:eastAsia="zh-CN"/>
        </w:rPr>
        <w:t>主页面放置本地视频，点击图片播放视频。</w:t>
      </w:r>
    </w:p>
    <w:p>
      <w:pPr>
        <w:widowControl/>
        <w:spacing w:line="360" w:lineRule="auto"/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olor w:val="000000"/>
          <w:sz w:val="24"/>
          <w:szCs w:val="24"/>
          <w:lang w:val="en-US" w:eastAsia="zh-CN"/>
        </w:rPr>
        <w:t>实现方法：成功导入拼图插件后，使用其中的&lt;vedio&gt;标签，将其放入模态框中，设置点击图片打开模态框，即可。</w:t>
      </w:r>
      <w:r>
        <w:rPr>
          <w:rStyle w:val="7"/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video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元素包含的属性有视频路径</w:t>
      </w:r>
      <w:r>
        <w:rPr>
          <w:rStyle w:val="7"/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src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、预览图</w:t>
      </w:r>
      <w:r>
        <w:rPr>
          <w:rStyle w:val="7"/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poster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、控制</w:t>
      </w:r>
      <w:r>
        <w:rPr>
          <w:rStyle w:val="7"/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controls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、预载</w:t>
      </w:r>
      <w:r>
        <w:rPr>
          <w:rStyle w:val="7"/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preload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和循环</w:t>
      </w:r>
      <w:r>
        <w:rPr>
          <w:rStyle w:val="7"/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loop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等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  <w:lang w:eastAsia="zh-CN"/>
        </w:rPr>
        <w:t>。</w:t>
      </w:r>
    </w:p>
    <w:p>
      <w:pPr>
        <w:widowControl/>
        <w:spacing w:line="360" w:lineRule="auto"/>
        <w:ind w:firstLine="420" w:firstLineChars="0"/>
        <w:jc w:val="both"/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  <w:t>效果展示：</w:t>
      </w:r>
    </w:p>
    <w:p>
      <w:pPr>
        <w:widowControl/>
        <w:spacing w:line="360" w:lineRule="auto"/>
        <w:ind w:left="840" w:leftChars="0" w:firstLine="420" w:firstLineChars="0"/>
        <w:jc w:val="both"/>
      </w:pPr>
      <w:r>
        <w:drawing>
          <wp:inline distT="0" distB="0" distL="114300" distR="114300">
            <wp:extent cx="4678680" cy="2644140"/>
            <wp:effectExtent l="0" t="0" r="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jc w:val="center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图25 视频播放效果展示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FAC596"/>
    <w:multiLevelType w:val="singleLevel"/>
    <w:tmpl w:val="98FAC59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D0DDBE8"/>
    <w:multiLevelType w:val="singleLevel"/>
    <w:tmpl w:val="9D0DDBE8"/>
    <w:lvl w:ilvl="0" w:tentative="0">
      <w:start w:val="1"/>
      <w:numFmt w:val="decimal"/>
      <w:lvlText w:val="（%1)"/>
      <w:lvlJc w:val="left"/>
      <w:pPr>
        <w:tabs>
          <w:tab w:val="left" w:pos="312"/>
        </w:tabs>
      </w:pPr>
    </w:lvl>
  </w:abstractNum>
  <w:abstractNum w:abstractNumId="2">
    <w:nsid w:val="BD3E31F1"/>
    <w:multiLevelType w:val="singleLevel"/>
    <w:tmpl w:val="BD3E31F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ED33635"/>
    <w:multiLevelType w:val="singleLevel"/>
    <w:tmpl w:val="CED3363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E7FE57E"/>
    <w:multiLevelType w:val="singleLevel"/>
    <w:tmpl w:val="5E7FE57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6D57C1"/>
    <w:rsid w:val="376D5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3"/>
    <w:basedOn w:val="1"/>
    <w:next w:val="3"/>
    <w:qFormat/>
    <w:uiPriority w:val="0"/>
    <w:pPr>
      <w:keepNext/>
      <w:keepLines/>
      <w:widowControl w:val="0"/>
      <w:spacing w:before="260" w:after="260" w:line="416" w:lineRule="auto"/>
      <w:outlineLvl w:val="2"/>
    </w:pPr>
    <w:rPr>
      <w:b/>
      <w:kern w:val="2"/>
      <w:sz w:val="28"/>
      <w:szCs w:val="20"/>
    </w:rPr>
  </w:style>
  <w:style w:type="character" w:default="1" w:styleId="5">
    <w:name w:val="Default Paragraph Font"/>
    <w:link w:val="6"/>
    <w:semiHidden/>
    <w:uiPriority w:val="0"/>
    <w:rPr>
      <w:rFonts w:ascii="Tahoma" w:hAnsi="Tahoma"/>
      <w:sz w:val="24"/>
      <w:szCs w:val="20"/>
    </w:rPr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First Indent"/>
    <w:basedOn w:val="1"/>
    <w:qFormat/>
    <w:uiPriority w:val="0"/>
    <w:pPr>
      <w:tabs>
        <w:tab w:val="left" w:pos="377"/>
      </w:tabs>
      <w:ind w:firstLine="498" w:firstLineChars="200"/>
    </w:pPr>
  </w:style>
  <w:style w:type="paragraph" w:customStyle="1" w:styleId="6">
    <w:name w:val="默认段落字体 Para Char"/>
    <w:basedOn w:val="1"/>
    <w:link w:val="5"/>
    <w:qFormat/>
    <w:uiPriority w:val="0"/>
    <w:pPr>
      <w:tabs>
        <w:tab w:val="left" w:pos="377"/>
      </w:tabs>
    </w:pPr>
    <w:rPr>
      <w:rFonts w:ascii="Tahoma" w:hAnsi="Tahoma"/>
      <w:sz w:val="24"/>
      <w:szCs w:val="20"/>
    </w:rPr>
  </w:style>
  <w:style w:type="character" w:styleId="7">
    <w:name w:val="HTML Variable"/>
    <w:basedOn w:val="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2020-06-04T06:10:00Z</dcterms:created>
  <dc:creator>WPS_1478783730</dc:creator>
  <cp:lastModifiedBy>WPS_1478783730</cp:lastModifiedBy>
  <dcterms:modified xsi:type="dcterms:W3CDTF">2020-06-04T06:14:46Z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