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spacing w:line="360" w:lineRule="auto" w:before="240" w:after="120"/>
        <w:jc w:val="right"/>
      </w:pPr>
      <w:r>
        <w:rPr>
          <w:rFonts w:ascii="Traditional Arabic" w:hAnsi="Traditional Arabic" w:cs="Traditional Arabic"/>
          <w:b/>
          <w:sz w:val="32"/>
        </w:rPr>
        <w:t>الفصل الخامس: التنفيذ والبرمجة</w:t>
      </w:r>
    </w:p>
    <w:p>
      <w:pPr>
        <w:bidi w:val="1"/>
        <w:spacing w:line="360" w:lineRule="auto" w:after="120"/>
        <w:ind w:firstLine="425"/>
        <w:jc w:val="right"/>
      </w:pPr>
      <w:r>
        <w:rPr>
          <w:rFonts w:ascii="Traditional Arabic" w:hAnsi="Traditional Arabic" w:cs="Traditional Arabic"/>
          <w:b w:val="0"/>
          <w:sz w:val="28"/>
        </w:rPr>
        <w:t>يتناول هذا الفصل الجوانب العملية لتنفيذ نظام الرقابة الأبوية المقترح، المبني على فكرة دمج المراقبة داخل واجهة ترفيهية للطفل (أكاديمية العباقرة) مع لوحة تحكم مستقلة لولي الأمر (MY Rana). يصف الفصل بيئة التطوير، هيكل المشروع، تنفيذ تطبيقي Android، السيرفر السحابي، آلية الربط عبر Gmail، ومحركات المراقبة والتنبيه. جميع ما ورد هنا يعكس التنفيذ الفعلي في المشروع وليس مجرد تصور نظري.</w:t>
      </w:r>
    </w:p>
    <w:p>
      <w:pPr>
        <w:pStyle w:val="Heading2"/>
        <w:bidi w:val="1"/>
        <w:spacing w:line="360" w:lineRule="auto" w:before="240" w:after="120"/>
        <w:jc w:val="right"/>
      </w:pPr>
      <w:r>
        <w:rPr>
          <w:rFonts w:ascii="Traditional Arabic" w:hAnsi="Traditional Arabic" w:cs="Traditional Arabic"/>
          <w:b/>
          <w:sz w:val="30"/>
        </w:rPr>
        <w:t>5.1 مقدمة التنفيذ</w:t>
      </w:r>
    </w:p>
    <w:p>
      <w:pPr>
        <w:bidi w:val="1"/>
        <w:spacing w:line="360" w:lineRule="auto" w:after="120"/>
        <w:ind w:firstLine="425"/>
        <w:jc w:val="right"/>
      </w:pPr>
      <w:r>
        <w:rPr>
          <w:rFonts w:ascii="Traditional Arabic" w:hAnsi="Traditional Arabic" w:cs="Traditional Arabic"/>
          <w:b w:val="0"/>
          <w:sz w:val="28"/>
        </w:rPr>
        <w:t>اعتمد التنفيذ بنية Client-Server: طبقة عرض على جهازين Android (نكهتان من نفس المستودع)، وطبقة خدمات على سيرفر Flask مستضاف على Render، مع خدمة بريد Resend لإرسال رسائل Gmail. لغة العميل Kotlin، ولغة السيرفر Python 3. الاتصال عبر HTTPS مع رأس X-API-KEY لكل طلب.</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المكوّن</w:t>
            </w:r>
          </w:p>
        </w:tc>
        <w:tc>
          <w:tcPr>
            <w:tcW w:type="dxa" w:w="4536"/>
          </w:tcPr>
          <w:p>
            <w:pPr>
              <w:bidi w:val="1"/>
              <w:jc w:val="right"/>
            </w:pPr>
            <w:r>
              <w:rPr>
                <w:rFonts w:ascii="Traditional Arabic" w:hAnsi="Traditional Arabic" w:cs="Traditional Arabic"/>
                <w:b/>
                <w:sz w:val="24"/>
              </w:rPr>
              <w:t>التقنية المنفّذة</w:t>
            </w:r>
          </w:p>
        </w:tc>
      </w:tr>
      <w:tr>
        <w:tc>
          <w:tcPr>
            <w:tcW w:type="dxa" w:w="4536"/>
          </w:tcPr>
          <w:p>
            <w:pPr>
              <w:bidi w:val="1"/>
              <w:jc w:val="right"/>
            </w:pPr>
            <w:r>
              <w:rPr>
                <w:rFonts w:ascii="Traditional Arabic" w:hAnsi="Traditional Arabic" w:cs="Traditional Arabic"/>
                <w:b w:val="0"/>
                <w:sz w:val="24"/>
              </w:rPr>
              <w:t>تطبيق الطفل</w:t>
            </w:r>
          </w:p>
        </w:tc>
        <w:tc>
          <w:tcPr>
            <w:tcW w:type="dxa" w:w="4536"/>
          </w:tcPr>
          <w:p>
            <w:pPr>
              <w:bidi w:val="1"/>
              <w:jc w:val="right"/>
            </w:pPr>
            <w:r>
              <w:rPr>
                <w:rFonts w:ascii="Traditional Arabic" w:hAnsi="Traditional Arabic" w:cs="Traditional Arabic"/>
                <w:b w:val="0"/>
                <w:sz w:val="24"/>
              </w:rPr>
              <w:t>Kotlin — flavor: child — أكاديمية العباقرة</w:t>
            </w:r>
          </w:p>
        </w:tc>
      </w:tr>
      <w:tr>
        <w:tc>
          <w:tcPr>
            <w:tcW w:type="dxa" w:w="4536"/>
          </w:tcPr>
          <w:p>
            <w:pPr>
              <w:bidi w:val="1"/>
              <w:jc w:val="right"/>
            </w:pPr>
            <w:r>
              <w:rPr>
                <w:rFonts w:ascii="Traditional Arabic" w:hAnsi="Traditional Arabic" w:cs="Traditional Arabic"/>
                <w:b w:val="0"/>
                <w:sz w:val="24"/>
              </w:rPr>
              <w:t>تطبيق ولي الأمر</w:t>
            </w:r>
          </w:p>
        </w:tc>
        <w:tc>
          <w:tcPr>
            <w:tcW w:type="dxa" w:w="4536"/>
          </w:tcPr>
          <w:p>
            <w:pPr>
              <w:bidi w:val="1"/>
              <w:jc w:val="right"/>
            </w:pPr>
            <w:r>
              <w:rPr>
                <w:rFonts w:ascii="Traditional Arabic" w:hAnsi="Traditional Arabic" w:cs="Traditional Arabic"/>
                <w:b w:val="0"/>
                <w:sz w:val="24"/>
              </w:rPr>
              <w:t>Kotlin — flavor: parent — MY Rana</w:t>
            </w:r>
          </w:p>
        </w:tc>
      </w:tr>
      <w:tr>
        <w:tc>
          <w:tcPr>
            <w:tcW w:type="dxa" w:w="4536"/>
          </w:tcPr>
          <w:p>
            <w:pPr>
              <w:bidi w:val="1"/>
              <w:jc w:val="right"/>
            </w:pPr>
            <w:r>
              <w:rPr>
                <w:rFonts w:ascii="Traditional Arabic" w:hAnsi="Traditional Arabic" w:cs="Traditional Arabic"/>
                <w:b w:val="0"/>
                <w:sz w:val="24"/>
              </w:rPr>
              <w:t>السيرفر</w:t>
            </w:r>
          </w:p>
        </w:tc>
        <w:tc>
          <w:tcPr>
            <w:tcW w:type="dxa" w:w="4536"/>
          </w:tcPr>
          <w:p>
            <w:pPr>
              <w:bidi w:val="1"/>
              <w:jc w:val="right"/>
            </w:pPr>
            <w:r>
              <w:rPr>
                <w:rFonts w:ascii="Traditional Arabic" w:hAnsi="Traditional Arabic" w:cs="Traditional Arabic"/>
                <w:b w:val="0"/>
                <w:sz w:val="24"/>
              </w:rPr>
              <w:t>Python Flask — parental-server-4mms.onrender.com</w:t>
            </w:r>
          </w:p>
        </w:tc>
      </w:tr>
      <w:tr>
        <w:tc>
          <w:tcPr>
            <w:tcW w:type="dxa" w:w="4536"/>
          </w:tcPr>
          <w:p>
            <w:pPr>
              <w:bidi w:val="1"/>
              <w:jc w:val="right"/>
            </w:pPr>
            <w:r>
              <w:rPr>
                <w:rFonts w:ascii="Traditional Arabic" w:hAnsi="Traditional Arabic" w:cs="Traditional Arabic"/>
                <w:b w:val="0"/>
                <w:sz w:val="24"/>
              </w:rPr>
              <w:t>قاعدة البيانات</w:t>
            </w:r>
          </w:p>
        </w:tc>
        <w:tc>
          <w:tcPr>
            <w:tcW w:type="dxa" w:w="4536"/>
          </w:tcPr>
          <w:p>
            <w:pPr>
              <w:bidi w:val="1"/>
              <w:jc w:val="right"/>
            </w:pPr>
            <w:r>
              <w:rPr>
                <w:rFonts w:ascii="Traditional Arabic" w:hAnsi="Traditional Arabic" w:cs="Traditional Arabic"/>
                <w:b w:val="0"/>
                <w:sz w:val="24"/>
              </w:rPr>
              <w:t>SQLite على السيرفر + Room محلياً على الطفل</w:t>
            </w:r>
          </w:p>
        </w:tc>
      </w:tr>
      <w:tr>
        <w:tc>
          <w:tcPr>
            <w:tcW w:type="dxa" w:w="4536"/>
          </w:tcPr>
          <w:p>
            <w:pPr>
              <w:bidi w:val="1"/>
              <w:jc w:val="right"/>
            </w:pPr>
            <w:r>
              <w:rPr>
                <w:rFonts w:ascii="Traditional Arabic" w:hAnsi="Traditional Arabic" w:cs="Traditional Arabic"/>
                <w:b w:val="0"/>
                <w:sz w:val="24"/>
              </w:rPr>
              <w:t>البريد</w:t>
            </w:r>
          </w:p>
        </w:tc>
        <w:tc>
          <w:tcPr>
            <w:tcW w:type="dxa" w:w="4536"/>
          </w:tcPr>
          <w:p>
            <w:pPr>
              <w:bidi w:val="1"/>
              <w:jc w:val="right"/>
            </w:pPr>
            <w:r>
              <w:rPr>
                <w:rFonts w:ascii="Traditional Arabic" w:hAnsi="Traditional Arabic" w:cs="Traditional Arabic"/>
                <w:b w:val="0"/>
                <w:sz w:val="24"/>
              </w:rPr>
              <w:t>Resend API → Gmail (ربط ثلاثي المراحل)</w:t>
            </w:r>
          </w:p>
        </w:tc>
      </w:tr>
      <w:tr>
        <w:tc>
          <w:tcPr>
            <w:tcW w:type="dxa" w:w="4536"/>
          </w:tcPr>
          <w:p>
            <w:pPr>
              <w:bidi w:val="1"/>
              <w:jc w:val="right"/>
            </w:pPr>
            <w:r>
              <w:rPr>
                <w:rFonts w:ascii="Traditional Arabic" w:hAnsi="Traditional Arabic" w:cs="Traditional Arabic"/>
                <w:b w:val="0"/>
                <w:sz w:val="24"/>
              </w:rPr>
              <w:t>التحكم بالإصدارات</w:t>
            </w:r>
          </w:p>
        </w:tc>
        <w:tc>
          <w:tcPr>
            <w:tcW w:type="dxa" w:w="4536"/>
          </w:tcPr>
          <w:p>
            <w:pPr>
              <w:bidi w:val="1"/>
              <w:jc w:val="right"/>
            </w:pPr>
            <w:r>
              <w:rPr>
                <w:rFonts w:ascii="Traditional Arabic" w:hAnsi="Traditional Arabic" w:cs="Traditional Arabic"/>
                <w:b w:val="0"/>
                <w:sz w:val="24"/>
              </w:rPr>
              <w:t>Git / GitHub</w:t>
            </w:r>
          </w:p>
        </w:tc>
      </w:tr>
      <w:tr>
        <w:tc>
          <w:tcPr>
            <w:tcW w:type="dxa" w:w="4536"/>
          </w:tcPr>
          <w:p>
            <w:pPr>
              <w:bidi w:val="1"/>
              <w:jc w:val="right"/>
            </w:pPr>
            <w:r>
              <w:rPr>
                <w:rFonts w:ascii="Traditional Arabic" w:hAnsi="Traditional Arabic" w:cs="Traditional Arabic"/>
                <w:b w:val="0"/>
                <w:sz w:val="24"/>
              </w:rPr>
              <w:t>IDE</w:t>
            </w:r>
          </w:p>
        </w:tc>
        <w:tc>
          <w:tcPr>
            <w:tcW w:type="dxa" w:w="4536"/>
          </w:tcPr>
          <w:p>
            <w:pPr>
              <w:bidi w:val="1"/>
              <w:jc w:val="right"/>
            </w:pPr>
            <w:r>
              <w:rPr>
                <w:rFonts w:ascii="Traditional Arabic" w:hAnsi="Traditional Arabic" w:cs="Traditional Arabic"/>
                <w:b w:val="0"/>
                <w:sz w:val="24"/>
              </w:rPr>
              <w:t>Android Studio + Cursor/VS Code</w:t>
            </w:r>
          </w:p>
        </w:tc>
      </w:tr>
    </w:tbl>
    <w:p/>
    <w:p>
      <w:pPr>
        <w:pStyle w:val="Heading2"/>
        <w:bidi w:val="1"/>
        <w:spacing w:line="360" w:lineRule="auto" w:before="240" w:after="120"/>
        <w:jc w:val="right"/>
      </w:pPr>
      <w:r>
        <w:rPr>
          <w:rFonts w:ascii="Traditional Arabic" w:hAnsi="Traditional Arabic" w:cs="Traditional Arabic"/>
          <w:b/>
          <w:sz w:val="30"/>
        </w:rPr>
        <w:t>5.2 هيكل مشروع Android (MYRana)</w:t>
      </w:r>
    </w:p>
    <w:p>
      <w:pPr>
        <w:bidi w:val="1"/>
        <w:spacing w:line="360" w:lineRule="auto" w:after="120"/>
        <w:ind w:firstLine="425"/>
        <w:jc w:val="right"/>
      </w:pPr>
      <w:r>
        <w:rPr>
          <w:rFonts w:ascii="Traditional Arabic" w:hAnsi="Traditional Arabic" w:cs="Traditional Arabic"/>
          <w:b w:val="0"/>
          <w:sz w:val="28"/>
        </w:rPr>
        <w:t>يستخدم المشروع Gradle Product Flavors لبناء تطبيقين منفصلين دون تكرار الكود المشترك. كل تطبيق له applicationId مستقل: com.example.myrana.child و com.example.myrana.parent، مما يمنع الطفل من الوصول لواجهة ولي الأمر على نفس الجهاز بسهولة.</w:t>
      </w:r>
    </w:p>
    <w:p>
      <w:pPr>
        <w:pStyle w:val="ListBullet"/>
        <w:bidi w:val="1"/>
        <w:spacing w:line="360" w:lineRule="auto"/>
        <w:jc w:val="right"/>
      </w:pPr>
      <w:r>
        <w:rPr>
          <w:rFonts w:ascii="Traditional Arabic" w:hAnsi="Traditional Arabic" w:cs="Traditional Arabic"/>
          <w:b w:val="0"/>
          <w:sz w:val="28"/>
        </w:rPr>
        <w:t>src/main/: الكود المشترك (شبكة، مراقبة، قاعدة محلية، أكاديمية).</w:t>
      </w:r>
    </w:p>
    <w:p>
      <w:pPr>
        <w:pStyle w:val="ListBullet"/>
        <w:bidi w:val="1"/>
        <w:spacing w:line="360" w:lineRule="auto"/>
        <w:jc w:val="right"/>
      </w:pPr>
      <w:r>
        <w:rPr>
          <w:rFonts w:ascii="Traditional Arabic" w:hAnsi="Traditional Arabic" w:cs="Traditional Arabic"/>
          <w:b w:val="0"/>
          <w:sz w:val="28"/>
        </w:rPr>
        <w:t>src/parent/: واجهات ولي الأمر فقط (ParentMainActivity، الإعدادات، التقارير).</w:t>
      </w:r>
    </w:p>
    <w:p>
      <w:pPr>
        <w:pStyle w:val="ListBullet"/>
        <w:bidi w:val="1"/>
        <w:spacing w:line="360" w:lineRule="auto"/>
        <w:jc w:val="right"/>
      </w:pPr>
      <w:r>
        <w:rPr>
          <w:rFonts w:ascii="Traditional Arabic" w:hAnsi="Traditional Arabic" w:cs="Traditional Arabic"/>
          <w:b w:val="0"/>
          <w:sz w:val="28"/>
        </w:rPr>
        <w:t>src/child/: موارد وإعدادات نكهة الطفل إن وُجدت.</w:t>
      </w:r>
    </w:p>
    <w:p>
      <w:pPr>
        <w:pStyle w:val="ListBullet"/>
        <w:bidi w:val="1"/>
        <w:spacing w:line="360" w:lineRule="auto"/>
        <w:jc w:val="right"/>
      </w:pPr>
      <w:r>
        <w:rPr>
          <w:rFonts w:ascii="Traditional Arabic" w:hAnsi="Traditional Arabic" w:cs="Traditional Arabic"/>
          <w:b w:val="0"/>
          <w:sz w:val="28"/>
        </w:rPr>
        <w:t>BuildConfig: SERVER_ROOT_URL، SERVER_BASE_URL، API_KEY مضمّنة في APK.</w:t>
      </w:r>
    </w:p>
    <w:p>
      <w:pPr>
        <w:pStyle w:val="Heading2"/>
        <w:bidi w:val="1"/>
        <w:spacing w:line="360" w:lineRule="auto" w:before="240" w:after="120"/>
        <w:jc w:val="right"/>
      </w:pPr>
      <w:r>
        <w:rPr>
          <w:rFonts w:ascii="Traditional Arabic" w:hAnsi="Traditional Arabic" w:cs="Traditional Arabic"/>
          <w:b/>
          <w:sz w:val="30"/>
        </w:rPr>
        <w:t>5.3 تنفيذ تطبيق الطفل (الواجهة المموّهة)</w:t>
      </w:r>
    </w:p>
    <w:p>
      <w:pPr>
        <w:pStyle w:val="Heading3"/>
        <w:bidi w:val="1"/>
        <w:spacing w:line="360" w:lineRule="auto" w:before="240" w:after="120"/>
        <w:jc w:val="right"/>
      </w:pPr>
      <w:r>
        <w:rPr>
          <w:rFonts w:ascii="Traditional Arabic" w:hAnsi="Traditional Arabic" w:cs="Traditional Arabic"/>
          <w:b/>
          <w:sz w:val="28"/>
        </w:rPr>
        <w:t>5.3.1 التسجيل والربط</w:t>
      </w:r>
    </w:p>
    <w:p>
      <w:pPr>
        <w:bidi w:val="1"/>
        <w:spacing w:line="360" w:lineRule="auto" w:after="120"/>
        <w:ind w:firstLine="425"/>
        <w:jc w:val="right"/>
      </w:pPr>
      <w:r>
        <w:rPr>
          <w:rFonts w:ascii="Traditional Arabic" w:hAnsi="Traditional Arabic" w:cs="Traditional Arabic"/>
          <w:b w:val="0"/>
          <w:sz w:val="28"/>
        </w:rPr>
        <w:t>يبدأ الطفل من ChildRegistrationActivity: إدخال بريد ولي الأمر (Gmail)، ثم POST /register-child-device. عند نجاح الإرسال email_sent=true يُخفى كود CHILD من الشاشة ويُرسل إلى Gmail فقط — بما يتوافق مع فكرة عدم إزعاج الطفل بنسخ الأكواد. يستمر التطبيق في polling على /child-link-status كل 3 ثوانٍ حتى linked=true، ثم ينتقل إلى ChildPermissionsActivity.</w:t>
      </w:r>
    </w:p>
    <w:p>
      <w:pPr>
        <w:pStyle w:val="Heading3"/>
        <w:bidi w:val="1"/>
        <w:spacing w:line="360" w:lineRule="auto" w:before="240" w:after="120"/>
        <w:jc w:val="right"/>
      </w:pPr>
      <w:r>
        <w:rPr>
          <w:rFonts w:ascii="Traditional Arabic" w:hAnsi="Traditional Arabic" w:cs="Traditional Arabic"/>
          <w:b/>
          <w:sz w:val="28"/>
        </w:rPr>
        <w:t>5.3.2 واجهة الأكاديمية (اللعبة)</w:t>
      </w:r>
    </w:p>
    <w:p>
      <w:pPr>
        <w:bidi w:val="1"/>
        <w:spacing w:line="360" w:lineRule="auto" w:after="120"/>
        <w:ind w:firstLine="425"/>
        <w:jc w:val="right"/>
      </w:pPr>
      <w:r>
        <w:rPr>
          <w:rFonts w:ascii="Traditional Arabic" w:hAnsi="Traditional Arabic" w:cs="Traditional Arabic"/>
          <w:b w:val="0"/>
          <w:sz w:val="28"/>
        </w:rPr>
        <w:t>بعد منح الصلاحيات يصل الطفل إلى AcademyMenuActivity وأنشطة الألعاب التعليمية. هذه الواجهة تحقق الجانب النفسي للمشروع: الطفل يرى تطبيقاً ترفيهياً/تعليمياً بينما تعمل خدمات المراقبة في الخلفية دون شاشات تذكير بالمراقبة المستمرة.</w:t>
      </w:r>
    </w:p>
    <w:p>
      <w:pPr>
        <w:pStyle w:val="Heading3"/>
        <w:bidi w:val="1"/>
        <w:spacing w:line="360" w:lineRule="auto" w:before="240" w:after="120"/>
        <w:jc w:val="right"/>
      </w:pPr>
      <w:r>
        <w:rPr>
          <w:rFonts w:ascii="Traditional Arabic" w:hAnsi="Traditional Arabic" w:cs="Traditional Arabic"/>
          <w:b/>
          <w:sz w:val="28"/>
        </w:rPr>
        <w:t>5.3.3 الصلاحيات</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val="1"/>
              <w:jc w:val="right"/>
            </w:pPr>
            <w:r>
              <w:rPr>
                <w:rFonts w:ascii="Traditional Arabic" w:hAnsi="Traditional Arabic" w:cs="Traditional Arabic"/>
                <w:b/>
                <w:sz w:val="24"/>
              </w:rPr>
              <w:t>الصلاحية</w:t>
            </w:r>
          </w:p>
        </w:tc>
        <w:tc>
          <w:tcPr>
            <w:tcW w:type="dxa" w:w="3024"/>
          </w:tcPr>
          <w:p>
            <w:pPr>
              <w:bidi w:val="1"/>
              <w:jc w:val="right"/>
            </w:pPr>
            <w:r>
              <w:rPr>
                <w:rFonts w:ascii="Traditional Arabic" w:hAnsi="Traditional Arabic" w:cs="Traditional Arabic"/>
                <w:b/>
                <w:sz w:val="24"/>
              </w:rPr>
              <w:t>الغرض</w:t>
            </w:r>
          </w:p>
        </w:tc>
        <w:tc>
          <w:tcPr>
            <w:tcW w:type="dxa" w:w="3024"/>
          </w:tcPr>
          <w:p>
            <w:pPr>
              <w:bidi w:val="1"/>
              <w:jc w:val="right"/>
            </w:pPr>
            <w:r>
              <w:rPr>
                <w:rFonts w:ascii="Traditional Arabic" w:hAnsi="Traditional Arabic" w:cs="Traditional Arabic"/>
                <w:b/>
                <w:sz w:val="24"/>
              </w:rPr>
              <w:t>الإلزام</w:t>
            </w:r>
          </w:p>
        </w:tc>
      </w:tr>
      <w:tr>
        <w:tc>
          <w:tcPr>
            <w:tcW w:type="dxa" w:w="3024"/>
          </w:tcPr>
          <w:p>
            <w:pPr>
              <w:bidi w:val="1"/>
              <w:jc w:val="right"/>
            </w:pPr>
            <w:r>
              <w:rPr>
                <w:rFonts w:ascii="Traditional Arabic" w:hAnsi="Traditional Arabic" w:cs="Traditional Arabic"/>
                <w:b w:val="0"/>
                <w:sz w:val="24"/>
              </w:rPr>
              <w:t>Usage Access</w:t>
            </w:r>
          </w:p>
        </w:tc>
        <w:tc>
          <w:tcPr>
            <w:tcW w:type="dxa" w:w="3024"/>
          </w:tcPr>
          <w:p>
            <w:pPr>
              <w:bidi w:val="1"/>
              <w:jc w:val="right"/>
            </w:pPr>
            <w:r>
              <w:rPr>
                <w:rFonts w:ascii="Traditional Arabic" w:hAnsi="Traditional Arabic" w:cs="Traditional Arabic"/>
                <w:b w:val="0"/>
                <w:sz w:val="24"/>
              </w:rPr>
              <w:t>إحصائيات وقت التطبيقات</w:t>
            </w:r>
          </w:p>
        </w:tc>
        <w:tc>
          <w:tcPr>
            <w:tcW w:type="dxa" w:w="3024"/>
          </w:tcPr>
          <w:p>
            <w:pPr>
              <w:bidi w:val="1"/>
              <w:jc w:val="right"/>
            </w:pPr>
            <w:r>
              <w:rPr>
                <w:rFonts w:ascii="Traditional Arabic" w:hAnsi="Traditional Arabic" w:cs="Traditional Arabic"/>
                <w:b w:val="0"/>
                <w:sz w:val="24"/>
              </w:rPr>
              <w:t>إلزامي</w:t>
            </w:r>
          </w:p>
        </w:tc>
      </w:tr>
      <w:tr>
        <w:tc>
          <w:tcPr>
            <w:tcW w:type="dxa" w:w="3024"/>
          </w:tcPr>
          <w:p>
            <w:pPr>
              <w:bidi w:val="1"/>
              <w:jc w:val="right"/>
            </w:pPr>
            <w:r>
              <w:rPr>
                <w:rFonts w:ascii="Traditional Arabic" w:hAnsi="Traditional Arabic" w:cs="Traditional Arabic"/>
                <w:b w:val="0"/>
                <w:sz w:val="24"/>
              </w:rPr>
              <w:t>Accessibility Service</w:t>
            </w:r>
          </w:p>
        </w:tc>
        <w:tc>
          <w:tcPr>
            <w:tcW w:type="dxa" w:w="3024"/>
          </w:tcPr>
          <w:p>
            <w:pPr>
              <w:bidi w:val="1"/>
              <w:jc w:val="right"/>
            </w:pPr>
            <w:r>
              <w:rPr>
                <w:rFonts w:ascii="Traditional Arabic" w:hAnsi="Traditional Arabic" w:cs="Traditional Arabic"/>
                <w:b w:val="0"/>
                <w:sz w:val="24"/>
              </w:rPr>
              <w:t>قراءة النصوص والروابط</w:t>
            </w:r>
          </w:p>
        </w:tc>
        <w:tc>
          <w:tcPr>
            <w:tcW w:type="dxa" w:w="3024"/>
          </w:tcPr>
          <w:p>
            <w:pPr>
              <w:bidi w:val="1"/>
              <w:jc w:val="right"/>
            </w:pPr>
            <w:r>
              <w:rPr>
                <w:rFonts w:ascii="Traditional Arabic" w:hAnsi="Traditional Arabic" w:cs="Traditional Arabic"/>
                <w:b w:val="0"/>
                <w:sz w:val="24"/>
              </w:rPr>
              <w:t>إلزامي</w:t>
            </w:r>
          </w:p>
        </w:tc>
      </w:tr>
      <w:tr>
        <w:tc>
          <w:tcPr>
            <w:tcW w:type="dxa" w:w="3024"/>
          </w:tcPr>
          <w:p>
            <w:pPr>
              <w:bidi w:val="1"/>
              <w:jc w:val="right"/>
            </w:pPr>
            <w:r>
              <w:rPr>
                <w:rFonts w:ascii="Traditional Arabic" w:hAnsi="Traditional Arabic" w:cs="Traditional Arabic"/>
                <w:b w:val="0"/>
                <w:sz w:val="24"/>
              </w:rPr>
              <w:t>Notifications</w:t>
            </w:r>
          </w:p>
        </w:tc>
        <w:tc>
          <w:tcPr>
            <w:tcW w:type="dxa" w:w="3024"/>
          </w:tcPr>
          <w:p>
            <w:pPr>
              <w:bidi w:val="1"/>
              <w:jc w:val="right"/>
            </w:pPr>
            <w:r>
              <w:rPr>
                <w:rFonts w:ascii="Traditional Arabic" w:hAnsi="Traditional Arabic" w:cs="Traditional Arabic"/>
                <w:b w:val="0"/>
                <w:sz w:val="24"/>
              </w:rPr>
              <w:t>تنبيهات محلية للحدود</w:t>
            </w:r>
          </w:p>
        </w:tc>
        <w:tc>
          <w:tcPr>
            <w:tcW w:type="dxa" w:w="3024"/>
          </w:tcPr>
          <w:p>
            <w:pPr>
              <w:bidi w:val="1"/>
              <w:jc w:val="right"/>
            </w:pPr>
            <w:r>
              <w:rPr>
                <w:rFonts w:ascii="Traditional Arabic" w:hAnsi="Traditional Arabic" w:cs="Traditional Arabic"/>
                <w:b w:val="0"/>
                <w:sz w:val="24"/>
              </w:rPr>
              <w:t>مستحسن</w:t>
            </w:r>
          </w:p>
        </w:tc>
      </w:tr>
      <w:tr>
        <w:tc>
          <w:tcPr>
            <w:tcW w:type="dxa" w:w="3024"/>
          </w:tcPr>
          <w:p>
            <w:pPr>
              <w:bidi w:val="1"/>
              <w:jc w:val="right"/>
            </w:pPr>
            <w:r>
              <w:rPr>
                <w:rFonts w:ascii="Traditional Arabic" w:hAnsi="Traditional Arabic" w:cs="Traditional Arabic"/>
                <w:b w:val="0"/>
                <w:sz w:val="24"/>
              </w:rPr>
              <w:t>Battery optimization</w:t>
            </w:r>
          </w:p>
        </w:tc>
        <w:tc>
          <w:tcPr>
            <w:tcW w:type="dxa" w:w="3024"/>
          </w:tcPr>
          <w:p>
            <w:pPr>
              <w:bidi w:val="1"/>
              <w:jc w:val="right"/>
            </w:pPr>
            <w:r>
              <w:rPr>
                <w:rFonts w:ascii="Traditional Arabic" w:hAnsi="Traditional Arabic" w:cs="Traditional Arabic"/>
                <w:b w:val="0"/>
                <w:sz w:val="24"/>
              </w:rPr>
              <w:t>استمرار الخدمة بالخلفية</w:t>
            </w:r>
          </w:p>
        </w:tc>
        <w:tc>
          <w:tcPr>
            <w:tcW w:type="dxa" w:w="3024"/>
          </w:tcPr>
          <w:p>
            <w:pPr>
              <w:bidi w:val="1"/>
              <w:jc w:val="right"/>
            </w:pPr>
            <w:r>
              <w:rPr>
                <w:rFonts w:ascii="Traditional Arabic" w:hAnsi="Traditional Arabic" w:cs="Traditional Arabic"/>
                <w:b w:val="0"/>
                <w:sz w:val="24"/>
              </w:rPr>
              <w:t>مستحسن</w:t>
            </w:r>
          </w:p>
        </w:tc>
      </w:tr>
      <w:tr>
        <w:tc>
          <w:tcPr>
            <w:tcW w:type="dxa" w:w="3024"/>
          </w:tcPr>
          <w:p>
            <w:pPr>
              <w:bidi w:val="1"/>
              <w:jc w:val="right"/>
            </w:pPr>
            <w:r>
              <w:rPr>
                <w:rFonts w:ascii="Traditional Arabic" w:hAnsi="Traditional Arabic" w:cs="Traditional Arabic"/>
                <w:b w:val="0"/>
                <w:sz w:val="24"/>
              </w:rPr>
              <w:t>READ_MEDIA_*</w:t>
            </w:r>
          </w:p>
        </w:tc>
        <w:tc>
          <w:tcPr>
            <w:tcW w:type="dxa" w:w="3024"/>
          </w:tcPr>
          <w:p>
            <w:pPr>
              <w:bidi w:val="1"/>
              <w:jc w:val="right"/>
            </w:pPr>
            <w:r>
              <w:rPr>
                <w:rFonts w:ascii="Traditional Arabic" w:hAnsi="Traditional Arabic" w:cs="Traditional Arabic"/>
                <w:b w:val="0"/>
                <w:sz w:val="24"/>
              </w:rPr>
              <w:t>فحص ملفات الوسائط</w:t>
            </w:r>
          </w:p>
        </w:tc>
        <w:tc>
          <w:tcPr>
            <w:tcW w:type="dxa" w:w="3024"/>
          </w:tcPr>
          <w:p>
            <w:pPr>
              <w:bidi w:val="1"/>
              <w:jc w:val="right"/>
            </w:pPr>
            <w:r>
              <w:rPr>
                <w:rFonts w:ascii="Traditional Arabic" w:hAnsi="Traditional Arabic" w:cs="Traditional Arabic"/>
                <w:b w:val="0"/>
                <w:sz w:val="24"/>
              </w:rPr>
              <w:t>مستحسن</w:t>
            </w:r>
          </w:p>
        </w:tc>
      </w:tr>
    </w:tbl>
    <w:p/>
    <w:p>
      <w:pPr>
        <w:pStyle w:val="Heading2"/>
        <w:bidi w:val="1"/>
        <w:spacing w:line="360" w:lineRule="auto" w:before="240" w:after="120"/>
        <w:jc w:val="right"/>
      </w:pPr>
      <w:r>
        <w:rPr>
          <w:rFonts w:ascii="Traditional Arabic" w:hAnsi="Traditional Arabic" w:cs="Traditional Arabic"/>
          <w:b/>
          <w:sz w:val="30"/>
        </w:rPr>
        <w:t>5.4 محرك المراقبة على جهاز الطفل</w:t>
      </w:r>
    </w:p>
    <w:p>
      <w:pPr>
        <w:pStyle w:val="Heading3"/>
        <w:bidi w:val="1"/>
        <w:spacing w:line="360" w:lineRule="auto" w:before="240" w:after="120"/>
        <w:jc w:val="right"/>
      </w:pPr>
      <w:r>
        <w:rPr>
          <w:rFonts w:ascii="Traditional Arabic" w:hAnsi="Traditional Arabic" w:cs="Traditional Arabic"/>
          <w:b/>
          <w:sz w:val="28"/>
        </w:rPr>
        <w:t>5.4.1 ParentSyncService (خدمة أمامية)</w:t>
      </w:r>
    </w:p>
    <w:p>
      <w:pPr>
        <w:bidi w:val="1"/>
        <w:spacing w:line="360" w:lineRule="auto" w:after="120"/>
        <w:ind w:firstLine="425"/>
        <w:jc w:val="right"/>
      </w:pPr>
      <w:r>
        <w:rPr>
          <w:rFonts w:ascii="Traditional Arabic" w:hAnsi="Traditional Arabic" w:cs="Traditional Arabic"/>
          <w:b w:val="0"/>
          <w:sz w:val="28"/>
        </w:rPr>
        <w:t>ParentSyncService تعمل كـ Foreground Service لضمان بقاء المراقبة نشطة. ترفع heartbeat إلى /child-heartbeat لتحديث last_seen، وتجمع بيانات الاستخدام عبر ScreenTimeSyncHelper و UsageUploadHelper، وتُطلق MediaLibraryScanner و BackgroundMonitoring دورياً.</w:t>
      </w:r>
    </w:p>
    <w:p>
      <w:pPr>
        <w:pStyle w:val="Heading3"/>
        <w:bidi w:val="1"/>
        <w:spacing w:line="360" w:lineRule="auto" w:before="240" w:after="120"/>
        <w:jc w:val="right"/>
      </w:pPr>
      <w:r>
        <w:rPr>
          <w:rFonts w:ascii="Traditional Arabic" w:hAnsi="Traditional Arabic" w:cs="Traditional Arabic"/>
          <w:b/>
          <w:sz w:val="28"/>
        </w:rPr>
        <w:t>5.4.2 ContentFilterAccessibilityService</w:t>
      </w:r>
    </w:p>
    <w:p>
      <w:pPr>
        <w:bidi w:val="1"/>
        <w:spacing w:line="360" w:lineRule="auto" w:after="120"/>
        <w:ind w:firstLine="425"/>
        <w:jc w:val="right"/>
      </w:pPr>
      <w:r>
        <w:rPr>
          <w:rFonts w:ascii="Traditional Arabic" w:hAnsi="Traditional Arabic" w:cs="Traditional Arabic"/>
          <w:b w:val="0"/>
          <w:sz w:val="28"/>
        </w:rPr>
        <w:t>تفحص نصوص جميع تطبيقات المستخدم (عبر MonitoredAppRegistry) مقابل SafetyKeywordCatalog (أكثر من 100 كلمة في فئات: إيذاء النفس، تنمر، مخدرات، قمار، إلخ) وكذلك video_keywords من سياسة السيرفر. عند اكتشاف كلمة خطرة أو موقع محظور تُرسل POST /add-alert وتُعرض BlockWarningActivity على جهاز الطفل.</w:t>
      </w:r>
    </w:p>
    <w:p>
      <w:pPr>
        <w:pStyle w:val="Heading3"/>
        <w:bidi w:val="1"/>
        <w:spacing w:line="360" w:lineRule="auto" w:before="240" w:after="120"/>
        <w:jc w:val="right"/>
      </w:pPr>
      <w:r>
        <w:rPr>
          <w:rFonts w:ascii="Traditional Arabic" w:hAnsi="Traditional Arabic" w:cs="Traditional Arabic"/>
          <w:b/>
          <w:sz w:val="28"/>
        </w:rPr>
        <w:t>5.4.3 EnforcementEngine</w:t>
      </w:r>
    </w:p>
    <w:p>
      <w:pPr>
        <w:bidi w:val="1"/>
        <w:spacing w:line="360" w:lineRule="auto" w:after="120"/>
        <w:ind w:firstLine="425"/>
        <w:jc w:val="right"/>
      </w:pPr>
      <w:r>
        <w:rPr>
          <w:rFonts w:ascii="Traditional Arabic" w:hAnsi="Traditional Arabic" w:cs="Traditional Arabic"/>
          <w:b w:val="0"/>
          <w:sz w:val="28"/>
        </w:rPr>
        <w:t>يراقب التطبيق الأمامي (foreground) ويطبّق الحظر من PolicyFilterCache (blocked_packages، blocked_hosts). يتكامل مع AppUsageAlertHelper لإرسال تنبيه عند تغيير التطبيق (مع cooldown 5 دقائق لكل تطبيق).</w:t>
      </w:r>
    </w:p>
    <w:p>
      <w:pPr>
        <w:pStyle w:val="Heading3"/>
        <w:bidi w:val="1"/>
        <w:spacing w:line="360" w:lineRule="auto" w:before="240" w:after="120"/>
        <w:jc w:val="right"/>
      </w:pPr>
      <w:r>
        <w:rPr>
          <w:rFonts w:ascii="Traditional Arabic" w:hAnsi="Traditional Arabic" w:cs="Traditional Arabic"/>
          <w:b/>
          <w:sz w:val="28"/>
        </w:rPr>
        <w:t>5.4.4 MediaLibraryScanner</w:t>
      </w:r>
    </w:p>
    <w:p>
      <w:pPr>
        <w:bidi w:val="1"/>
        <w:spacing w:line="360" w:lineRule="auto" w:after="120"/>
        <w:ind w:firstLine="425"/>
        <w:jc w:val="right"/>
      </w:pPr>
      <w:r>
        <w:rPr>
          <w:rFonts w:ascii="Traditional Arabic" w:hAnsi="Traditional Arabic" w:cs="Traditional Arabic"/>
          <w:b w:val="0"/>
          <w:sz w:val="28"/>
        </w:rPr>
        <w:t>يفحص MediaStore (صور، فيديو، صوت) بحثاً عن أسماء ملفات أو بيانات وصفية تحتوي كلمات خطرة، ويرسل تنبيهات للسيرفر عند المطابقة.</w:t>
      </w:r>
    </w:p>
    <w:p>
      <w:pPr>
        <w:pStyle w:val="Heading3"/>
        <w:bidi w:val="1"/>
        <w:spacing w:line="360" w:lineRule="auto" w:before="240" w:after="120"/>
        <w:jc w:val="right"/>
      </w:pPr>
      <w:r>
        <w:rPr>
          <w:rFonts w:ascii="Traditional Arabic" w:hAnsi="Traditional Arabic" w:cs="Traditional Arabic"/>
          <w:b/>
          <w:sz w:val="28"/>
        </w:rPr>
        <w:t>5.4.5 ScreenTimeEnforcer ووقت النوم</w:t>
      </w:r>
    </w:p>
    <w:p>
      <w:pPr>
        <w:bidi w:val="1"/>
        <w:spacing w:line="360" w:lineRule="auto" w:after="120"/>
        <w:ind w:firstLine="425"/>
        <w:jc w:val="right"/>
      </w:pPr>
      <w:r>
        <w:rPr>
          <w:rFonts w:ascii="Traditional Arabic" w:hAnsi="Traditional Arabic" w:cs="Traditional Arabic"/>
          <w:b w:val="0"/>
          <w:sz w:val="28"/>
        </w:rPr>
        <w:t>يقرأ سياسة الحدود (warn_minutes، block_minutes، sleep_start/end) من السيرفر أو التخزين المحلي. يُظهر تحذيرات متدرجة (أصفر/أحمر) ويطبّق ScreenTimeSleepHelper لرصد الاستخدام بعد وقت النوم وإرسال تنبيهات.</w:t>
      </w:r>
    </w:p>
    <w:p>
      <w:pPr>
        <w:pStyle w:val="Heading3"/>
        <w:bidi w:val="1"/>
        <w:spacing w:line="360" w:lineRule="auto" w:before="240" w:after="120"/>
        <w:jc w:val="right"/>
      </w:pPr>
      <w:r>
        <w:rPr>
          <w:rFonts w:ascii="Traditional Arabic" w:hAnsi="Traditional Arabic" w:cs="Traditional Arabic"/>
          <w:b/>
          <w:sz w:val="28"/>
        </w:rPr>
        <w:t>5.4.6 التخزين المحلي والمزامنة</w:t>
      </w:r>
    </w:p>
    <w:p>
      <w:pPr>
        <w:bidi w:val="1"/>
        <w:spacing w:line="360" w:lineRule="auto" w:after="120"/>
        <w:ind w:firstLine="425"/>
        <w:jc w:val="right"/>
      </w:pPr>
      <w:r>
        <w:rPr>
          <w:rFonts w:ascii="Traditional Arabic" w:hAnsi="Traditional Arabic" w:cs="Traditional Arabic"/>
          <w:b w:val="0"/>
          <w:sz w:val="28"/>
        </w:rPr>
        <w:t>يستخدم التطبيق Room (AppDatabase) لتخزين أحداث وقت الشاشة واستخدام التطبيقات. OutboxRepository يحفظ الرفوعات الفاشلة ويعيد إرسالها عند عودة الشبكة — بما يتوافق مع متطلبات العمل دون اتصال دائم.</w:t>
      </w:r>
    </w:p>
    <w:p>
      <w:pPr>
        <w:pStyle w:val="Heading2"/>
        <w:bidi w:val="1"/>
        <w:spacing w:line="360" w:lineRule="auto" w:before="240" w:after="120"/>
        <w:jc w:val="right"/>
      </w:pPr>
      <w:r>
        <w:rPr>
          <w:rFonts w:ascii="Traditional Arabic" w:hAnsi="Traditional Arabic" w:cs="Traditional Arabic"/>
          <w:b/>
          <w:sz w:val="30"/>
        </w:rPr>
        <w:t>5.5 تنفيذ تطبيق ولي الأمر</w:t>
      </w:r>
    </w:p>
    <w:p>
      <w:pPr>
        <w:bidi w:val="1"/>
        <w:spacing w:line="360" w:lineRule="auto" w:after="120"/>
        <w:ind w:firstLine="425"/>
        <w:jc w:val="right"/>
      </w:pPr>
      <w:r>
        <w:rPr>
          <w:rFonts w:ascii="Traditional Arabic" w:hAnsi="Traditional Arabic" w:cs="Traditional Arabic"/>
          <w:b w:val="0"/>
          <w:sz w:val="28"/>
        </w:rPr>
        <w:t>ParentMainActivity يدير تدفقاً من أربع خطوات: (1) بريد وصفة ولي الأمر، (2) تحقق OTP من Gmail، (3) اسم الطفل وربط الجهاز بكود CHILD ورمز الربط، (4) لوحة التحكم. GuardianApi يغلف كل استدعاءات REST. بعد الربط يعمل polling للتنبيهات كل 15 ثانية في onResume.</w:t>
      </w:r>
    </w:p>
    <w:p>
      <w:pPr>
        <w:pStyle w:val="ListBullet"/>
        <w:bidi w:val="1"/>
        <w:spacing w:line="360" w:lineRule="auto"/>
        <w:jc w:val="right"/>
      </w:pPr>
      <w:r>
        <w:rPr>
          <w:rFonts w:ascii="Traditional Arabic" w:hAnsi="Traditional Arabic" w:cs="Traditional Arabic"/>
          <w:b w:val="0"/>
          <w:sz w:val="28"/>
        </w:rPr>
        <w:t>ParentScreenTimeActivity: لوحة مؤشرات يومية + رسوم أسبوعية.</w:t>
      </w:r>
    </w:p>
    <w:p>
      <w:pPr>
        <w:pStyle w:val="ListBullet"/>
        <w:bidi w:val="1"/>
        <w:spacing w:line="360" w:lineRule="auto"/>
        <w:jc w:val="right"/>
      </w:pPr>
      <w:r>
        <w:rPr>
          <w:rFonts w:ascii="Traditional Arabic" w:hAnsi="Traditional Arabic" w:cs="Traditional Arabic"/>
          <w:b w:val="0"/>
          <w:sz w:val="28"/>
        </w:rPr>
        <w:t>ParentSettingsActivity: حدود الوقت، وقت النوم، retention، audit log.</w:t>
      </w:r>
    </w:p>
    <w:p>
      <w:pPr>
        <w:pStyle w:val="ListBullet"/>
        <w:bidi w:val="1"/>
        <w:spacing w:line="360" w:lineRule="auto"/>
        <w:jc w:val="right"/>
      </w:pPr>
      <w:r>
        <w:rPr>
          <w:rFonts w:ascii="Traditional Arabic" w:hAnsi="Traditional Arabic" w:cs="Traditional Arabic"/>
          <w:b w:val="0"/>
          <w:sz w:val="28"/>
        </w:rPr>
        <w:t>أوامر فورية: حظر موقع/تطبيق، تجميد، جدولة، قائمة حظر كاملة.</w:t>
      </w:r>
    </w:p>
    <w:p>
      <w:pPr>
        <w:pStyle w:val="ListBullet"/>
        <w:bidi w:val="1"/>
        <w:spacing w:line="360" w:lineRule="auto"/>
        <w:jc w:val="right"/>
      </w:pPr>
      <w:r>
        <w:rPr>
          <w:rFonts w:ascii="Traditional Arabic" w:hAnsi="Traditional Arabic" w:cs="Traditional Arabic"/>
          <w:b w:val="0"/>
          <w:sz w:val="28"/>
        </w:rPr>
        <w:t>دعم عدة أطفال: /list-children + Spinner في الواجهة.</w:t>
      </w:r>
    </w:p>
    <w:p>
      <w:pPr>
        <w:pStyle w:val="Heading2"/>
        <w:bidi w:val="1"/>
        <w:spacing w:line="360" w:lineRule="auto" w:before="240" w:after="120"/>
        <w:jc w:val="right"/>
      </w:pPr>
      <w:r>
        <w:rPr>
          <w:rFonts w:ascii="Traditional Arabic" w:hAnsi="Traditional Arabic" w:cs="Traditional Arabic"/>
          <w:b/>
          <w:sz w:val="30"/>
        </w:rPr>
        <w:t>5.6 تنفيذ السيرفر (server.py)</w:t>
      </w:r>
    </w:p>
    <w:p>
      <w:pPr>
        <w:bidi w:val="1"/>
        <w:spacing w:line="360" w:lineRule="auto" w:after="120"/>
        <w:ind w:firstLine="425"/>
        <w:jc w:val="right"/>
      </w:pPr>
      <w:r>
        <w:rPr>
          <w:rFonts w:ascii="Traditional Arabic" w:hAnsi="Traditional Arabic" w:cs="Traditional Arabic"/>
          <w:b w:val="0"/>
          <w:sz w:val="28"/>
        </w:rPr>
        <w:t>ملف server.py monolithic Flask يحتوي على: مسارات الربط (send-email-code، register-child-device، send-link-code، link-child)، مسارات السياسة والحظر، التقارير (daily-report، weekly-report، weekly-chart)، التنبيهات (add-alert، alerts)، إعدادات ولي الأمر (guardian-settings)، audit-log، وتنظيف البيانات القديمة _cleanup_old_data حسب retention_days.</w:t>
      </w:r>
    </w:p>
    <w:p>
      <w:pPr>
        <w:pStyle w:val="Heading3"/>
        <w:bidi w:val="1"/>
        <w:spacing w:line="360" w:lineRule="auto" w:before="240" w:after="120"/>
        <w:jc w:val="right"/>
      </w:pPr>
      <w:r>
        <w:rPr>
          <w:rFonts w:ascii="Traditional Arabic" w:hAnsi="Traditional Arabic" w:cs="Traditional Arabic"/>
          <w:b/>
          <w:sz w:val="28"/>
        </w:rPr>
        <w:t>5.6.1 قاعدة البيانات</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الجدول</w:t>
            </w:r>
          </w:p>
        </w:tc>
        <w:tc>
          <w:tcPr>
            <w:tcW w:type="dxa" w:w="4536"/>
          </w:tcPr>
          <w:p>
            <w:pPr>
              <w:bidi w:val="1"/>
              <w:jc w:val="right"/>
            </w:pPr>
            <w:r>
              <w:rPr>
                <w:rFonts w:ascii="Traditional Arabic" w:hAnsi="Traditional Arabic" w:cs="Traditional Arabic"/>
                <w:b/>
                <w:sz w:val="24"/>
              </w:rPr>
              <w:t>الوظيفة</w:t>
            </w:r>
          </w:p>
        </w:tc>
      </w:tr>
      <w:tr>
        <w:tc>
          <w:tcPr>
            <w:tcW w:type="dxa" w:w="4536"/>
          </w:tcPr>
          <w:p>
            <w:pPr>
              <w:bidi w:val="1"/>
              <w:jc w:val="right"/>
            </w:pPr>
            <w:r>
              <w:rPr>
                <w:rFonts w:ascii="Traditional Arabic" w:hAnsi="Traditional Arabic" w:cs="Traditional Arabic"/>
                <w:b w:val="0"/>
                <w:sz w:val="24"/>
              </w:rPr>
              <w:t>children</w:t>
            </w:r>
          </w:p>
        </w:tc>
        <w:tc>
          <w:tcPr>
            <w:tcW w:type="dxa" w:w="4536"/>
          </w:tcPr>
          <w:p>
            <w:pPr>
              <w:bidi w:val="1"/>
              <w:jc w:val="right"/>
            </w:pPr>
            <w:r>
              <w:rPr>
                <w:rFonts w:ascii="Traditional Arabic" w:hAnsi="Traditional Arabic" w:cs="Traditional Arabic"/>
                <w:b w:val="0"/>
                <w:sz w:val="24"/>
              </w:rPr>
              <w:t>بيانات الطفل والربط و last_seen</w:t>
            </w:r>
          </w:p>
        </w:tc>
      </w:tr>
      <w:tr>
        <w:tc>
          <w:tcPr>
            <w:tcW w:type="dxa" w:w="4536"/>
          </w:tcPr>
          <w:p>
            <w:pPr>
              <w:bidi w:val="1"/>
              <w:jc w:val="right"/>
            </w:pPr>
            <w:r>
              <w:rPr>
                <w:rFonts w:ascii="Traditional Arabic" w:hAnsi="Traditional Arabic" w:cs="Traditional Arabic"/>
                <w:b w:val="0"/>
                <w:sz w:val="24"/>
              </w:rPr>
              <w:t>device_policies</w:t>
            </w:r>
          </w:p>
        </w:tc>
        <w:tc>
          <w:tcPr>
            <w:tcW w:type="dxa" w:w="4536"/>
          </w:tcPr>
          <w:p>
            <w:pPr>
              <w:bidi w:val="1"/>
              <w:jc w:val="right"/>
            </w:pPr>
            <w:r>
              <w:rPr>
                <w:rFonts w:ascii="Traditional Arabic" w:hAnsi="Traditional Arabic" w:cs="Traditional Arabic"/>
                <w:b w:val="0"/>
                <w:sz w:val="24"/>
              </w:rPr>
              <w:t>حزم ومواقع وكلمات محظورة</w:t>
            </w:r>
          </w:p>
        </w:tc>
      </w:tr>
      <w:tr>
        <w:tc>
          <w:tcPr>
            <w:tcW w:type="dxa" w:w="4536"/>
          </w:tcPr>
          <w:p>
            <w:pPr>
              <w:bidi w:val="1"/>
              <w:jc w:val="right"/>
            </w:pPr>
            <w:r>
              <w:rPr>
                <w:rFonts w:ascii="Traditional Arabic" w:hAnsi="Traditional Arabic" w:cs="Traditional Arabic"/>
                <w:b w:val="0"/>
                <w:sz w:val="24"/>
              </w:rPr>
              <w:t>alerts</w:t>
            </w:r>
          </w:p>
        </w:tc>
        <w:tc>
          <w:tcPr>
            <w:tcW w:type="dxa" w:w="4536"/>
          </w:tcPr>
          <w:p>
            <w:pPr>
              <w:bidi w:val="1"/>
              <w:jc w:val="right"/>
            </w:pPr>
            <w:r>
              <w:rPr>
                <w:rFonts w:ascii="Traditional Arabic" w:hAnsi="Traditional Arabic" w:cs="Traditional Arabic"/>
                <w:b w:val="0"/>
                <w:sz w:val="24"/>
              </w:rPr>
              <w:t>تنبيهات من جهاز الطفل</w:t>
            </w:r>
          </w:p>
        </w:tc>
      </w:tr>
      <w:tr>
        <w:tc>
          <w:tcPr>
            <w:tcW w:type="dxa" w:w="4536"/>
          </w:tcPr>
          <w:p>
            <w:pPr>
              <w:bidi w:val="1"/>
              <w:jc w:val="right"/>
            </w:pPr>
            <w:r>
              <w:rPr>
                <w:rFonts w:ascii="Traditional Arabic" w:hAnsi="Traditional Arabic" w:cs="Traditional Arabic"/>
                <w:b w:val="0"/>
                <w:sz w:val="24"/>
              </w:rPr>
              <w:t>audit_log</w:t>
            </w:r>
          </w:p>
        </w:tc>
        <w:tc>
          <w:tcPr>
            <w:tcW w:type="dxa" w:w="4536"/>
          </w:tcPr>
          <w:p>
            <w:pPr>
              <w:bidi w:val="1"/>
              <w:jc w:val="right"/>
            </w:pPr>
            <w:r>
              <w:rPr>
                <w:rFonts w:ascii="Traditional Arabic" w:hAnsi="Traditional Arabic" w:cs="Traditional Arabic"/>
                <w:b w:val="0"/>
                <w:sz w:val="24"/>
              </w:rPr>
              <w:t>سجل العمليات الحساسة</w:t>
            </w:r>
          </w:p>
        </w:tc>
      </w:tr>
      <w:tr>
        <w:tc>
          <w:tcPr>
            <w:tcW w:type="dxa" w:w="4536"/>
          </w:tcPr>
          <w:p>
            <w:pPr>
              <w:bidi w:val="1"/>
              <w:jc w:val="right"/>
            </w:pPr>
            <w:r>
              <w:rPr>
                <w:rFonts w:ascii="Traditional Arabic" w:hAnsi="Traditional Arabic" w:cs="Traditional Arabic"/>
                <w:b w:val="0"/>
                <w:sz w:val="24"/>
              </w:rPr>
              <w:t>guardian_settings</w:t>
            </w:r>
          </w:p>
        </w:tc>
        <w:tc>
          <w:tcPr>
            <w:tcW w:type="dxa" w:w="4536"/>
          </w:tcPr>
          <w:p>
            <w:pPr>
              <w:bidi w:val="1"/>
              <w:jc w:val="right"/>
            </w:pPr>
            <w:r>
              <w:rPr>
                <w:rFonts w:ascii="Traditional Arabic" w:hAnsi="Traditional Arabic" w:cs="Traditional Arabic"/>
                <w:b w:val="0"/>
                <w:sz w:val="24"/>
              </w:rPr>
              <w:t>إعدادات ولي الأمر</w:t>
            </w:r>
          </w:p>
        </w:tc>
      </w:tr>
      <w:tr>
        <w:tc>
          <w:tcPr>
            <w:tcW w:type="dxa" w:w="4536"/>
          </w:tcPr>
          <w:p>
            <w:pPr>
              <w:bidi w:val="1"/>
              <w:jc w:val="right"/>
            </w:pPr>
            <w:r>
              <w:rPr>
                <w:rFonts w:ascii="Traditional Arabic" w:hAnsi="Traditional Arabic" w:cs="Traditional Arabic"/>
                <w:b w:val="0"/>
                <w:sz w:val="24"/>
              </w:rPr>
              <w:t>email_otps</w:t>
            </w:r>
          </w:p>
        </w:tc>
        <w:tc>
          <w:tcPr>
            <w:tcW w:type="dxa" w:w="4536"/>
          </w:tcPr>
          <w:p>
            <w:pPr>
              <w:bidi w:val="1"/>
              <w:jc w:val="right"/>
            </w:pPr>
            <w:r>
              <w:rPr>
                <w:rFonts w:ascii="Traditional Arabic" w:hAnsi="Traditional Arabic" w:cs="Traditional Arabic"/>
                <w:b w:val="0"/>
                <w:sz w:val="24"/>
              </w:rPr>
              <w:t>رموز Gmail المؤقتة</w:t>
            </w:r>
          </w:p>
        </w:tc>
      </w:tr>
    </w:tbl>
    <w:p/>
    <w:p>
      <w:pPr>
        <w:pStyle w:val="Heading3"/>
        <w:bidi w:val="1"/>
        <w:spacing w:line="360" w:lineRule="auto" w:before="240" w:after="120"/>
        <w:jc w:val="right"/>
      </w:pPr>
      <w:r>
        <w:rPr>
          <w:rFonts w:ascii="Traditional Arabic" w:hAnsi="Traditional Arabic" w:cs="Traditional Arabic"/>
          <w:b/>
          <w:sz w:val="28"/>
        </w:rPr>
        <w:t>5.6.2 قائمة الحظر الافتراضية</w:t>
      </w:r>
    </w:p>
    <w:p>
      <w:pPr>
        <w:bidi w:val="1"/>
        <w:spacing w:line="360" w:lineRule="auto" w:after="120"/>
        <w:ind w:firstLine="425"/>
        <w:jc w:val="right"/>
      </w:pPr>
      <w:r>
        <w:rPr>
          <w:rFonts w:ascii="Traditional Arabic" w:hAnsi="Traditional Arabic" w:cs="Traditional Arabic"/>
          <w:b w:val="0"/>
          <w:sz w:val="28"/>
        </w:rPr>
        <w:t>ملف blocklists/catalog.json يحتوي 101+ حزمة تطبيق ومواقع وكلمات فيديو. يُطبَّق على الجهاز عبر /apply-default-blocklist بعد الربط.</w:t>
      </w:r>
    </w:p>
    <w:p>
      <w:pPr>
        <w:pStyle w:val="Heading2"/>
        <w:bidi w:val="1"/>
        <w:spacing w:line="360" w:lineRule="auto" w:before="240" w:after="120"/>
        <w:jc w:val="right"/>
      </w:pPr>
      <w:r>
        <w:rPr>
          <w:rFonts w:ascii="Traditional Arabic" w:hAnsi="Traditional Arabic" w:cs="Traditional Arabic"/>
          <w:b/>
          <w:sz w:val="30"/>
        </w:rPr>
        <w:t>5.7 تنفيذ الربط عبر Gmail</w:t>
      </w:r>
    </w:p>
    <w:p>
      <w:pPr>
        <w:bidi w:val="1"/>
        <w:spacing w:line="360" w:lineRule="auto" w:after="120"/>
        <w:ind w:firstLine="425"/>
        <w:jc w:val="right"/>
      </w:pPr>
      <w:r>
        <w:rPr>
          <w:rFonts w:ascii="Traditional Arabic" w:hAnsi="Traditional Arabic" w:cs="Traditional Arabic"/>
          <w:b w:val="0"/>
          <w:sz w:val="28"/>
        </w:rPr>
        <w:t>يحقق النظام email_real_linking=true و dev_fallback_enabled=false على الإنتاج. تسلسل الرسائل الثلاث:</w:t>
      </w:r>
    </w:p>
    <w:p>
      <w:pPr>
        <w:pStyle w:val="ListBullet"/>
        <w:bidi w:val="1"/>
        <w:spacing w:line="360" w:lineRule="auto"/>
        <w:jc w:val="right"/>
      </w:pPr>
      <w:r>
        <w:rPr>
          <w:rFonts w:ascii="Traditional Arabic" w:hAnsi="Traditional Arabic" w:cs="Traditional Arabic"/>
          <w:b w:val="0"/>
          <w:sz w:val="28"/>
        </w:rPr>
        <w:t>الرسالة 1: OTP تحقق بريد ولي الأمر (/send-email-code).</w:t>
      </w:r>
    </w:p>
    <w:p>
      <w:pPr>
        <w:pStyle w:val="ListBullet"/>
        <w:bidi w:val="1"/>
        <w:spacing w:line="360" w:lineRule="auto"/>
        <w:jc w:val="right"/>
      </w:pPr>
      <w:r>
        <w:rPr>
          <w:rFonts w:ascii="Traditional Arabic" w:hAnsi="Traditional Arabic" w:cs="Traditional Arabic"/>
          <w:b w:val="0"/>
          <w:sz w:val="28"/>
        </w:rPr>
        <w:t>الرسالة 2: كود CHILD-XXXXXXXX (/register-child-device).</w:t>
      </w:r>
    </w:p>
    <w:p>
      <w:pPr>
        <w:pStyle w:val="ListBullet"/>
        <w:bidi w:val="1"/>
        <w:spacing w:line="360" w:lineRule="auto"/>
        <w:jc w:val="right"/>
      </w:pPr>
      <w:r>
        <w:rPr>
          <w:rFonts w:ascii="Traditional Arabic" w:hAnsi="Traditional Arabic" w:cs="Traditional Arabic"/>
          <w:b w:val="0"/>
          <w:sz w:val="28"/>
        </w:rPr>
        <w:t>الرسالة 3: OTP ربط الجهاز (/send-link-code ثم /link-child).</w:t>
      </w:r>
    </w:p>
    <w:p>
      <w:pPr>
        <w:bidi w:val="1"/>
        <w:spacing w:line="360" w:lineRule="auto" w:after="120"/>
        <w:ind w:firstLine="425"/>
        <w:jc w:val="right"/>
      </w:pPr>
      <w:r>
        <w:rPr>
          <w:rFonts w:ascii="Traditional Arabic" w:hAnsi="Traditional Arabic" w:cs="Traditional Arabic"/>
          <w:b w:val="0"/>
          <w:sz w:val="28"/>
        </w:rPr>
        <w:t>عند نجاح إرسال CHILD بالبريد يُستبعد child_code من استجابة JSON لمنع النسخ من واجهة برمجة التطبيقات — ولي الأمر يلصق من Gmail فقط.</w:t>
      </w:r>
    </w:p>
    <w:p>
      <w:pPr>
        <w:pStyle w:val="Heading2"/>
        <w:bidi w:val="1"/>
        <w:spacing w:line="360" w:lineRule="auto" w:before="240" w:after="120"/>
        <w:jc w:val="right"/>
      </w:pPr>
      <w:r>
        <w:rPr>
          <w:rFonts w:ascii="Traditional Arabic" w:hAnsi="Traditional Arabic" w:cs="Traditional Arabic"/>
          <w:b/>
          <w:sz w:val="30"/>
        </w:rPr>
        <w:t>5.8 الأمان والخصوصية في التنفيذ</w:t>
      </w:r>
    </w:p>
    <w:p>
      <w:pPr>
        <w:pStyle w:val="ListBullet"/>
        <w:bidi w:val="1"/>
        <w:spacing w:line="360" w:lineRule="auto"/>
        <w:jc w:val="right"/>
      </w:pPr>
      <w:r>
        <w:rPr>
          <w:rFonts w:ascii="Traditional Arabic" w:hAnsi="Traditional Arabic" w:cs="Traditional Arabic"/>
          <w:b w:val="0"/>
          <w:sz w:val="28"/>
        </w:rPr>
        <w:t>HTTPS إلزامي بين التطبيقات و Render.</w:t>
      </w:r>
    </w:p>
    <w:p>
      <w:pPr>
        <w:pStyle w:val="ListBullet"/>
        <w:bidi w:val="1"/>
        <w:spacing w:line="360" w:lineRule="auto"/>
        <w:jc w:val="right"/>
      </w:pPr>
      <w:r>
        <w:rPr>
          <w:rFonts w:ascii="Traditional Arabic" w:hAnsi="Traditional Arabic" w:cs="Traditional Arabic"/>
          <w:b w:val="0"/>
          <w:sz w:val="28"/>
        </w:rPr>
        <w:t>X-API-KEY على كل طلب (@app.before_request).</w:t>
      </w:r>
    </w:p>
    <w:p>
      <w:pPr>
        <w:pStyle w:val="ListBullet"/>
        <w:bidi w:val="1"/>
        <w:spacing w:line="360" w:lineRule="auto"/>
        <w:jc w:val="right"/>
      </w:pPr>
      <w:r>
        <w:rPr>
          <w:rFonts w:ascii="Traditional Arabic" w:hAnsi="Traditional Arabic" w:cs="Traditional Arabic"/>
          <w:b w:val="0"/>
          <w:sz w:val="28"/>
        </w:rPr>
        <w:t>OTP محدود زمنياً في قاعدة البيانات.</w:t>
      </w:r>
    </w:p>
    <w:p>
      <w:pPr>
        <w:pStyle w:val="ListBullet"/>
        <w:bidi w:val="1"/>
        <w:spacing w:line="360" w:lineRule="auto"/>
        <w:jc w:val="right"/>
      </w:pPr>
      <w:r>
        <w:rPr>
          <w:rFonts w:ascii="Traditional Arabic" w:hAnsi="Traditional Arabic" w:cs="Traditional Arabic"/>
          <w:b w:val="0"/>
          <w:sz w:val="28"/>
        </w:rPr>
        <w:t>فصل applicationId بين الطفل والأم.</w:t>
      </w:r>
    </w:p>
    <w:p>
      <w:pPr>
        <w:pStyle w:val="ListBullet"/>
        <w:bidi w:val="1"/>
        <w:spacing w:line="360" w:lineRule="auto"/>
        <w:jc w:val="right"/>
      </w:pPr>
      <w:r>
        <w:rPr>
          <w:rFonts w:ascii="Traditional Arabic" w:hAnsi="Traditional Arabic" w:cs="Traditional Arabic"/>
          <w:b w:val="0"/>
          <w:sz w:val="28"/>
        </w:rPr>
        <w:t>Audit Log لعمليات الحظر وتغيير الإعدادات.</w:t>
      </w:r>
    </w:p>
    <w:p>
      <w:pPr>
        <w:pStyle w:val="ListBullet"/>
        <w:bidi w:val="1"/>
        <w:spacing w:line="360" w:lineRule="auto"/>
        <w:jc w:val="right"/>
      </w:pPr>
      <w:r>
        <w:rPr>
          <w:rFonts w:ascii="Traditional Arabic" w:hAnsi="Traditional Arabic" w:cs="Traditional Arabic"/>
          <w:b w:val="0"/>
          <w:sz w:val="28"/>
        </w:rPr>
        <w:t>حذف تلقائي للسجلات بعد retention_days (افتراضي 30 يوماً).</w:t>
      </w:r>
    </w:p>
    <w:p>
      <w:pPr>
        <w:pStyle w:val="Heading2"/>
        <w:bidi w:val="1"/>
        <w:spacing w:line="360" w:lineRule="auto" w:before="240" w:after="120"/>
        <w:jc w:val="right"/>
      </w:pPr>
      <w:r>
        <w:rPr>
          <w:rFonts w:ascii="Traditional Arabic" w:hAnsi="Traditional Arabic" w:cs="Traditional Arabic"/>
          <w:b/>
          <w:sz w:val="30"/>
        </w:rPr>
        <w:t>5.9 النشر والتوزيع</w:t>
      </w:r>
    </w:p>
    <w:p>
      <w:pPr>
        <w:bidi w:val="1"/>
        <w:spacing w:line="360" w:lineRule="auto" w:after="120"/>
        <w:ind w:firstLine="425"/>
        <w:jc w:val="right"/>
      </w:pPr>
      <w:r>
        <w:rPr>
          <w:rFonts w:ascii="Traditional Arabic" w:hAnsi="Traditional Arabic" w:cs="Traditional Arabic"/>
          <w:b w:val="0"/>
          <w:sz w:val="28"/>
        </w:rPr>
        <w:t>السيرفر منشور على Render.com ومتصل بـ Resend لـ Gmail. ملفات APK debug مبنية عبر assembleChildDebug و assembleParentDebug ومتوفرة في GitHub releases: app-child-debug.apk و app-parent-debug.apk.</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العنصر</w:t>
            </w:r>
          </w:p>
        </w:tc>
        <w:tc>
          <w:tcPr>
            <w:tcW w:type="dxa" w:w="4536"/>
          </w:tcPr>
          <w:p>
            <w:pPr>
              <w:bidi w:val="1"/>
              <w:jc w:val="right"/>
            </w:pPr>
            <w:r>
              <w:rPr>
                <w:rFonts w:ascii="Traditional Arabic" w:hAnsi="Traditional Arabic" w:cs="Traditional Arabic"/>
                <w:b/>
                <w:sz w:val="24"/>
              </w:rPr>
              <w:t>القيمة</w:t>
            </w:r>
          </w:p>
        </w:tc>
      </w:tr>
      <w:tr>
        <w:tc>
          <w:tcPr>
            <w:tcW w:type="dxa" w:w="4536"/>
          </w:tcPr>
          <w:p>
            <w:pPr>
              <w:bidi w:val="1"/>
              <w:jc w:val="right"/>
            </w:pPr>
            <w:r>
              <w:rPr>
                <w:rFonts w:ascii="Traditional Arabic" w:hAnsi="Traditional Arabic" w:cs="Traditional Arabic"/>
                <w:b w:val="0"/>
                <w:sz w:val="24"/>
              </w:rPr>
              <w:t>رابط السيرفر</w:t>
            </w:r>
          </w:p>
        </w:tc>
        <w:tc>
          <w:tcPr>
            <w:tcW w:type="dxa" w:w="4536"/>
          </w:tcPr>
          <w:p>
            <w:pPr>
              <w:bidi w:val="1"/>
              <w:jc w:val="right"/>
            </w:pPr>
            <w:r>
              <w:rPr>
                <w:rFonts w:ascii="Traditional Arabic" w:hAnsi="Traditional Arabic" w:cs="Traditional Arabic"/>
                <w:b w:val="0"/>
                <w:sz w:val="24"/>
              </w:rPr>
              <w:t>https://parental-server-4mms.onrender.com</w:t>
            </w:r>
          </w:p>
        </w:tc>
      </w:tr>
      <w:tr>
        <w:tc>
          <w:tcPr>
            <w:tcW w:type="dxa" w:w="4536"/>
          </w:tcPr>
          <w:p>
            <w:pPr>
              <w:bidi w:val="1"/>
              <w:jc w:val="right"/>
            </w:pPr>
            <w:r>
              <w:rPr>
                <w:rFonts w:ascii="Traditional Arabic" w:hAnsi="Traditional Arabic" w:cs="Traditional Arabic"/>
                <w:b w:val="0"/>
                <w:sz w:val="24"/>
              </w:rPr>
              <w:t>مستودع GitHub</w:t>
            </w:r>
          </w:p>
        </w:tc>
        <w:tc>
          <w:tcPr>
            <w:tcW w:type="dxa" w:w="4536"/>
          </w:tcPr>
          <w:p>
            <w:pPr>
              <w:bidi w:val="1"/>
              <w:jc w:val="right"/>
            </w:pPr>
            <w:r>
              <w:rPr>
                <w:rFonts w:ascii="Traditional Arabic" w:hAnsi="Traditional Arabic" w:cs="Traditional Arabic"/>
                <w:b w:val="0"/>
                <w:sz w:val="24"/>
              </w:rPr>
              <w:t>wh8ps5kwwx-dev/parental-server</w:t>
            </w:r>
          </w:p>
        </w:tc>
      </w:tr>
      <w:tr>
        <w:tc>
          <w:tcPr>
            <w:tcW w:type="dxa" w:w="4536"/>
          </w:tcPr>
          <w:p>
            <w:pPr>
              <w:bidi w:val="1"/>
              <w:jc w:val="right"/>
            </w:pPr>
            <w:r>
              <w:rPr>
                <w:rFonts w:ascii="Traditional Arabic" w:hAnsi="Traditional Arabic" w:cs="Traditional Arabic"/>
                <w:b w:val="0"/>
                <w:sz w:val="24"/>
              </w:rPr>
              <w:t>حزمة الطفل</w:t>
            </w:r>
          </w:p>
        </w:tc>
        <w:tc>
          <w:tcPr>
            <w:tcW w:type="dxa" w:w="4536"/>
          </w:tcPr>
          <w:p>
            <w:pPr>
              <w:bidi w:val="1"/>
              <w:jc w:val="right"/>
            </w:pPr>
            <w:r>
              <w:rPr>
                <w:rFonts w:ascii="Traditional Arabic" w:hAnsi="Traditional Arabic" w:cs="Traditional Arabic"/>
                <w:b w:val="0"/>
                <w:sz w:val="24"/>
              </w:rPr>
              <w:t>com.example.myrana.child</w:t>
            </w:r>
          </w:p>
        </w:tc>
      </w:tr>
      <w:tr>
        <w:tc>
          <w:tcPr>
            <w:tcW w:type="dxa" w:w="4536"/>
          </w:tcPr>
          <w:p>
            <w:pPr>
              <w:bidi w:val="1"/>
              <w:jc w:val="right"/>
            </w:pPr>
            <w:r>
              <w:rPr>
                <w:rFonts w:ascii="Traditional Arabic" w:hAnsi="Traditional Arabic" w:cs="Traditional Arabic"/>
                <w:b w:val="0"/>
                <w:sz w:val="24"/>
              </w:rPr>
              <w:t>حزمة الأم</w:t>
            </w:r>
          </w:p>
        </w:tc>
        <w:tc>
          <w:tcPr>
            <w:tcW w:type="dxa" w:w="4536"/>
          </w:tcPr>
          <w:p>
            <w:pPr>
              <w:bidi w:val="1"/>
              <w:jc w:val="right"/>
            </w:pPr>
            <w:r>
              <w:rPr>
                <w:rFonts w:ascii="Traditional Arabic" w:hAnsi="Traditional Arabic" w:cs="Traditional Arabic"/>
                <w:b w:val="0"/>
                <w:sz w:val="24"/>
              </w:rPr>
              <w:t>com.example.myrana.parent</w:t>
            </w:r>
          </w:p>
        </w:tc>
      </w:tr>
    </w:tbl>
    <w:p/>
    <w:p>
      <w:pPr>
        <w:pStyle w:val="Heading2"/>
        <w:bidi w:val="1"/>
        <w:spacing w:line="360" w:lineRule="auto" w:before="240" w:after="120"/>
        <w:jc w:val="right"/>
      </w:pPr>
      <w:r>
        <w:rPr>
          <w:rFonts w:ascii="Traditional Arabic" w:hAnsi="Traditional Arabic" w:cs="Traditional Arabic"/>
          <w:b/>
          <w:sz w:val="30"/>
        </w:rPr>
        <w:t>5.10 تحديات التنفيذ وحلولها</w:t>
      </w:r>
    </w:p>
    <w:tbl>
      <w:tblPr>
        <w:tblStyle w:val="TableGrid"/>
        <w:tblW w:type="auto" w:w="0"/>
        <w:tblLook w:firstColumn="1" w:firstRow="1" w:lastColumn="0" w:lastRow="0" w:noHBand="0" w:noVBand="1" w:val="04A0"/>
      </w:tblPr>
      <w:tblGrid>
        <w:gridCol w:w="4536"/>
        <w:gridCol w:w="4536"/>
      </w:tblGrid>
      <w:tr>
        <w:tc>
          <w:tcPr>
            <w:tcW w:type="dxa" w:w="4536"/>
          </w:tcPr>
          <w:p>
            <w:pPr>
              <w:bidi w:val="1"/>
              <w:jc w:val="right"/>
            </w:pPr>
            <w:r>
              <w:rPr>
                <w:rFonts w:ascii="Traditional Arabic" w:hAnsi="Traditional Arabic" w:cs="Traditional Arabic"/>
                <w:b/>
                <w:sz w:val="24"/>
              </w:rPr>
              <w:t>التحدي</w:t>
            </w:r>
          </w:p>
        </w:tc>
        <w:tc>
          <w:tcPr>
            <w:tcW w:type="dxa" w:w="4536"/>
          </w:tcPr>
          <w:p>
            <w:pPr>
              <w:bidi w:val="1"/>
              <w:jc w:val="right"/>
            </w:pPr>
            <w:r>
              <w:rPr>
                <w:rFonts w:ascii="Traditional Arabic" w:hAnsi="Traditional Arabic" w:cs="Traditional Arabic"/>
                <w:b/>
                <w:sz w:val="24"/>
              </w:rPr>
              <w:t>الحل المنفّذ</w:t>
            </w:r>
          </w:p>
        </w:tc>
      </w:tr>
      <w:tr>
        <w:tc>
          <w:tcPr>
            <w:tcW w:type="dxa" w:w="4536"/>
          </w:tcPr>
          <w:p>
            <w:pPr>
              <w:bidi w:val="1"/>
              <w:jc w:val="right"/>
            </w:pPr>
            <w:r>
              <w:rPr>
                <w:rFonts w:ascii="Traditional Arabic" w:hAnsi="Traditional Arabic" w:cs="Traditional Arabic"/>
                <w:b w:val="0"/>
                <w:sz w:val="24"/>
              </w:rPr>
              <w:t>نوم السيرفر على Render</w:t>
            </w:r>
          </w:p>
        </w:tc>
        <w:tc>
          <w:tcPr>
            <w:tcW w:type="dxa" w:w="4536"/>
          </w:tcPr>
          <w:p>
            <w:pPr>
              <w:bidi w:val="1"/>
              <w:jc w:val="right"/>
            </w:pPr>
            <w:r>
              <w:rPr>
                <w:rFonts w:ascii="Traditional Arabic" w:hAnsi="Traditional Arabic" w:cs="Traditional Arabic"/>
                <w:b w:val="0"/>
                <w:sz w:val="24"/>
              </w:rPr>
              <w:t>إيقاظ مسبق عبر المتصفح؛ زيادة مهلة الاتصال</w:t>
            </w:r>
          </w:p>
        </w:tc>
      </w:tr>
      <w:tr>
        <w:tc>
          <w:tcPr>
            <w:tcW w:type="dxa" w:w="4536"/>
          </w:tcPr>
          <w:p>
            <w:pPr>
              <w:bidi w:val="1"/>
              <w:jc w:val="right"/>
            </w:pPr>
            <w:r>
              <w:rPr>
                <w:rFonts w:ascii="Traditional Arabic" w:hAnsi="Traditional Arabic" w:cs="Traditional Arabic"/>
                <w:b w:val="0"/>
                <w:sz w:val="24"/>
              </w:rPr>
              <w:t>استمرار المراقبة بالخلفية</w:t>
            </w:r>
          </w:p>
        </w:tc>
        <w:tc>
          <w:tcPr>
            <w:tcW w:type="dxa" w:w="4536"/>
          </w:tcPr>
          <w:p>
            <w:pPr>
              <w:bidi w:val="1"/>
              <w:jc w:val="right"/>
            </w:pPr>
            <w:r>
              <w:rPr>
                <w:rFonts w:ascii="Traditional Arabic" w:hAnsi="Traditional Arabic" w:cs="Traditional Arabic"/>
                <w:b w:val="0"/>
                <w:sz w:val="24"/>
              </w:rPr>
              <w:t>Foreground Service + BootReceiver</w:t>
            </w:r>
          </w:p>
        </w:tc>
      </w:tr>
      <w:tr>
        <w:tc>
          <w:tcPr>
            <w:tcW w:type="dxa" w:w="4536"/>
          </w:tcPr>
          <w:p>
            <w:pPr>
              <w:bidi w:val="1"/>
              <w:jc w:val="right"/>
            </w:pPr>
            <w:r>
              <w:rPr>
                <w:rFonts w:ascii="Traditional Arabic" w:hAnsi="Traditional Arabic" w:cs="Traditional Arabic"/>
                <w:b w:val="0"/>
                <w:sz w:val="24"/>
              </w:rPr>
              <w:t>فقدان الشبكة</w:t>
            </w:r>
          </w:p>
        </w:tc>
        <w:tc>
          <w:tcPr>
            <w:tcW w:type="dxa" w:w="4536"/>
          </w:tcPr>
          <w:p>
            <w:pPr>
              <w:bidi w:val="1"/>
              <w:jc w:val="right"/>
            </w:pPr>
            <w:r>
              <w:rPr>
                <w:rFonts w:ascii="Traditional Arabic" w:hAnsi="Traditional Arabic" w:cs="Traditional Arabic"/>
                <w:b w:val="0"/>
                <w:sz w:val="24"/>
              </w:rPr>
              <w:t>Room + OutboxRepository</w:t>
            </w:r>
          </w:p>
        </w:tc>
      </w:tr>
      <w:tr>
        <w:tc>
          <w:tcPr>
            <w:tcW w:type="dxa" w:w="4536"/>
          </w:tcPr>
          <w:p>
            <w:pPr>
              <w:bidi w:val="1"/>
              <w:jc w:val="right"/>
            </w:pPr>
            <w:r>
              <w:rPr>
                <w:rFonts w:ascii="Traditional Arabic" w:hAnsi="Traditional Arabic" w:cs="Traditional Arabic"/>
                <w:b w:val="0"/>
                <w:sz w:val="24"/>
              </w:rPr>
              <w:t>تنوع تطبيقات Android</w:t>
            </w:r>
          </w:p>
        </w:tc>
        <w:tc>
          <w:tcPr>
            <w:tcW w:type="dxa" w:w="4536"/>
          </w:tcPr>
          <w:p>
            <w:pPr>
              <w:bidi w:val="1"/>
              <w:jc w:val="right"/>
            </w:pPr>
            <w:r>
              <w:rPr>
                <w:rFonts w:ascii="Traditional Arabic" w:hAnsi="Traditional Arabic" w:cs="Traditional Arabic"/>
                <w:b w:val="0"/>
                <w:sz w:val="24"/>
              </w:rPr>
              <w:t>MonitoredAppRegistry لكل تطبيقات المستخدم</w:t>
            </w:r>
          </w:p>
        </w:tc>
      </w:tr>
      <w:tr>
        <w:tc>
          <w:tcPr>
            <w:tcW w:type="dxa" w:w="4536"/>
          </w:tcPr>
          <w:p>
            <w:pPr>
              <w:bidi w:val="1"/>
              <w:jc w:val="right"/>
            </w:pPr>
            <w:r>
              <w:rPr>
                <w:rFonts w:ascii="Traditional Arabic" w:hAnsi="Traditional Arabic" w:cs="Traditional Arabic"/>
                <w:b w:val="0"/>
                <w:sz w:val="24"/>
              </w:rPr>
              <w:t>الخصوصية مقابل الحماية</w:t>
            </w:r>
          </w:p>
        </w:tc>
        <w:tc>
          <w:tcPr>
            <w:tcW w:type="dxa" w:w="4536"/>
          </w:tcPr>
          <w:p>
            <w:pPr>
              <w:bidi w:val="1"/>
              <w:jc w:val="right"/>
            </w:pPr>
            <w:r>
              <w:rPr>
                <w:rFonts w:ascii="Traditional Arabic" w:hAnsi="Traditional Arabic" w:cs="Traditional Arabic"/>
                <w:b w:val="0"/>
                <w:sz w:val="24"/>
              </w:rPr>
              <w:t>واجهة لعبة + تنبيهات للأم فقط</w:t>
            </w:r>
          </w:p>
        </w:tc>
      </w:tr>
    </w:tbl>
    <w:p/>
    <w:p>
      <w:pPr>
        <w:pStyle w:val="Heading2"/>
        <w:bidi w:val="1"/>
        <w:spacing w:line="360" w:lineRule="auto" w:before="240" w:after="120"/>
        <w:jc w:val="right"/>
      </w:pPr>
      <w:r>
        <w:rPr>
          <w:rFonts w:ascii="Traditional Arabic" w:hAnsi="Traditional Arabic" w:cs="Traditional Arabic"/>
          <w:b/>
          <w:sz w:val="30"/>
        </w:rPr>
        <w:t>5.11 لقطات الشاشة (أضيفي من الاختبار الفعلي)</w:t>
      </w:r>
    </w:p>
    <w:p>
      <w:pPr>
        <w:bidi w:val="1"/>
        <w:spacing w:line="360" w:lineRule="auto" w:after="120"/>
        <w:jc w:val="right"/>
      </w:pPr>
      <w:r>
        <w:rPr>
          <w:rFonts w:ascii="Traditional Arabic" w:hAnsi="Traditional Arabic" w:cs="Traditional Arabic"/>
          <w:b w:val="0"/>
          <w:sz w:val="28"/>
        </w:rPr>
        <w:t>[شكل (5-1): شاشة تسجيل الطفل وإرسال CHILD.]</w:t>
      </w:r>
    </w:p>
    <w:p>
      <w:pPr>
        <w:bidi w:val="1"/>
        <w:spacing w:line="360" w:lineRule="auto" w:after="120"/>
        <w:jc w:val="right"/>
      </w:pPr>
      <w:r>
        <w:rPr>
          <w:rFonts w:ascii="Traditional Arabic" w:hAnsi="Traditional Arabic" w:cs="Traditional Arabic"/>
          <w:b w:val="0"/>
          <w:sz w:val="28"/>
        </w:rPr>
        <w:t>[شكل (5-2): رسالة Gmail بكود CHILD.]</w:t>
      </w:r>
    </w:p>
    <w:p>
      <w:pPr>
        <w:bidi w:val="1"/>
        <w:spacing w:line="360" w:lineRule="auto" w:after="120"/>
        <w:jc w:val="right"/>
      </w:pPr>
      <w:r>
        <w:rPr>
          <w:rFonts w:ascii="Traditional Arabic" w:hAnsi="Traditional Arabic" w:cs="Traditional Arabic"/>
          <w:b w:val="0"/>
          <w:sz w:val="28"/>
        </w:rPr>
        <w:t>[شكل (5-3): شاشة ربط ولي الأمر.]</w:t>
      </w:r>
    </w:p>
    <w:p>
      <w:pPr>
        <w:bidi w:val="1"/>
        <w:spacing w:line="360" w:lineRule="auto" w:after="120"/>
        <w:jc w:val="right"/>
      </w:pPr>
      <w:r>
        <w:rPr>
          <w:rFonts w:ascii="Traditional Arabic" w:hAnsi="Traditional Arabic" w:cs="Traditional Arabic"/>
          <w:b w:val="0"/>
          <w:sz w:val="28"/>
        </w:rPr>
        <w:t>[شكل (5-4): لوحة التحكم بعد الربط.]</w:t>
      </w:r>
    </w:p>
    <w:p>
      <w:pPr>
        <w:bidi w:val="1"/>
        <w:spacing w:line="360" w:lineRule="auto" w:after="120"/>
        <w:jc w:val="right"/>
      </w:pPr>
      <w:r>
        <w:rPr>
          <w:rFonts w:ascii="Traditional Arabic" w:hAnsi="Traditional Arabic" w:cs="Traditional Arabic"/>
          <w:b w:val="0"/>
          <w:sz w:val="28"/>
        </w:rPr>
        <w:t>[شكل (5-5): لوحة وقت الاستخدام والمؤشرات.]</w:t>
      </w:r>
    </w:p>
    <w:p>
      <w:pPr>
        <w:bidi w:val="1"/>
        <w:spacing w:line="360" w:lineRule="auto" w:after="120"/>
        <w:jc w:val="right"/>
      </w:pPr>
      <w:r>
        <w:rPr>
          <w:rFonts w:ascii="Traditional Arabic" w:hAnsi="Traditional Arabic" w:cs="Traditional Arabic"/>
          <w:b w:val="0"/>
          <w:sz w:val="28"/>
        </w:rPr>
        <w:t>[شكل (5-6): شاشة الصلاحيات على جوال الطفل.]</w:t>
      </w:r>
    </w:p>
    <w:p>
      <w:pPr>
        <w:bidi w:val="1"/>
        <w:spacing w:line="360" w:lineRule="auto" w:after="120"/>
        <w:jc w:val="right"/>
      </w:pPr>
      <w:r>
        <w:rPr>
          <w:rFonts w:ascii="Traditional Arabic" w:hAnsi="Traditional Arabic" w:cs="Traditional Arabic"/>
          <w:b w:val="0"/>
          <w:sz w:val="28"/>
        </w:rPr>
        <w:t>[شكل (5-7): تنبيه عند البحث عن كلمة خطرة.]</w:t>
      </w:r>
    </w:p>
    <w:p>
      <w:pPr>
        <w:bidi w:val="1"/>
        <w:spacing w:line="360" w:lineRule="auto" w:after="120"/>
        <w:jc w:val="right"/>
      </w:pPr>
      <w:r>
        <w:rPr>
          <w:rFonts w:ascii="Traditional Arabic" w:hAnsi="Traditional Arabic" w:cs="Traditional Arabic"/>
          <w:b w:val="0"/>
          <w:sz w:val="28"/>
        </w:rPr>
        <w:t>[شكل (5-8): استجابة السيرفر (status: running).]</w:t>
      </w:r>
    </w:p>
    <w:p>
      <w:pPr>
        <w:pStyle w:val="Heading2"/>
        <w:bidi w:val="1"/>
        <w:spacing w:line="360" w:lineRule="auto" w:before="240" w:after="120"/>
        <w:jc w:val="right"/>
      </w:pPr>
      <w:r>
        <w:rPr>
          <w:rFonts w:ascii="Traditional Arabic" w:hAnsi="Traditional Arabic" w:cs="Traditional Arabic"/>
          <w:b/>
          <w:sz w:val="30"/>
        </w:rPr>
        <w:t>5.12 خلاصة الفصل</w:t>
      </w:r>
    </w:p>
    <w:p>
      <w:pPr>
        <w:bidi w:val="1"/>
        <w:spacing w:line="360" w:lineRule="auto" w:after="120"/>
        <w:ind w:firstLine="425"/>
        <w:jc w:val="right"/>
      </w:pPr>
      <w:r>
        <w:rPr>
          <w:rFonts w:ascii="Traditional Arabic" w:hAnsi="Traditional Arabic" w:cs="Traditional Arabic"/>
          <w:b w:val="0"/>
          <w:sz w:val="28"/>
        </w:rPr>
        <w:t>تم تنفيذ نظام رقابة أبوية متكامل يجمع بين واجهة طفل مموّهة (أكاديمية العباقرة) ولوحة أم (MY Rana) وسيرفر Flask سحابي مع ربط Gmail حقيقي. تغطي طبقة المراقبة وقت الاستخدام، النصوص، المواقع، الملفات، وقت النوم، والتنبيهات. يمثل هذا الفصل الأساس العملي الذي يدعم الفصول النظرية والاختبارية في المشروع.</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