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algun Gothic" w:hAnsi="Calibri"/>
          <w:b/>
          <w:bCs/>
          <w:color w:val="3FA9A3"/>
          <w:sz w:val="22"/>
          <w:szCs w:val="22"/>
        </w:rPr>
        <w:t xml:space="preserve">DRONE WAR DECODED</w:t>
      </w:r>
    </w:p>
    <w:p>
      <w:pPr>
        <w:pStyle w:val="Title"/>
        <w:spacing w:after="120"/>
      </w:pPr>
      <w:r>
        <w:rPr>
          <w:rFonts w:ascii="Calibri" w:cs="Calibri" w:eastAsia="Malgun Gothic" w:hAnsi="Calibri"/>
          <w:b/>
          <w:bCs/>
          <w:sz w:val="48"/>
          <w:szCs w:val="48"/>
        </w:rPr>
        <w:t xml:space="preserve">EP01 — Reaching Moscow</w:t>
      </w:r>
    </w:p>
    <w:p>
      <w:pPr>
        <w:spacing w:after="240"/>
      </w:pPr>
      <w:r>
        <w:rPr>
          <w:rFonts w:ascii="Calibri" w:cs="Calibri" w:eastAsia="Malgun Gothic" w:hAnsi="Calibri"/>
          <w:color w:val="555555"/>
          <w:sz w:val="24"/>
          <w:szCs w:val="24"/>
        </w:rPr>
        <w:t xml:space="preserve">우크라이나 장거리 드론은 어떻게 작동하는가 · 내레이션 대본 (영어 원문 + 한국어 번역)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러닝타임</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약 9분 15초 (시험판 기준)</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원문 언어</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영어 (내레이션 원본)</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내레이션 음성</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Higgsfield seed_audio · 남성 프리셋 "Arthur"</w:t>
            </w:r>
          </w:p>
        </w:tc>
      </w:tr>
      <w:tr>
        <w:tc>
          <w:tcPr>
            <w:tcW w:type="dxa" w:w="2400"/>
            <w:tcBorders>
              <w:top w:val="single" w:color="D0D7DE" w:sz="4"/>
              <w:left w:val="single" w:color="D0D7DE" w:sz="4"/>
              <w:bottom w:val="single" w:color="D0D7DE" w:sz="4"/>
              <w:right w:val="single" w:color="D0D7DE" w:sz="4"/>
            </w:tcBorders>
            <w:shd w:fill="EEF4F5" w:color="auto" w:val="clear"/>
            <w:tcMar>
              <w:top w:type="dxa" w:w="80"/>
              <w:left w:type="dxa" w:w="140"/>
              <w:bottom w:type="dxa" w:w="80"/>
              <w:right w:type="dxa" w:w="140"/>
            </w:tcMar>
          </w:tcPr>
          <w:p>
            <w:r>
              <w:rPr>
                <w:rFonts w:ascii="Calibri" w:cs="Calibri" w:eastAsia="Malgun Gothic" w:hAnsi="Calibri"/>
                <w:b/>
                <w:bCs/>
                <w:sz w:val="20"/>
                <w:szCs w:val="20"/>
              </w:rPr>
              <w:t xml:space="preserve">작성일</w:t>
            </w:r>
          </w:p>
        </w:tc>
        <w:tc>
          <w:tcPr>
            <w:tcW w:type="dxa" w:w="7238"/>
            <w:tcBorders>
              <w:top w:val="single" w:color="D0D7DE" w:sz="4"/>
              <w:left w:val="single" w:color="D0D7DE" w:sz="4"/>
              <w:bottom w:val="single" w:color="D0D7DE" w:sz="4"/>
              <w:right w:val="single" w:color="D0D7DE" w:sz="4"/>
            </w:tcBorders>
            <w:tcMar>
              <w:top w:type="dxa" w:w="80"/>
              <w:left w:type="dxa" w:w="140"/>
              <w:bottom w:type="dxa" w:w="80"/>
              <w:right w:type="dxa" w:w="140"/>
            </w:tcMar>
          </w:tcPr>
          <w:p>
            <w:r>
              <w:rPr>
                <w:rFonts w:ascii="Calibri" w:cs="Calibri" w:eastAsia="Malgun Gothic" w:hAnsi="Calibri"/>
                <w:sz w:val="20"/>
                <w:szCs w:val="20"/>
              </w:rPr>
              <w:t xml:space="preserve">2026-10-10 (시험판)</w:t>
            </w:r>
          </w:p>
        </w:tc>
      </w:tr>
    </w:tbl>
    <w:p>
      <w:pPr>
        <w:spacing w:after="80" w:before="240"/>
      </w:pPr>
      <w:r>
        <w:rPr>
          <w:rFonts w:ascii="Calibri" w:cs="Calibri" w:eastAsia="Malgun Gothic" w:hAnsi="Calibri"/>
          <w:b/>
          <w:bCs/>
          <w:sz w:val="22"/>
          <w:szCs w:val="22"/>
        </w:rPr>
        <w:t xml:space="preserve">읽는 법</w:t>
      </w:r>
    </w:p>
    <w:p>
      <w:pPr>
        <w:spacing w:after="120" w:line="300"/>
      </w:pPr>
      <w:r>
        <w:rPr>
          <w:rFonts w:ascii="Calibri" w:cs="Calibri" w:eastAsia="Malgun Gothic" w:hAnsi="Calibri"/>
          <w:sz w:val="21"/>
          <w:szCs w:val="21"/>
        </w:rPr>
        <w:t xml:space="preserve">왼쪽은 실제 녹음에 쓰인 영어 원문, 오른쪽은 한국어 번역입니다. 굵은 글씨는 화면 그래픽과 연결되는 핵심 용어입니다.</w:t>
      </w:r>
    </w:p>
    <w:p>
      <w:pPr>
        <w:spacing w:after="120" w:line="300"/>
      </w:pPr>
      <w:r>
        <w:rPr>
          <w:rFonts w:ascii="Calibri" w:cs="Calibri" w:eastAsia="Malgun Gothic" w:hAnsi="Calibri"/>
          <w:i/>
          <w:iCs/>
          <w:color w:val="B45309"/>
          <w:sz w:val="17"/>
          <w:szCs w:val="17"/>
        </w:rPr>
        <w:t xml:space="preserve"> [FACT-CHECK]</w:t>
      </w:r>
      <w:r>
        <w:rPr>
          <w:rFonts w:ascii="Calibri" w:cs="Calibri" w:eastAsia="Malgun Gothic" w:hAnsi="Calibri"/>
          <w:sz w:val="21"/>
          <w:szCs w:val="21"/>
        </w:rPr>
        <w:t xml:space="preserve"> 주황색 표시는 업로드 전에 최신 공개자료(RUSI, ISW, CSIS, Oryx, Reuters 등)로 반드시 확인해야 할 수치·사건입니다.</w:t>
      </w:r>
    </w:p>
    <w:p>
      <w:pPr>
        <w:pStyle w:val="Heading1"/>
        <w:pageBreakBefore/>
        <w:spacing w:after="60" w:before="0"/>
      </w:pPr>
      <w:r>
        <w:rPr>
          <w:rFonts w:ascii="Calibri" w:cs="Calibri" w:eastAsia="Malgun Gothic" w:hAnsi="Calibri"/>
          <w:b/>
          <w:bCs/>
          <w:color w:val="0B1215"/>
          <w:sz w:val="28"/>
          <w:szCs w:val="28"/>
        </w:rPr>
        <w:t xml:space="preserve">[0:00–0:45] COLD OPEN</w:t>
      </w:r>
    </w:p>
    <w:p>
      <w:pPr>
        <w:spacing w:after="140"/>
      </w:pPr>
      <w:r>
        <w:rPr>
          <w:rFonts w:ascii="Calibri" w:cs="Calibri" w:eastAsia="Malgun Gothic" w:hAnsi="Calibri"/>
          <w:color w:val="3FA9A3"/>
          <w:sz w:val="22"/>
          <w:szCs w:val="22"/>
        </w:rPr>
        <w:t xml:space="preserve">[0:00–0:45] 콜드 오픈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Night. Somewhere south of Moscow, a radar operator watches a cluster of slow-moving dots crawl across the screen.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밤. 모스크바 남쪽 어딘가에서 레이더 운용병이 화면을 천천히 기어가는 점들의 무리를 지켜보고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They're not fast. Roughly the speed of a car on a highway. They've been in the air for hours.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빠르지 않다. 고속도로를 달리는 자동차 정도의 속도다. 이미 몇 시간째 하늘에 떠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they took off from Ukraine — more than five hundred kilometres away.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이것들은 우크라이나에서 이륙했다. 500킬로미터도 더 떨어진 곳에서.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Over the past few years, Moscow has gone from a city that felt untouchable to one where airports shut down and air-defence crews sit on rooftops. </w:t>
            </w:r>
            <w:r>
              <w:rPr>
                <w:rFonts w:ascii="Calibri" w:cs="Calibri" w:eastAsia="Malgun Gothic" w:hAnsi="Calibri"/>
                <w:i/>
                <w:iCs/>
                <w:color w:val="B45309"/>
                <w:sz w:val="16"/>
                <w:szCs w:val="16"/>
              </w:rPr>
              <w:t xml:space="preserve"> [FACT-CHECK: airport closures, rooftop Pantsir reports]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지난 몇 년 사이 모스크바는 누구도 손댈 수 없을 것 같던 도시에서, 공항이 문을 닫고 방공 요원들이 건물 옥상에 자리 잡는 도시로 바뀌었다. </w:t>
            </w:r>
            <w:r>
              <w:rPr>
                <w:rFonts w:ascii="Calibri" w:cs="Calibri" w:eastAsia="Malgun Gothic" w:hAnsi="Calibri"/>
                <w:i/>
                <w:iCs/>
                <w:color w:val="B45309"/>
                <w:sz w:val="16"/>
                <w:szCs w:val="16"/>
              </w:rPr>
              <w:t xml:space="preserve"> [FACT-CHECK: 공항 폐쇄, 옥상 판치르 배치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Not because of ballistic missiles. Not because of an air force.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탄도미사일 때문이 아니다. 공군 때문도 아니다.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Because of something that looks a lot like a small private aircraft — with nobody inside.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소형 자가용 비행기와 꼭 닮은 무언가 때문이다. 안에 아무도 타지 않은.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This is how Ukraine's long-range drones actually work.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우크라이나 장거리 드론이 실제로 작동하는 방식이다.</w:t>
            </w:r>
          </w:p>
        </w:tc>
      </w:tr>
    </w:tbl>
    <w:p>
      <w:pPr>
        <w:pStyle w:val="Heading1"/>
        <w:spacing w:after="60" w:before="360"/>
      </w:pPr>
      <w:r>
        <w:rPr>
          <w:rFonts w:ascii="Calibri" w:cs="Calibri" w:eastAsia="Malgun Gothic" w:hAnsi="Calibri"/>
          <w:b/>
          <w:bCs/>
          <w:color w:val="0B1215"/>
          <w:sz w:val="28"/>
          <w:szCs w:val="28"/>
        </w:rPr>
        <w:t xml:space="preserve">[0:45–1:45] CONTEXT — Why build a drone instead of a missile?</w:t>
      </w:r>
    </w:p>
    <w:p>
      <w:pPr>
        <w:spacing w:after="140"/>
      </w:pPr>
      <w:r>
        <w:rPr>
          <w:rFonts w:ascii="Calibri" w:cs="Calibri" w:eastAsia="Malgun Gothic" w:hAnsi="Calibri"/>
          <w:color w:val="3FA9A3"/>
          <w:sz w:val="22"/>
          <w:szCs w:val="22"/>
        </w:rPr>
        <w:t xml:space="preserve">[0:45–1:45] 배경 — 왜 미사일이 아니라 드론인가?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2022, Ukraine had a problem. Russia could strike any Ukrainian city with cruise and ballistic missiles. Ukraine could not strike back deep inside Russia.</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2022년, 우크라이나에는 문제가 있었다. 러시아는 순항미사일과 탄도미사일로 우크라이나의 어느 도시든 타격할 수 있었다. 우크라이나는 러시아 깊숙한 곳을 되받아칠 수 없었다.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Western partners supplied long-range weapons, but in limited numbers, and often with restrictions on where they could be used. </w:t>
            </w:r>
            <w:r>
              <w:rPr>
                <w:rFonts w:ascii="Calibri" w:cs="Calibri" w:eastAsia="Malgun Gothic" w:hAnsi="Calibri"/>
                <w:i/>
                <w:iCs/>
                <w:color w:val="B45309"/>
                <w:sz w:val="16"/>
                <w:szCs w:val="16"/>
              </w:rPr>
              <w:t xml:space="preserve"> [FACT-CHECK: timeline of restrictions]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서방 파트너들이 장거리 무기를 지원했지만 수량이 제한적이었고, 사용 지역에 제약이 붙는 경우가 많았다. </w:t>
            </w:r>
            <w:r>
              <w:rPr>
                <w:rFonts w:ascii="Calibri" w:cs="Calibri" w:eastAsia="Malgun Gothic" w:hAnsi="Calibri"/>
                <w:i/>
                <w:iCs/>
                <w:color w:val="B45309"/>
                <w:sz w:val="16"/>
                <w:szCs w:val="16"/>
              </w:rPr>
              <w:t xml:space="preserve"> [FACT-CHECK: 사용 제한 관련 시점]</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Ukraine went looking for a weapon it could build itself, in large numbers, at a fraction of the cost of a missile.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우크라이나는 직접, 대량으로, 미사일 가격의 일부만으로 만들 수 있는 무기를 찾아 나섰다.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answer was the long-range one-way attack drone — sometimes called a "kamikaze drone," though the engineering is closer to a light aircraft than a toy.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답이 장거리 일방향 공격 드론이었다. 흔히 '카미카제 드론'이라 불리지만, 공학적으로는 장난감보다 경비행기에 훨씬 가깝다.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Today, dozens of Ukrainian manufacturers produce them. Names like </w:t>
            </w:r>
            <w:r>
              <w:rPr>
                <w:rFonts w:ascii="Calibri" w:cs="Calibri" w:eastAsia="Malgun Gothic" w:hAnsi="Calibri"/>
                <w:b/>
                <w:bCs/>
                <w:sz w:val="20"/>
                <w:szCs w:val="20"/>
              </w:rPr>
              <w:t xml:space="preserve">Liutyi</w:t>
            </w:r>
            <w:r>
              <w:rPr>
                <w:rFonts w:ascii="Calibri" w:cs="Calibri" w:eastAsia="Malgun Gothic" w:hAnsi="Calibri"/>
                <w:sz w:val="20"/>
                <w:szCs w:val="20"/>
              </w:rPr>
              <w:t xml:space="preserve">, </w:t>
            </w:r>
            <w:r>
              <w:rPr>
                <w:rFonts w:ascii="Calibri" w:cs="Calibri" w:eastAsia="Malgun Gothic" w:hAnsi="Calibri"/>
                <w:b/>
                <w:bCs/>
                <w:sz w:val="20"/>
                <w:szCs w:val="20"/>
              </w:rPr>
              <w:t xml:space="preserve">UJ-22 Airborne</w:t>
            </w:r>
            <w:r>
              <w:rPr>
                <w:rFonts w:ascii="Calibri" w:cs="Calibri" w:eastAsia="Malgun Gothic" w:hAnsi="Calibri"/>
                <w:sz w:val="20"/>
                <w:szCs w:val="20"/>
              </w:rPr>
              <w:t xml:space="preserve">, </w:t>
            </w:r>
            <w:r>
              <w:rPr>
                <w:rFonts w:ascii="Calibri" w:cs="Calibri" w:eastAsia="Malgun Gothic" w:hAnsi="Calibri"/>
                <w:b/>
                <w:bCs/>
                <w:sz w:val="20"/>
                <w:szCs w:val="20"/>
              </w:rPr>
              <w:t xml:space="preserve">Bober</w:t>
            </w:r>
            <w:r>
              <w:rPr>
                <w:rFonts w:ascii="Calibri" w:cs="Calibri" w:eastAsia="Malgun Gothic" w:hAnsi="Calibri"/>
                <w:sz w:val="20"/>
                <w:szCs w:val="20"/>
              </w:rPr>
              <w:t xml:space="preserve">, and </w:t>
            </w:r>
            <w:r>
              <w:rPr>
                <w:rFonts w:ascii="Calibri" w:cs="Calibri" w:eastAsia="Malgun Gothic" w:hAnsi="Calibri"/>
                <w:b/>
                <w:bCs/>
                <w:sz w:val="20"/>
                <w:szCs w:val="20"/>
              </w:rPr>
              <w:t xml:space="preserve">FP-1</w:t>
            </w:r>
            <w:r>
              <w:rPr>
                <w:rFonts w:ascii="Calibri" w:cs="Calibri" w:eastAsia="Malgun Gothic" w:hAnsi="Calibri"/>
                <w:sz w:val="20"/>
                <w:szCs w:val="20"/>
              </w:rPr>
              <w:t xml:space="preserve">. Their targets: oil refineries, airbases, ammunition depots, and command sites — hundreds, sometimes more than a thousand kilometres from the front. </w:t>
            </w:r>
            <w:r>
              <w:rPr>
                <w:rFonts w:ascii="Calibri" w:cs="Calibri" w:eastAsia="Malgun Gothic" w:hAnsi="Calibri"/>
                <w:i/>
                <w:iCs/>
                <w:color w:val="B45309"/>
                <w:sz w:val="16"/>
                <w:szCs w:val="16"/>
              </w:rPr>
              <w:t xml:space="preserve"> [FACT-CHECK: list of confirmed types and ranges]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현재 수십 개의 우크라이나 제조사가 이 드론을 생산한다. </w:t>
            </w:r>
            <w:r>
              <w:rPr>
                <w:rFonts w:ascii="Calibri" w:cs="Calibri" w:eastAsia="Malgun Gothic" w:hAnsi="Calibri"/>
                <w:b/>
                <w:bCs/>
                <w:sz w:val="20"/>
                <w:szCs w:val="20"/>
              </w:rPr>
              <w:t xml:space="preserve">Liutyi(류티)</w:t>
            </w:r>
            <w:r>
              <w:rPr>
                <w:rFonts w:ascii="Calibri" w:cs="Calibri" w:eastAsia="Malgun Gothic" w:hAnsi="Calibri"/>
                <w:sz w:val="20"/>
                <w:szCs w:val="20"/>
              </w:rPr>
              <w:t xml:space="preserve">, </w:t>
            </w:r>
            <w:r>
              <w:rPr>
                <w:rFonts w:ascii="Calibri" w:cs="Calibri" w:eastAsia="Malgun Gothic" w:hAnsi="Calibri"/>
                <w:b/>
                <w:bCs/>
                <w:sz w:val="20"/>
                <w:szCs w:val="20"/>
              </w:rPr>
              <w:t xml:space="preserve">UJ-22 Airborne</w:t>
            </w:r>
            <w:r>
              <w:rPr>
                <w:rFonts w:ascii="Calibri" w:cs="Calibri" w:eastAsia="Malgun Gothic" w:hAnsi="Calibri"/>
                <w:sz w:val="20"/>
                <w:szCs w:val="20"/>
              </w:rPr>
              <w:t xml:space="preserve">, </w:t>
            </w:r>
            <w:r>
              <w:rPr>
                <w:rFonts w:ascii="Calibri" w:cs="Calibri" w:eastAsia="Malgun Gothic" w:hAnsi="Calibri"/>
                <w:b/>
                <w:bCs/>
                <w:sz w:val="20"/>
                <w:szCs w:val="20"/>
              </w:rPr>
              <w:t xml:space="preserve">Bober(보버)</w:t>
            </w:r>
            <w:r>
              <w:rPr>
                <w:rFonts w:ascii="Calibri" w:cs="Calibri" w:eastAsia="Malgun Gothic" w:hAnsi="Calibri"/>
                <w:sz w:val="20"/>
                <w:szCs w:val="20"/>
              </w:rPr>
              <w:t xml:space="preserve">, </w:t>
            </w:r>
            <w:r>
              <w:rPr>
                <w:rFonts w:ascii="Calibri" w:cs="Calibri" w:eastAsia="Malgun Gothic" w:hAnsi="Calibri"/>
                <w:b/>
                <w:bCs/>
                <w:sz w:val="20"/>
                <w:szCs w:val="20"/>
              </w:rPr>
              <w:t xml:space="preserve">FP-1</w:t>
            </w:r>
            <w:r>
              <w:rPr>
                <w:rFonts w:ascii="Calibri" w:cs="Calibri" w:eastAsia="Malgun Gothic" w:hAnsi="Calibri"/>
                <w:sz w:val="20"/>
                <w:szCs w:val="20"/>
              </w:rPr>
              <w:t xml:space="preserve"> 같은 이름들이다. 표적은 정유시설, 공군기지, 탄약고, 지휘시설로, 전선에서 수백 킬로미터, 때로는 천 킬로미터 이상 떨어져 있다. </w:t>
            </w:r>
            <w:r>
              <w:rPr>
                <w:rFonts w:ascii="Calibri" w:cs="Calibri" w:eastAsia="Malgun Gothic" w:hAnsi="Calibri"/>
                <w:i/>
                <w:iCs/>
                <w:color w:val="B45309"/>
                <w:sz w:val="16"/>
                <w:szCs w:val="16"/>
              </w:rPr>
              <w:t xml:space="preserve"> [FACT-CHECK: 확인된 기종과 사거리 목록]</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To understand why they look the way they do, you have to start with one brutal engineering triangle.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드론들이 왜 이런 모양인지 이해하려면, 하나의 가혹한 공학적 삼각형에서 시작해야 한다.</w:t>
            </w:r>
          </w:p>
        </w:tc>
      </w:tr>
    </w:tbl>
    <w:p>
      <w:pPr>
        <w:pStyle w:val="Heading1"/>
        <w:spacing w:after="60" w:before="360"/>
      </w:pPr>
      <w:r>
        <w:rPr>
          <w:rFonts w:ascii="Calibri" w:cs="Calibri" w:eastAsia="Malgun Gothic" w:hAnsi="Calibri"/>
          <w:b/>
          <w:bCs/>
          <w:color w:val="0B1215"/>
          <w:sz w:val="28"/>
          <w:szCs w:val="28"/>
        </w:rPr>
        <w:t xml:space="preserve">[1:45–3:15] SEGMENT 1 — The Airframe</w:t>
      </w:r>
    </w:p>
    <w:p>
      <w:pPr>
        <w:spacing w:after="140"/>
      </w:pPr>
      <w:r>
        <w:rPr>
          <w:rFonts w:ascii="Calibri" w:cs="Calibri" w:eastAsia="Malgun Gothic" w:hAnsi="Calibri"/>
          <w:color w:val="3FA9A3"/>
          <w:sz w:val="22"/>
          <w:szCs w:val="22"/>
        </w:rPr>
        <w:t xml:space="preserve">[1:45–3:15] 세그먼트 1 — 기체 구조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Every long-range drone designer is fighting three demands at once: </w:t>
            </w:r>
            <w:r>
              <w:rPr>
                <w:rFonts w:ascii="Calibri" w:cs="Calibri" w:eastAsia="Malgun Gothic" w:hAnsi="Calibri"/>
                <w:b/>
                <w:bCs/>
                <w:sz w:val="20"/>
                <w:szCs w:val="20"/>
              </w:rPr>
              <w:t xml:space="preserve">fly far, carry enough, cost little.</w:t>
            </w:r>
            <w:r>
              <w:rPr>
                <w:rFonts w:ascii="Calibri" w:cs="Calibri" w:eastAsia="Malgun Gothic" w:hAnsi="Calibri"/>
                <w:sz w:val="20"/>
                <w:szCs w:val="20"/>
              </w:rPr>
              <w:t xml:space="preserve"> Improve one, and the other two get worse.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모든 장거리 드론 설계자는 세 가지 요구와 동시에 싸운다. </w:t>
            </w:r>
            <w:r>
              <w:rPr>
                <w:rFonts w:ascii="Calibri" w:cs="Calibri" w:eastAsia="Malgun Gothic" w:hAnsi="Calibri"/>
                <w:b/>
                <w:bCs/>
                <w:sz w:val="20"/>
                <w:szCs w:val="20"/>
              </w:rPr>
              <w:t xml:space="preserve">멀리 날 것, 충분히 실을 것, 싸게 만들 것.</w:t>
            </w:r>
            <w:r>
              <w:rPr>
                <w:rFonts w:ascii="Calibri" w:cs="Calibri" w:eastAsia="Malgun Gothic" w:hAnsi="Calibri"/>
                <w:sz w:val="20"/>
                <w:szCs w:val="20"/>
              </w:rPr>
              <w:t xml:space="preserve"> 하나를 개선하면 나머지 둘이 나빠진다.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first answer is the wing.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 번째 답은 날개다.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Look at a Liutyi: long, slender wings — what engineers call a </w:t>
            </w:r>
            <w:r>
              <w:rPr>
                <w:rFonts w:ascii="Calibri" w:cs="Calibri" w:eastAsia="Malgun Gothic" w:hAnsi="Calibri"/>
                <w:b/>
                <w:bCs/>
                <w:sz w:val="20"/>
                <w:szCs w:val="20"/>
              </w:rPr>
              <w:t xml:space="preserve">high aspect ratio</w:t>
            </w:r>
            <w:r>
              <w:rPr>
                <w:rFonts w:ascii="Calibri" w:cs="Calibri" w:eastAsia="Malgun Gothic" w:hAnsi="Calibri"/>
                <w:sz w:val="20"/>
                <w:szCs w:val="20"/>
              </w:rPr>
              <w:t xml:space="preserve">. That's the ratio of wingspan to wing width. Gliders use the same trick.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Liutyi를 보라. 길고 가느다란 날개, 엔지니어들이 </w:t>
            </w:r>
            <w:r>
              <w:rPr>
                <w:rFonts w:ascii="Calibri" w:cs="Calibri" w:eastAsia="Malgun Gothic" w:hAnsi="Calibri"/>
                <w:b/>
                <w:bCs/>
                <w:sz w:val="20"/>
                <w:szCs w:val="20"/>
              </w:rPr>
              <w:t xml:space="preserve">높은 가로세로비(고종횡비)</w:t>
            </w:r>
            <w:r>
              <w:rPr>
                <w:rFonts w:ascii="Calibri" w:cs="Calibri" w:eastAsia="Malgun Gothic" w:hAnsi="Calibri"/>
                <w:sz w:val="20"/>
                <w:szCs w:val="20"/>
              </w:rPr>
              <w:t xml:space="preserve">라고 부르는 형태다. 날개 길이(스팬)와 날개 폭의 비율을 말한다. 글라이더도 같은 방법을 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Here's why. A wing creates lift by pushing air downward, but at the wingtips, high-pressure air from underneath curls around to the top, forming a vortex. That vortex is pure waste — it's called </w:t>
            </w:r>
            <w:r>
              <w:rPr>
                <w:rFonts w:ascii="Calibri" w:cs="Calibri" w:eastAsia="Malgun Gothic" w:hAnsi="Calibri"/>
                <w:b/>
                <w:bCs/>
                <w:sz w:val="20"/>
                <w:szCs w:val="20"/>
              </w:rPr>
              <w:t xml:space="preserve">induced drag</w:t>
            </w:r>
            <w:r>
              <w:rPr>
                <w:rFonts w:ascii="Calibri" w:cs="Calibri" w:eastAsia="Malgun Gothic" w:hAnsi="Calibri"/>
                <w:sz w:val="20"/>
                <w:szCs w:val="20"/>
              </w:rPr>
              <w:t xml:space="preserve">. A longer, thinner wing spreads lift across a wider span and weakens those tip vortices. Less drag means less fuel burned per kilometre.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이유는 이렇다. 날개는 공기를 아래로 밀어 양력을 만드는데, 날개 끝에서는 아래쪽의 고압 공기가 위로 말려 올라가며 소용돌이(와류)를 만든다. 이 와류는 순수한 낭비로, </w:t>
            </w:r>
            <w:r>
              <w:rPr>
                <w:rFonts w:ascii="Calibri" w:cs="Calibri" w:eastAsia="Malgun Gothic" w:hAnsi="Calibri"/>
                <w:b/>
                <w:bCs/>
                <w:sz w:val="20"/>
                <w:szCs w:val="20"/>
              </w:rPr>
              <w:t xml:space="preserve">유도항력</w:t>
            </w:r>
            <w:r>
              <w:rPr>
                <w:rFonts w:ascii="Calibri" w:cs="Calibri" w:eastAsia="Malgun Gothic" w:hAnsi="Calibri"/>
                <w:sz w:val="20"/>
                <w:szCs w:val="20"/>
              </w:rPr>
              <w:t xml:space="preserve">이라고 부른다. 더 길고 가는 날개는 양력을 더 넓은 폭에 분산시켜 날개 끝 와류를 약하게 만든다. 항력이 줄면 1킬로미터당 연료 소모도 줄어든다.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second answer is where the propeller goes. Most of these drones use a </w:t>
            </w:r>
            <w:r>
              <w:rPr>
                <w:rFonts w:ascii="Calibri" w:cs="Calibri" w:eastAsia="Malgun Gothic" w:hAnsi="Calibri"/>
                <w:b/>
                <w:bCs/>
                <w:sz w:val="20"/>
                <w:szCs w:val="20"/>
              </w:rPr>
              <w:t xml:space="preserve">pusher</w:t>
            </w:r>
            <w:r>
              <w:rPr>
                <w:rFonts w:ascii="Calibri" w:cs="Calibri" w:eastAsia="Malgun Gothic" w:hAnsi="Calibri"/>
                <w:sz w:val="20"/>
                <w:szCs w:val="20"/>
              </w:rPr>
              <w:t xml:space="preserve"> layout — the propeller at the back.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두 번째 답은 프로펠러의 위치다. 이 드론들 대부분은 </w:t>
            </w:r>
            <w:r>
              <w:rPr>
                <w:rFonts w:ascii="Calibri" w:cs="Calibri" w:eastAsia="Malgun Gothic" w:hAnsi="Calibri"/>
                <w:b/>
                <w:bCs/>
                <w:sz w:val="20"/>
                <w:szCs w:val="20"/>
              </w:rPr>
              <w:t xml:space="preserve">푸셔(추진식)</w:t>
            </w:r>
            <w:r>
              <w:rPr>
                <w:rFonts w:ascii="Calibri" w:cs="Calibri" w:eastAsia="Malgun Gothic" w:hAnsi="Calibri"/>
                <w:sz w:val="20"/>
                <w:szCs w:val="20"/>
              </w:rPr>
              <w:t xml:space="preserve"> 배치, 즉 프로펠러를 뒤쪽에 단다.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 keeps the nose free for the payload and sensors, and it means the wing sees clean, undisturbed air instead of the turbulent wash from a propeller in front.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그러면 기수는 탑재물과 센서를 위해 비워 둘 수 있고, 날개는 앞쪽 프로펠러가 만드는 난류 대신 깨끗하고 흐트러지지 않은 공기를 받게 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third answer is material. Instead of aerospace aluminium, many airframes use </w:t>
            </w:r>
            <w:r>
              <w:rPr>
                <w:rFonts w:ascii="Calibri" w:cs="Calibri" w:eastAsia="Malgun Gothic" w:hAnsi="Calibri"/>
                <w:b/>
                <w:bCs/>
                <w:sz w:val="20"/>
                <w:szCs w:val="20"/>
              </w:rPr>
              <w:t xml:space="preserve">composites, foam cores and simple tubing</w:t>
            </w:r>
            <w:r>
              <w:rPr>
                <w:rFonts w:ascii="Calibri" w:cs="Calibri" w:eastAsia="Malgun Gothic" w:hAnsi="Calibri"/>
                <w:sz w:val="20"/>
                <w:szCs w:val="20"/>
              </w:rPr>
              <w:t xml:space="preserve"> — cheap, light, and quick to manufacture. A non-metallic body also reflects radar less strongly than a metal one. The engine, fuel system and payload are still metal, so these drones are not "stealthy" — just harder to see than their size suggests.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세 번째 답은 소재다. 많은 기체가 항공용 알루미늄 대신 </w:t>
            </w:r>
            <w:r>
              <w:rPr>
                <w:rFonts w:ascii="Calibri" w:cs="Calibri" w:eastAsia="Malgun Gothic" w:hAnsi="Calibri"/>
                <w:b/>
                <w:bCs/>
                <w:sz w:val="20"/>
                <w:szCs w:val="20"/>
              </w:rPr>
              <w:t xml:space="preserve">복합재, 폼 코어, 단순한 튜브 골조</w:t>
            </w:r>
            <w:r>
              <w:rPr>
                <w:rFonts w:ascii="Calibri" w:cs="Calibri" w:eastAsia="Malgun Gothic" w:hAnsi="Calibri"/>
                <w:sz w:val="20"/>
                <w:szCs w:val="20"/>
              </w:rPr>
              <w:t xml:space="preserve">를 쓴다. 싸고, 가볍고, 빨리 만들 수 있다. 비금속 동체는 금속보다 레이더를 약하게 반사하기도 한다. 하지만 엔진, 연료 계통, 탑재물은 여전히 금속이므로 이 드론들은 '스텔스'가 아니다. 크기에 비해 보기 어려울 뿐이다.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Finally, balance. The heaviest items — fuel and payload — sit close to the </w:t>
            </w:r>
            <w:r>
              <w:rPr>
                <w:rFonts w:ascii="Calibri" w:cs="Calibri" w:eastAsia="Malgun Gothic" w:hAnsi="Calibri"/>
                <w:b/>
                <w:bCs/>
                <w:sz w:val="20"/>
                <w:szCs w:val="20"/>
              </w:rPr>
              <w:t xml:space="preserve">centre of gravity</w:t>
            </w:r>
            <w:r>
              <w:rPr>
                <w:rFonts w:ascii="Calibri" w:cs="Calibri" w:eastAsia="Malgun Gothic" w:hAnsi="Calibri"/>
                <w:sz w:val="20"/>
                <w:szCs w:val="20"/>
              </w:rPr>
              <w:t xml:space="preserve">, so the aircraft stays stable as fuel burns off over a long flight.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마지막은 균형이다. 가장 무거운 연료와 탑재물을 </w:t>
            </w:r>
            <w:r>
              <w:rPr>
                <w:rFonts w:ascii="Calibri" w:cs="Calibri" w:eastAsia="Malgun Gothic" w:hAnsi="Calibri"/>
                <w:b/>
                <w:bCs/>
                <w:sz w:val="20"/>
                <w:szCs w:val="20"/>
              </w:rPr>
              <w:t xml:space="preserve">무게중심</w:t>
            </w:r>
            <w:r>
              <w:rPr>
                <w:rFonts w:ascii="Calibri" w:cs="Calibri" w:eastAsia="Malgun Gothic" w:hAnsi="Calibri"/>
                <w:sz w:val="20"/>
                <w:szCs w:val="20"/>
              </w:rPr>
              <w:t xml:space="preserve"> 가까이에 두어, 긴 비행 동안 연료가 줄어들어도 기체가 안정을 유지하게 한다.</w:t>
            </w:r>
          </w:p>
        </w:tc>
      </w:tr>
    </w:tbl>
    <w:p>
      <w:pPr>
        <w:pStyle w:val="Heading1"/>
        <w:spacing w:after="60" w:before="360"/>
      </w:pPr>
      <w:r>
        <w:rPr>
          <w:rFonts w:ascii="Calibri" w:cs="Calibri" w:eastAsia="Malgun Gothic" w:hAnsi="Calibri"/>
          <w:b/>
          <w:bCs/>
          <w:color w:val="0B1215"/>
          <w:sz w:val="28"/>
          <w:szCs w:val="28"/>
        </w:rPr>
        <w:t xml:space="preserve">[3:15–4:45] SEGMENT 2 — Propulsion and the Physics of Range</w:t>
      </w:r>
    </w:p>
    <w:p>
      <w:pPr>
        <w:spacing w:after="140"/>
      </w:pPr>
      <w:r>
        <w:rPr>
          <w:rFonts w:ascii="Calibri" w:cs="Calibri" w:eastAsia="Malgun Gothic" w:hAnsi="Calibri"/>
          <w:color w:val="3FA9A3"/>
          <w:sz w:val="22"/>
          <w:szCs w:val="22"/>
        </w:rPr>
        <w:t xml:space="preserve">[3:15–4:45] 세그먼트 2 — 추진과 항속거리의 물리학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Why a piston engine, and not a jet?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왜 제트 엔진이 아니라 피스톤 엔진일까?</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Because at these speeds — roughly 150 to 200 kilometres per hour — a propeller driven by a small piston engine is far more fuel-efficient than a jet. Jets shine at high speed. At low speed, they drink fuel. </w:t>
            </w:r>
            <w:r>
              <w:rPr>
                <w:rFonts w:ascii="Calibri" w:cs="Calibri" w:eastAsia="Malgun Gothic" w:hAnsi="Calibri"/>
                <w:i/>
                <w:iCs/>
                <w:color w:val="B45309"/>
                <w:sz w:val="16"/>
                <w:szCs w:val="16"/>
              </w:rPr>
              <w:t xml:space="preserve"> [FACT-CHECK: cruise speed range —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 속도, 대략 시속 150~200킬로미터에서는 소형 피스톤 엔진이 돌리는 프로펠러가 제트보다 훨씬 연료 효율이 좋기 때문이다. 제트는 고속에서 빛난다. 저속에서는 연료를 들이마신다. </w:t>
            </w:r>
            <w:r>
              <w:rPr>
                <w:rFonts w:ascii="Calibri" w:cs="Calibri" w:eastAsia="Malgun Gothic" w:hAnsi="Calibri"/>
                <w:i/>
                <w:iCs/>
                <w:color w:val="B45309"/>
                <w:sz w:val="16"/>
                <w:szCs w:val="16"/>
              </w:rPr>
              <w:t xml:space="preserve"> [FACT-CHECK: 순항 속도 범위 — 보도치]</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Aircraft designers have an equation for this, the </w:t>
            </w:r>
            <w:r>
              <w:rPr>
                <w:rFonts w:ascii="Calibri" w:cs="Calibri" w:eastAsia="Malgun Gothic" w:hAnsi="Calibri"/>
                <w:b/>
                <w:bCs/>
                <w:sz w:val="20"/>
                <w:szCs w:val="20"/>
              </w:rPr>
              <w:t xml:space="preserve">Breguet range equation</w:t>
            </w:r>
            <w:r>
              <w:rPr>
                <w:rFonts w:ascii="Calibri" w:cs="Calibri" w:eastAsia="Malgun Gothic" w:hAnsi="Calibri"/>
                <w:sz w:val="20"/>
                <w:szCs w:val="20"/>
              </w:rPr>
              <w:t xml:space="preserve">. Stripped down, it says range depends on three things: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항공기 설계자들에게는 이를 위한 공식이 있다. </w:t>
            </w:r>
            <w:r>
              <w:rPr>
                <w:rFonts w:ascii="Calibri" w:cs="Calibri" w:eastAsia="Malgun Gothic" w:hAnsi="Calibri"/>
                <w:b/>
                <w:bCs/>
                <w:sz w:val="20"/>
                <w:szCs w:val="20"/>
              </w:rPr>
              <w:t xml:space="preserve">브레게 항속거리 공식</w:t>
            </w:r>
            <w:r>
              <w:rPr>
                <w:rFonts w:ascii="Calibri" w:cs="Calibri" w:eastAsia="Malgun Gothic" w:hAnsi="Calibri"/>
                <w:sz w:val="20"/>
                <w:szCs w:val="20"/>
              </w:rPr>
              <w:t xml:space="preserve">이다. 단순화하면, 항속거리는 세 가지에 달려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One — how efficiently the engine and propeller turn fuel into thrust. Two — how aerodynamically efficient the aircraft is: its </w:t>
            </w:r>
            <w:r>
              <w:rPr>
                <w:rFonts w:ascii="Calibri" w:cs="Calibri" w:eastAsia="Malgun Gothic" w:hAnsi="Calibri"/>
                <w:b/>
                <w:bCs/>
                <w:sz w:val="20"/>
                <w:szCs w:val="20"/>
              </w:rPr>
              <w:t xml:space="preserve">lift-to-drag ratio</w:t>
            </w:r>
            <w:r>
              <w:rPr>
                <w:rFonts w:ascii="Calibri" w:cs="Calibri" w:eastAsia="Malgun Gothic" w:hAnsi="Calibri"/>
                <w:sz w:val="20"/>
                <w:szCs w:val="20"/>
              </w:rPr>
              <w:t xml:space="preserve">. Three — how much of the take-off weight is fuel.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하나, 엔진과 프로펠러가 연료를 추력으로 얼마나 효율적으로 바꾸는가. 둘, 기체가 공기역학적으로 얼마나 효율적인가, 즉 </w:t>
            </w:r>
            <w:r>
              <w:rPr>
                <w:rFonts w:ascii="Calibri" w:cs="Calibri" w:eastAsia="Malgun Gothic" w:hAnsi="Calibri"/>
                <w:b/>
                <w:bCs/>
                <w:sz w:val="20"/>
                <w:szCs w:val="20"/>
              </w:rPr>
              <w:t xml:space="preserve">양항비</w:t>
            </w:r>
            <w:r>
              <w:rPr>
                <w:rFonts w:ascii="Calibri" w:cs="Calibri" w:eastAsia="Malgun Gothic" w:hAnsi="Calibri"/>
                <w:sz w:val="20"/>
                <w:szCs w:val="20"/>
              </w:rPr>
              <w:t xml:space="preserve">. 셋, 이륙 중량 중 연료가 얼마나 차지하는가.</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 last part is the trap. Range depends on the </w:t>
            </w:r>
            <w:r>
              <w:rPr>
                <w:rFonts w:ascii="Calibri" w:cs="Calibri" w:eastAsia="Malgun Gothic" w:hAnsi="Calibri"/>
                <w:i/>
                <w:iCs/>
                <w:sz w:val="20"/>
                <w:szCs w:val="20"/>
              </w:rPr>
              <w:t xml:space="preserve">logarithm</w:t>
            </w:r>
            <w:r>
              <w:rPr>
                <w:rFonts w:ascii="Calibri" w:cs="Calibri" w:eastAsia="Malgun Gothic" w:hAnsi="Calibri"/>
                <w:sz w:val="20"/>
                <w:szCs w:val="20"/>
              </w:rPr>
              <w:t xml:space="preserve"> of the weight ratio — meaning every extra litre of fuel buys you a little less range than the one before. And every kilogram of fuel is a kilogram you can't use for payload.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함정은 마지막 항목에 있다. 항속거리는 중량비의 </w:t>
            </w:r>
            <w:r>
              <w:rPr>
                <w:rFonts w:ascii="Calibri" w:cs="Calibri" w:eastAsia="Malgun Gothic" w:hAnsi="Calibri"/>
                <w:i/>
                <w:iCs/>
                <w:sz w:val="20"/>
                <w:szCs w:val="20"/>
              </w:rPr>
              <w:t xml:space="preserve">로그</w:t>
            </w:r>
            <w:r>
              <w:rPr>
                <w:rFonts w:ascii="Calibri" w:cs="Calibri" w:eastAsia="Malgun Gothic" w:hAnsi="Calibri"/>
                <w:sz w:val="20"/>
                <w:szCs w:val="20"/>
              </w:rPr>
              <w:t xml:space="preserve">에 비례한다. 연료를 1리터 더 실을 때마다 늘어나는 거리가 조금씩 줄어든다는 뜻이다. 그리고 연료 1킬로그램은 탑재물로 쓸 수 없는 1킬로그램이다.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That's the trade-off you see across the Ukrainian fleet. Some designs carry a small warhead a very long way. Others carry more over a shorter distance. Published figures for different types range from roughly </w:t>
            </w:r>
            <w:r>
              <w:rPr>
                <w:rFonts w:ascii="Calibri" w:cs="Calibri" w:eastAsia="Malgun Gothic" w:hAnsi="Calibri"/>
                <w:b/>
                <w:bCs/>
                <w:sz w:val="20"/>
                <w:szCs w:val="20"/>
              </w:rPr>
              <w:t xml:space="preserve">20 to more than 70 kilograms</w:t>
            </w:r>
            <w:r>
              <w:rPr>
                <w:rFonts w:ascii="Calibri" w:cs="Calibri" w:eastAsia="Malgun Gothic" w:hAnsi="Calibri"/>
                <w:sz w:val="20"/>
                <w:szCs w:val="20"/>
              </w:rPr>
              <w:t xml:space="preserve"> of payload, and from </w:t>
            </w:r>
            <w:r>
              <w:rPr>
                <w:rFonts w:ascii="Calibri" w:cs="Calibri" w:eastAsia="Malgun Gothic" w:hAnsi="Calibri"/>
                <w:b/>
                <w:bCs/>
                <w:sz w:val="20"/>
                <w:szCs w:val="20"/>
              </w:rPr>
              <w:t xml:space="preserve">several hundred to over 1,500 kilometres</w:t>
            </w:r>
            <w:r>
              <w:rPr>
                <w:rFonts w:ascii="Calibri" w:cs="Calibri" w:eastAsia="Malgun Gothic" w:hAnsi="Calibri"/>
                <w:sz w:val="20"/>
                <w:szCs w:val="20"/>
              </w:rPr>
              <w:t xml:space="preserve"> of range. </w:t>
            </w:r>
            <w:r>
              <w:rPr>
                <w:rFonts w:ascii="Calibri" w:cs="Calibri" w:eastAsia="Malgun Gothic" w:hAnsi="Calibri"/>
                <w:i/>
                <w:iCs/>
                <w:color w:val="B45309"/>
                <w:sz w:val="16"/>
                <w:szCs w:val="16"/>
              </w:rPr>
              <w:t xml:space="preserve"> [FACT-CHECK: per-type figures, tag as REPORTED/MANUFACTURER CLAIM]</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이것이 우크라이나 드론 전력 전반에서 보이는 트레이드오프다. 어떤 설계는 작은 탄두를 아주 멀리 나르고, 어떤 설계는 더 많이 싣고 더 짧게 난다. 기종별로 공개된 수치는 탑재량 약 </w:t>
            </w:r>
            <w:r>
              <w:rPr>
                <w:rFonts w:ascii="Calibri" w:cs="Calibri" w:eastAsia="Malgun Gothic" w:hAnsi="Calibri"/>
                <w:b/>
                <w:bCs/>
                <w:sz w:val="20"/>
                <w:szCs w:val="20"/>
              </w:rPr>
              <w:t xml:space="preserve">20킬로그램에서 70킬로그램 이상</w:t>
            </w:r>
            <w:r>
              <w:rPr>
                <w:rFonts w:ascii="Calibri" w:cs="Calibri" w:eastAsia="Malgun Gothic" w:hAnsi="Calibri"/>
                <w:sz w:val="20"/>
                <w:szCs w:val="20"/>
              </w:rPr>
              <w:t xml:space="preserve">, 항속거리 </w:t>
            </w:r>
            <w:r>
              <w:rPr>
                <w:rFonts w:ascii="Calibri" w:cs="Calibri" w:eastAsia="Malgun Gothic" w:hAnsi="Calibri"/>
                <w:b/>
                <w:bCs/>
                <w:sz w:val="20"/>
                <w:szCs w:val="20"/>
              </w:rPr>
              <w:t xml:space="preserve">수백 킬로미터에서 1,500킬로미터 이상</w:t>
            </w:r>
            <w:r>
              <w:rPr>
                <w:rFonts w:ascii="Calibri" w:cs="Calibri" w:eastAsia="Malgun Gothic" w:hAnsi="Calibri"/>
                <w:sz w:val="20"/>
                <w:szCs w:val="20"/>
              </w:rPr>
              <w:t xml:space="preserve">까지 다양하다. </w:t>
            </w:r>
            <w:r>
              <w:rPr>
                <w:rFonts w:ascii="Calibri" w:cs="Calibri" w:eastAsia="Malgun Gothic" w:hAnsi="Calibri"/>
                <w:i/>
                <w:iCs/>
                <w:color w:val="B45309"/>
                <w:sz w:val="16"/>
                <w:szCs w:val="16"/>
              </w:rPr>
              <w:t xml:space="preserve"> [FACT-CHECK: 기종별 수치, 보도치/제조사 주장으로 표기]</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At highway speed, a thousand-kilometre mission takes </w:t>
            </w:r>
            <w:r>
              <w:rPr>
                <w:rFonts w:ascii="Calibri" w:cs="Calibri" w:eastAsia="Malgun Gothic" w:hAnsi="Calibri"/>
                <w:b/>
                <w:bCs/>
                <w:sz w:val="20"/>
                <w:szCs w:val="20"/>
              </w:rPr>
              <w:t xml:space="preserve">five to seven hours</w:t>
            </w:r>
            <w:r>
              <w:rPr>
                <w:rFonts w:ascii="Calibri" w:cs="Calibri" w:eastAsia="Malgun Gothic" w:hAnsi="Calibri"/>
                <w:sz w:val="20"/>
                <w:szCs w:val="20"/>
              </w:rPr>
              <w:t xml:space="preserve">. That long flight time shapes everything — especially navigation.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고속도로 속도로 천 킬로미터를 날려면 </w:t>
            </w:r>
            <w:r>
              <w:rPr>
                <w:rFonts w:ascii="Calibri" w:cs="Calibri" w:eastAsia="Malgun Gothic" w:hAnsi="Calibri"/>
                <w:b/>
                <w:bCs/>
                <w:sz w:val="20"/>
                <w:szCs w:val="20"/>
              </w:rPr>
              <w:t xml:space="preserve">5~7시간</w:t>
            </w:r>
            <w:r>
              <w:rPr>
                <w:rFonts w:ascii="Calibri" w:cs="Calibri" w:eastAsia="Malgun Gothic" w:hAnsi="Calibri"/>
                <w:sz w:val="20"/>
                <w:szCs w:val="20"/>
              </w:rPr>
              <w:t xml:space="preserve">이 걸린다. 이 긴 비행시간이 모든 것을 좌우한다. 특히 항법을.</w:t>
            </w:r>
          </w:p>
        </w:tc>
      </w:tr>
    </w:tbl>
    <w:p>
      <w:pPr>
        <w:pStyle w:val="Heading1"/>
        <w:spacing w:after="60" w:before="360"/>
      </w:pPr>
      <w:r>
        <w:rPr>
          <w:rFonts w:ascii="Calibri" w:cs="Calibri" w:eastAsia="Malgun Gothic" w:hAnsi="Calibri"/>
          <w:b/>
          <w:bCs/>
          <w:color w:val="0B1215"/>
          <w:sz w:val="28"/>
          <w:szCs w:val="28"/>
        </w:rPr>
        <w:t xml:space="preserve">[4:45–6:15] SEGMENT 3 — Navigation: Flying Blind for Six Hours</w:t>
      </w:r>
    </w:p>
    <w:p>
      <w:pPr>
        <w:spacing w:after="140"/>
      </w:pPr>
      <w:r>
        <w:rPr>
          <w:rFonts w:ascii="Calibri" w:cs="Calibri" w:eastAsia="Malgun Gothic" w:hAnsi="Calibri"/>
          <w:color w:val="3FA9A3"/>
          <w:sz w:val="22"/>
          <w:szCs w:val="22"/>
        </w:rPr>
        <w:t xml:space="preserve">[4:45–6:15] 세그먼트 3 — 항법: 여섯 시간의 블라인드 비행</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Here's a problem most people never think about. Over a thousand kilometres, nobody can fly this drone by remote control.</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대부분의 사람이 생각해 보지 않는 문제가 있다. 천 킬로미터를 날아가는 동안, 누구도 이 드론을 원격 조종할 수 없다.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Radio needs line of sight, and because the Earth is curved, a low-flying aircraft disappears below the radio horizon within a few dozen kilometres. So for most of the mission, the drone is on its own.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전파는 가시선(line of sight)이 필요하고, 지구는 둥글기 때문에 저공비행하는 기체는 수십 킬로미터 안에 전파 수평선 아래로 사라진다. 그래서 임무 대부분의 시간 동안 드론은 혼자다.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Its first tool is the </w:t>
            </w:r>
            <w:r>
              <w:rPr>
                <w:rFonts w:ascii="Calibri" w:cs="Calibri" w:eastAsia="Malgun Gothic" w:hAnsi="Calibri"/>
                <w:b/>
                <w:bCs/>
                <w:sz w:val="20"/>
                <w:szCs w:val="20"/>
              </w:rPr>
              <w:t xml:space="preserve">inertial navigation system</w:t>
            </w:r>
            <w:r>
              <w:rPr>
                <w:rFonts w:ascii="Calibri" w:cs="Calibri" w:eastAsia="Malgun Gothic" w:hAnsi="Calibri"/>
                <w:sz w:val="20"/>
                <w:szCs w:val="20"/>
              </w:rPr>
              <w:t xml:space="preserve"> — accelerometers and gyroscopes that measure every turn and change of speed, and calculate position from them. It can't be jammed, because it doesn't listen to anything. But small errors add up. Every hour, the estimated position drifts further from reality.</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첫 번째 도구는 </w:t>
            </w:r>
            <w:r>
              <w:rPr>
                <w:rFonts w:ascii="Calibri" w:cs="Calibri" w:eastAsia="Malgun Gothic" w:hAnsi="Calibri"/>
                <w:b/>
                <w:bCs/>
                <w:sz w:val="20"/>
                <w:szCs w:val="20"/>
              </w:rPr>
              <w:t xml:space="preserve">관성항법장치</w:t>
            </w:r>
            <w:r>
              <w:rPr>
                <w:rFonts w:ascii="Calibri" w:cs="Calibri" w:eastAsia="Malgun Gothic" w:hAnsi="Calibri"/>
                <w:sz w:val="20"/>
                <w:szCs w:val="20"/>
              </w:rPr>
              <w:t xml:space="preserve">다. 가속도계와 자이로스코프가 모든 선회와 속도 변화를 측정하고, 그로부터 위치를 계산한다. 아무 신호도 받지 않으니 재밍할 수 없다. 하지만 작은 오차가 쌓인다. 한 시간이 지날 때마다 추정 위치는 실제와 더 멀어진다.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So the drone corrects itself with </w:t>
            </w:r>
            <w:r>
              <w:rPr>
                <w:rFonts w:ascii="Calibri" w:cs="Calibri" w:eastAsia="Malgun Gothic" w:hAnsi="Calibri"/>
                <w:b/>
                <w:bCs/>
                <w:sz w:val="20"/>
                <w:szCs w:val="20"/>
              </w:rPr>
              <w:t xml:space="preserve">satellite navigation</w:t>
            </w:r>
            <w:r>
              <w:rPr>
                <w:rFonts w:ascii="Calibri" w:cs="Calibri" w:eastAsia="Malgun Gothic" w:hAnsi="Calibri"/>
                <w:sz w:val="20"/>
                <w:szCs w:val="20"/>
              </w:rPr>
              <w:t xml:space="preserve"> — GPS, Galileo, and others.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그래서 드론은 </w:t>
            </w:r>
            <w:r>
              <w:rPr>
                <w:rFonts w:ascii="Calibri" w:cs="Calibri" w:eastAsia="Malgun Gothic" w:hAnsi="Calibri"/>
                <w:b/>
                <w:bCs/>
                <w:sz w:val="20"/>
                <w:szCs w:val="20"/>
              </w:rPr>
              <w:t xml:space="preserve">위성항법</w:t>
            </w:r>
            <w:r>
              <w:rPr>
                <w:rFonts w:ascii="Calibri" w:cs="Calibri" w:eastAsia="Malgun Gothic" w:hAnsi="Calibri"/>
                <w:sz w:val="20"/>
                <w:szCs w:val="20"/>
              </w:rPr>
              <w:t xml:space="preserve">, 즉 GPS, 갈릴레오 등으로 스스로를 보정한다.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that's exactly what Russia attacks. Electronic warfare systems either drown the satellite signal in noise — </w:t>
            </w:r>
            <w:r>
              <w:rPr>
                <w:rFonts w:ascii="Calibri" w:cs="Calibri" w:eastAsia="Malgun Gothic" w:hAnsi="Calibri"/>
                <w:b/>
                <w:bCs/>
                <w:sz w:val="20"/>
                <w:szCs w:val="20"/>
              </w:rPr>
              <w:t xml:space="preserve">jamming</w:t>
            </w:r>
            <w:r>
              <w:rPr>
                <w:rFonts w:ascii="Calibri" w:cs="Calibri" w:eastAsia="Malgun Gothic" w:hAnsi="Calibri"/>
                <w:sz w:val="20"/>
                <w:szCs w:val="20"/>
              </w:rPr>
              <w:t xml:space="preserve"> — or broadcast fake signals that make the drone think it's somewhere else — </w:t>
            </w:r>
            <w:r>
              <w:rPr>
                <w:rFonts w:ascii="Calibri" w:cs="Calibri" w:eastAsia="Malgun Gothic" w:hAnsi="Calibri"/>
                <w:b/>
                <w:bCs/>
                <w:sz w:val="20"/>
                <w:szCs w:val="20"/>
              </w:rPr>
              <w:t xml:space="preserve">spoofing</w:t>
            </w:r>
            <w:r>
              <w:rPr>
                <w:rFonts w:ascii="Calibri" w:cs="Calibri" w:eastAsia="Malgun Gothic" w:hAnsi="Calibri"/>
                <w:sz w:val="20"/>
                <w:szCs w:val="20"/>
              </w:rPr>
              <w:t xml:space="preserv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러시아가 공격하는 것이 바로 이것이다. 전자전 장비는 위성 신호를 잡음으로 덮어 버리거나(</w:t>
            </w:r>
            <w:r>
              <w:rPr>
                <w:rFonts w:ascii="Calibri" w:cs="Calibri" w:eastAsia="Malgun Gothic" w:hAnsi="Calibri"/>
                <w:b/>
                <w:bCs/>
                <w:sz w:val="20"/>
                <w:szCs w:val="20"/>
              </w:rPr>
              <w:t xml:space="preserve">재밍</w:t>
            </w:r>
            <w:r>
              <w:rPr>
                <w:rFonts w:ascii="Calibri" w:cs="Calibri" w:eastAsia="Malgun Gothic" w:hAnsi="Calibri"/>
                <w:sz w:val="20"/>
                <w:szCs w:val="20"/>
              </w:rPr>
              <w:t xml:space="preserve">), 가짜 신호를 쏴서 드론이 다른 곳에 있다고 착각하게 만든다(</w:t>
            </w:r>
            <w:r>
              <w:rPr>
                <w:rFonts w:ascii="Calibri" w:cs="Calibri" w:eastAsia="Malgun Gothic" w:hAnsi="Calibri"/>
                <w:b/>
                <w:bCs/>
                <w:sz w:val="20"/>
                <w:szCs w:val="20"/>
              </w:rPr>
              <w:t xml:space="preserve">스푸핑</w:t>
            </w:r>
            <w:r>
              <w:rPr>
                <w:rFonts w:ascii="Calibri" w:cs="Calibri" w:eastAsia="Malgun Gothic" w:hAnsi="Calibri"/>
                <w:sz w:val="20"/>
                <w:szCs w:val="20"/>
              </w:rPr>
              <w:t xml:space="preserve">).</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Both sides have responded with </w:t>
            </w:r>
            <w:r>
              <w:rPr>
                <w:rFonts w:ascii="Calibri" w:cs="Calibri" w:eastAsia="Malgun Gothic" w:hAnsi="Calibri"/>
                <w:b/>
                <w:bCs/>
                <w:sz w:val="20"/>
                <w:szCs w:val="20"/>
              </w:rPr>
              <w:t xml:space="preserve">anti-jam antenna arrays</w:t>
            </w:r>
            <w:r>
              <w:rPr>
                <w:rFonts w:ascii="Calibri" w:cs="Calibri" w:eastAsia="Malgun Gothic" w:hAnsi="Calibri"/>
                <w:sz w:val="20"/>
                <w:szCs w:val="20"/>
              </w:rPr>
              <w:t xml:space="preserve">, sometimes called CRPA. Several antenna elements work together, detect the direction the jamming comes from, and electronically "turn a deaf ear" to it while still listening to the satellites.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양측 모두 </w:t>
            </w:r>
            <w:r>
              <w:rPr>
                <w:rFonts w:ascii="Calibri" w:cs="Calibri" w:eastAsia="Malgun Gothic" w:hAnsi="Calibri"/>
                <w:b/>
                <w:bCs/>
                <w:sz w:val="20"/>
                <w:szCs w:val="20"/>
              </w:rPr>
              <w:t xml:space="preserve">재밍 방지 안테나 배열</w:t>
            </w:r>
            <w:r>
              <w:rPr>
                <w:rFonts w:ascii="Calibri" w:cs="Calibri" w:eastAsia="Malgun Gothic" w:hAnsi="Calibri"/>
                <w:sz w:val="20"/>
                <w:szCs w:val="20"/>
              </w:rPr>
              <w:t xml:space="preserve">, 흔히 CRPA라고 부르는 장비로 대응해 왔다. 여러 안테나 소자가 함께 작동하며 재밍이 오는 방향을 감지하고, 위성 신호는 계속 들으면서 그 방향만 전자적으로 '귀를 막는다'.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when satellites fail completely, some systems are reported to use a third layer: </w:t>
            </w:r>
            <w:r>
              <w:rPr>
                <w:rFonts w:ascii="Calibri" w:cs="Calibri" w:eastAsia="Malgun Gothic" w:hAnsi="Calibri"/>
                <w:b/>
                <w:bCs/>
                <w:sz w:val="20"/>
                <w:szCs w:val="20"/>
              </w:rPr>
              <w:t xml:space="preserve">cameras that compare the ground below with stored maps</w:t>
            </w:r>
            <w:r>
              <w:rPr>
                <w:rFonts w:ascii="Calibri" w:cs="Calibri" w:eastAsia="Malgun Gothic" w:hAnsi="Calibri"/>
                <w:sz w:val="20"/>
                <w:szCs w:val="20"/>
              </w:rPr>
              <w:t xml:space="preserve"> — a modern version of terrain matching, a technique first developed for cruise missiles. </w:t>
            </w:r>
            <w:r>
              <w:rPr>
                <w:rFonts w:ascii="Calibri" w:cs="Calibri" w:eastAsia="Malgun Gothic" w:hAnsi="Calibri"/>
                <w:i/>
                <w:iCs/>
                <w:color w:val="B45309"/>
                <w:sz w:val="16"/>
                <w:szCs w:val="16"/>
              </w:rPr>
              <w:t xml:space="preserve"> [FACT-CHECK: which types reportedly use visual navigation]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위성이 완전히 막히면, 일부 시스템은 세 번째 층을 쓰는 것으로 알려져 있다. </w:t>
            </w:r>
            <w:r>
              <w:rPr>
                <w:rFonts w:ascii="Calibri" w:cs="Calibri" w:eastAsia="Malgun Gothic" w:hAnsi="Calibri"/>
                <w:b/>
                <w:bCs/>
                <w:sz w:val="20"/>
                <w:szCs w:val="20"/>
              </w:rPr>
              <w:t xml:space="preserve">아래 지면을 저장된 지도와 비교하는 카메라</w:t>
            </w:r>
            <w:r>
              <w:rPr>
                <w:rFonts w:ascii="Calibri" w:cs="Calibri" w:eastAsia="Malgun Gothic" w:hAnsi="Calibri"/>
                <w:sz w:val="20"/>
                <w:szCs w:val="20"/>
              </w:rPr>
              <w:t xml:space="preserve">다. 원래 순항미사일용으로 개발된 지형 대조 기법의 현대판이다. </w:t>
            </w:r>
            <w:r>
              <w:rPr>
                <w:rFonts w:ascii="Calibri" w:cs="Calibri" w:eastAsia="Malgun Gothic" w:hAnsi="Calibri"/>
                <w:i/>
                <w:iCs/>
                <w:color w:val="B45309"/>
                <w:sz w:val="16"/>
                <w:szCs w:val="16"/>
              </w:rPr>
              <w:t xml:space="preserve"> [FACT-CHECK: 영상 항법을 쓰는 것으로 보도된 기종]</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Three layers — inertial, satellite, visual. Each one covers the others' weaknesses.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관성, 위성, 영상의 세 층. 각각이 서로의 약점을 메운다.</w:t>
            </w:r>
          </w:p>
        </w:tc>
      </w:tr>
    </w:tbl>
    <w:p>
      <w:pPr>
        <w:pStyle w:val="Heading1"/>
        <w:spacing w:after="60" w:before="360"/>
      </w:pPr>
      <w:r>
        <w:rPr>
          <w:rFonts w:ascii="Calibri" w:cs="Calibri" w:eastAsia="Malgun Gothic" w:hAnsi="Calibri"/>
          <w:b/>
          <w:bCs/>
          <w:color w:val="0B1215"/>
          <w:sz w:val="28"/>
          <w:szCs w:val="28"/>
        </w:rPr>
        <w:t xml:space="preserve">[6:15–7:30] SEGMENT 4 — Getting Through the Air Defence</w:t>
      </w:r>
    </w:p>
    <w:p>
      <w:pPr>
        <w:spacing w:after="140"/>
      </w:pPr>
      <w:r>
        <w:rPr>
          <w:rFonts w:ascii="Calibri" w:cs="Calibri" w:eastAsia="Malgun Gothic" w:hAnsi="Calibri"/>
          <w:color w:val="3FA9A3"/>
          <w:sz w:val="22"/>
          <w:szCs w:val="22"/>
        </w:rPr>
        <w:t xml:space="preserve">[6:15–7:30] 세그먼트 4 — 방공망 돌파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Building the drone is half the job. The other half is planning a route through one of the densest air-defence networks in the world.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드론을 만드는 것은 일의 절반이다. 나머지 절반은 세계에서 가장 촘촘한 방공망 중 하나를 뚫는 경로를 짜는 것이다.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Mission planners use intelligence on radar and missile positions to route drones through gaps — around known sites, along valleys, at </w:t>
            </w:r>
            <w:r>
              <w:rPr>
                <w:rFonts w:ascii="Calibri" w:cs="Calibri" w:eastAsia="Malgun Gothic" w:hAnsi="Calibri"/>
                <w:b/>
                <w:bCs/>
                <w:sz w:val="20"/>
                <w:szCs w:val="20"/>
              </w:rPr>
              <w:t xml:space="preserve">low altitude</w:t>
            </w:r>
            <w:r>
              <w:rPr>
                <w:rFonts w:ascii="Calibri" w:cs="Calibri" w:eastAsia="Malgun Gothic" w:hAnsi="Calibri"/>
                <w:sz w:val="20"/>
                <w:szCs w:val="20"/>
              </w:rPr>
              <w:t xml:space="preserve"> where the Earth's curvature hides them from ground radar until the last moment.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임무 계획자들은 레이더와 미사일 위치 정보를 이용해 드론을 틈새로 보낸다. 알려진 방공 진지를 우회하고, 계곡을 따라, </w:t>
            </w:r>
            <w:r>
              <w:rPr>
                <w:rFonts w:ascii="Calibri" w:cs="Calibri" w:eastAsia="Malgun Gothic" w:hAnsi="Calibri"/>
                <w:b/>
                <w:bCs/>
                <w:sz w:val="20"/>
                <w:szCs w:val="20"/>
              </w:rPr>
              <w:t xml:space="preserve">저고도</w:t>
            </w:r>
            <w:r>
              <w:rPr>
                <w:rFonts w:ascii="Calibri" w:cs="Calibri" w:eastAsia="Malgun Gothic" w:hAnsi="Calibri"/>
                <w:sz w:val="20"/>
                <w:szCs w:val="20"/>
              </w:rPr>
              <w:t xml:space="preserve">로. 그곳에서는 지구의 곡률이 마지막 순간까지 지상 레이더로부터 드론을 숨겨 준다.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Then there's </w:t>
            </w:r>
            <w:r>
              <w:rPr>
                <w:rFonts w:ascii="Calibri" w:cs="Calibri" w:eastAsia="Malgun Gothic" w:hAnsi="Calibri"/>
                <w:b/>
                <w:bCs/>
                <w:sz w:val="20"/>
                <w:szCs w:val="20"/>
              </w:rPr>
              <w:t xml:space="preserve">saturation</w:t>
            </w:r>
            <w:r>
              <w:rPr>
                <w:rFonts w:ascii="Calibri" w:cs="Calibri" w:eastAsia="Malgun Gothic" w:hAnsi="Calibri"/>
                <w:sz w:val="20"/>
                <w:szCs w:val="20"/>
              </w:rPr>
              <w:t xml:space="preserve">. An air-defence battery can only track and engage so many targets at once. Launch enough drones on converging routes — mixed with cheap decoys — and some get through. </w:t>
            </w:r>
            <w:r>
              <w:rPr>
                <w:rFonts w:ascii="Calibri" w:cs="Calibri" w:eastAsia="Malgun Gothic" w:hAnsi="Calibri"/>
                <w:i/>
                <w:iCs/>
                <w:color w:val="B45309"/>
                <w:sz w:val="16"/>
                <w:szCs w:val="16"/>
              </w:rPr>
              <w:t xml:space="preserve"> [FACT-CHECK: decoy use reported]</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다음은 </w:t>
            </w:r>
            <w:r>
              <w:rPr>
                <w:rFonts w:ascii="Calibri" w:cs="Calibri" w:eastAsia="Malgun Gothic" w:hAnsi="Calibri"/>
                <w:b/>
                <w:bCs/>
                <w:sz w:val="20"/>
                <w:szCs w:val="20"/>
              </w:rPr>
              <w:t xml:space="preserve">포화 공격</w:t>
            </w:r>
            <w:r>
              <w:rPr>
                <w:rFonts w:ascii="Calibri" w:cs="Calibri" w:eastAsia="Malgun Gothic" w:hAnsi="Calibri"/>
                <w:sz w:val="20"/>
                <w:szCs w:val="20"/>
              </w:rPr>
              <w:t xml:space="preserve">이다. 방공 포대가 동시에 추적하고 교전할 수 있는 표적 수에는 한계가 있다. 여러 경로에서 모여드는 드론을 충분히 띄우고, 값싼 디코이를 섞으면 일부는 통과한다. </w:t>
            </w:r>
            <w:r>
              <w:rPr>
                <w:rFonts w:ascii="Calibri" w:cs="Calibri" w:eastAsia="Malgun Gothic" w:hAnsi="Calibri"/>
                <w:i/>
                <w:iCs/>
                <w:color w:val="B45309"/>
                <w:sz w:val="16"/>
                <w:szCs w:val="16"/>
              </w:rPr>
              <w:t xml:space="preserve"> [FACT-CHECK: 디코이 사용 보도]</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then there's the math that matters most. An air-defence interceptor can cost several times more than the drone it destroys. </w:t>
            </w:r>
            <w:r>
              <w:rPr>
                <w:rFonts w:ascii="Calibri" w:cs="Calibri" w:eastAsia="Malgun Gothic" w:hAnsi="Calibri"/>
                <w:i/>
                <w:iCs/>
                <w:color w:val="B45309"/>
                <w:sz w:val="16"/>
                <w:szCs w:val="16"/>
              </w:rPr>
              <w:t xml:space="preserve"> [FACT-CHECK: unit cost comparisons — ESTIMATE]</w:t>
            </w:r>
            <w:r>
              <w:rPr>
                <w:rFonts w:ascii="Calibri" w:cs="Calibri" w:eastAsia="Malgun Gothic" w:hAnsi="Calibri"/>
                <w:sz w:val="20"/>
                <w:szCs w:val="20"/>
              </w:rPr>
              <w:t xml:space="preserve"> Even when the defender wins every engagement, it is spending more than the attacker. And every launcher guarding a refinery near Moscow is one launcher not protecting troops at the front.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가장 중요한 계산이 있다. 방공 요격미사일 한 발은 그것이 격추하는 드론보다 몇 배 비쌀 수 있다. </w:t>
            </w:r>
            <w:r>
              <w:rPr>
                <w:rFonts w:ascii="Calibri" w:cs="Calibri" w:eastAsia="Malgun Gothic" w:hAnsi="Calibri"/>
                <w:i/>
                <w:iCs/>
                <w:color w:val="B45309"/>
                <w:sz w:val="16"/>
                <w:szCs w:val="16"/>
              </w:rPr>
              <w:t xml:space="preserve"> [FACT-CHECK: 단가 비교 — 추정치]</w:t>
            </w:r>
            <w:r>
              <w:rPr>
                <w:rFonts w:ascii="Calibri" w:cs="Calibri" w:eastAsia="Malgun Gothic" w:hAnsi="Calibri"/>
                <w:sz w:val="20"/>
                <w:szCs w:val="20"/>
              </w:rPr>
              <w:t xml:space="preserve"> 방어 측이 모든 교전에서 이겨도 공격 측보다 돈을 더 쓴다. 그리고 모스크바 근처 정유시설을 지키는 발사대 하나는, 전선의 병력을 지키지 못하는 발사대 하나다.</w:t>
            </w:r>
          </w:p>
        </w:tc>
      </w:tr>
    </w:tbl>
    <w:p>
      <w:pPr>
        <w:pStyle w:val="Heading1"/>
        <w:spacing w:after="60" w:before="360"/>
      </w:pPr>
      <w:r>
        <w:rPr>
          <w:rFonts w:ascii="Calibri" w:cs="Calibri" w:eastAsia="Malgun Gothic" w:hAnsi="Calibri"/>
          <w:b/>
          <w:bCs/>
          <w:color w:val="0B1215"/>
          <w:sz w:val="28"/>
          <w:szCs w:val="28"/>
        </w:rPr>
        <w:t xml:space="preserve">[7:30–8:30] IN THE FIELD</w:t>
      </w:r>
    </w:p>
    <w:p>
      <w:pPr>
        <w:spacing w:after="140"/>
      </w:pPr>
      <w:r>
        <w:rPr>
          <w:rFonts w:ascii="Calibri" w:cs="Calibri" w:eastAsia="Malgun Gothic" w:hAnsi="Calibri"/>
          <w:color w:val="3FA9A3"/>
          <w:sz w:val="22"/>
          <w:szCs w:val="22"/>
        </w:rPr>
        <w:t xml:space="preserve">[7:30–8:30] 실전 사례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results are visible in public reporting.</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 결과는 공개 보도에서 확인할 수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 sustained campaign against Russian </w:t>
            </w:r>
            <w:r>
              <w:rPr>
                <w:rFonts w:ascii="Calibri" w:cs="Calibri" w:eastAsia="Malgun Gothic" w:hAnsi="Calibri"/>
                <w:b/>
                <w:bCs/>
                <w:sz w:val="20"/>
                <w:szCs w:val="20"/>
              </w:rPr>
              <w:t xml:space="preserve">oil refineries</w:t>
            </w:r>
            <w:r>
              <w:rPr>
                <w:rFonts w:ascii="Calibri" w:cs="Calibri" w:eastAsia="Malgun Gothic" w:hAnsi="Calibri"/>
                <w:sz w:val="20"/>
                <w:szCs w:val="20"/>
              </w:rPr>
              <w:t xml:space="preserve"> has, at times, taken a significant share of refining capacity offline. </w:t>
            </w:r>
            <w:r>
              <w:rPr>
                <w:rFonts w:ascii="Calibri" w:cs="Calibri" w:eastAsia="Malgun Gothic" w:hAnsi="Calibri"/>
                <w:i/>
                <w:iCs/>
                <w:color w:val="B45309"/>
                <w:sz w:val="16"/>
                <w:szCs w:val="16"/>
              </w:rPr>
              <w:t xml:space="preserve"> [FACT-CHECK: % capacity figures &amp; dates]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러시아 </w:t>
            </w:r>
            <w:r>
              <w:rPr>
                <w:rFonts w:ascii="Calibri" w:cs="Calibri" w:eastAsia="Malgun Gothic" w:hAnsi="Calibri"/>
                <w:b/>
                <w:bCs/>
                <w:sz w:val="20"/>
                <w:szCs w:val="20"/>
              </w:rPr>
              <w:t xml:space="preserve">정유시설</w:t>
            </w:r>
            <w:r>
              <w:rPr>
                <w:rFonts w:ascii="Calibri" w:cs="Calibri" w:eastAsia="Malgun Gothic" w:hAnsi="Calibri"/>
                <w:sz w:val="20"/>
                <w:szCs w:val="20"/>
              </w:rPr>
              <w:t xml:space="preserve">에 대한 지속적인 공격은 한때 정제 능력의 상당 부분을 가동 중단시켰다. </w:t>
            </w:r>
            <w:r>
              <w:rPr>
                <w:rFonts w:ascii="Calibri" w:cs="Calibri" w:eastAsia="Malgun Gothic" w:hAnsi="Calibri"/>
                <w:i/>
                <w:iCs/>
                <w:color w:val="B45309"/>
                <w:sz w:val="16"/>
                <w:szCs w:val="16"/>
              </w:rPr>
              <w:t xml:space="preserve"> [FACT-CHECK: 정제 능력 % 수치와 날짜]</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Strikes on </w:t>
            </w:r>
            <w:r>
              <w:rPr>
                <w:rFonts w:ascii="Calibri" w:cs="Calibri" w:eastAsia="Malgun Gothic" w:hAnsi="Calibri"/>
                <w:b/>
                <w:bCs/>
                <w:sz w:val="20"/>
                <w:szCs w:val="20"/>
              </w:rPr>
              <w:t xml:space="preserve">airbases</w:t>
            </w:r>
            <w:r>
              <w:rPr>
                <w:rFonts w:ascii="Calibri" w:cs="Calibri" w:eastAsia="Malgun Gothic" w:hAnsi="Calibri"/>
                <w:sz w:val="20"/>
                <w:szCs w:val="20"/>
              </w:rPr>
              <w:t xml:space="preserve"> have reached aircraft hundreds of kilometres from the border.</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공군기지</w:t>
            </w:r>
            <w:r>
              <w:rPr>
                <w:rFonts w:ascii="Calibri" w:cs="Calibri" w:eastAsia="Malgun Gothic" w:hAnsi="Calibri"/>
                <w:sz w:val="20"/>
                <w:szCs w:val="20"/>
              </w:rPr>
              <w:t xml:space="preserve"> 공격은 국경에서 수백 킬로미터 떨어진 항공기까지 닿았다.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And the attacks on the Moscow region — most of them intercepted — have still repeatedly forced airports to suspend flights, and pushed Russia to put air-defence systems on buildings in and around the capital. </w:t>
            </w:r>
            <w:r>
              <w:rPr>
                <w:rFonts w:ascii="Calibri" w:cs="Calibri" w:eastAsia="Malgun Gothic" w:hAnsi="Calibri"/>
                <w:i/>
                <w:iCs/>
                <w:color w:val="B45309"/>
                <w:sz w:val="16"/>
                <w:szCs w:val="16"/>
              </w:rPr>
              <w:t xml:space="preserve"> [FACT-CHECK]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그리고 모스크바 지역에 대한 공격은 대부분 요격됐지만, 그래도 공항 운항을 반복적으로 중단시켰고, 러시아가 수도와 그 주변 건물 위에 방공 시스템을 올리게 만들었다. </w:t>
            </w:r>
            <w:r>
              <w:rPr>
                <w:rFonts w:ascii="Calibri" w:cs="Calibri" w:eastAsia="Malgun Gothic" w:hAnsi="Calibri"/>
                <w:i/>
                <w:iCs/>
                <w:color w:val="B45309"/>
                <w:sz w:val="16"/>
                <w:szCs w:val="16"/>
              </w:rPr>
              <w:t xml:space="preserve"> [FACT-CHECK]</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 drone doesn't need to get through every time. It only needs to make the defender pay — everywhere, all the time.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드론이 매번 뚫고 들어갈 필요는 없다. 방어하는 쪽이 대가를 치르게 만들기만 하면 된다. 모든 곳에서, 언제나.</w:t>
            </w:r>
          </w:p>
        </w:tc>
      </w:tr>
    </w:tbl>
    <w:p>
      <w:pPr>
        <w:pStyle w:val="Heading1"/>
        <w:spacing w:after="60" w:before="360"/>
      </w:pPr>
      <w:r>
        <w:rPr>
          <w:rFonts w:ascii="Calibri" w:cs="Calibri" w:eastAsia="Malgun Gothic" w:hAnsi="Calibri"/>
          <w:b/>
          <w:bCs/>
          <w:color w:val="0B1215"/>
          <w:sz w:val="28"/>
          <w:szCs w:val="28"/>
        </w:rPr>
        <w:t xml:space="preserve">[8:30–9:20] LIMITS &amp; COUNTER</w:t>
      </w:r>
    </w:p>
    <w:p>
      <w:pPr>
        <w:spacing w:after="140"/>
      </w:pPr>
      <w:r>
        <w:rPr>
          <w:rFonts w:ascii="Calibri" w:cs="Calibri" w:eastAsia="Malgun Gothic" w:hAnsi="Calibri"/>
          <w:color w:val="3FA9A3"/>
          <w:sz w:val="22"/>
          <w:szCs w:val="22"/>
        </w:rPr>
        <w:t xml:space="preserve">[8:30–9:20] 한계와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But these drones have real weaknesses.</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하지만 이 드론들에는 분명한 약점이 있다.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They're </w:t>
            </w:r>
            <w:r>
              <w:rPr>
                <w:rFonts w:ascii="Calibri" w:cs="Calibri" w:eastAsia="Malgun Gothic" w:hAnsi="Calibri"/>
                <w:b/>
                <w:bCs/>
                <w:sz w:val="20"/>
                <w:szCs w:val="20"/>
              </w:rPr>
              <w:t xml:space="preserve">slow</w:t>
            </w:r>
            <w:r>
              <w:rPr>
                <w:rFonts w:ascii="Calibri" w:cs="Calibri" w:eastAsia="Malgun Gothic" w:hAnsi="Calibri"/>
                <w:sz w:val="20"/>
                <w:szCs w:val="20"/>
              </w:rPr>
              <w:t xml:space="preserve">, giving defenders time to react. They're </w:t>
            </w:r>
            <w:r>
              <w:rPr>
                <w:rFonts w:ascii="Calibri" w:cs="Calibri" w:eastAsia="Malgun Gothic" w:hAnsi="Calibri"/>
                <w:b/>
                <w:bCs/>
                <w:sz w:val="20"/>
                <w:szCs w:val="20"/>
              </w:rPr>
              <w:t xml:space="preserve">loud</w:t>
            </w:r>
            <w:r>
              <w:rPr>
                <w:rFonts w:ascii="Calibri" w:cs="Calibri" w:eastAsia="Malgun Gothic" w:hAnsi="Calibri"/>
                <w:sz w:val="20"/>
                <w:szCs w:val="20"/>
              </w:rPr>
              <w:t xml:space="preserve"> — the piston engine can be heard from the ground. They show up on radar. And their warheads are small compared with a cruise missile.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b/>
                <w:bCs/>
                <w:sz w:val="20"/>
                <w:szCs w:val="20"/>
              </w:rPr>
              <w:t xml:space="preserve">느리다.</w:t>
            </w:r>
            <w:r>
              <w:rPr>
                <w:rFonts w:ascii="Calibri" w:cs="Calibri" w:eastAsia="Malgun Gothic" w:hAnsi="Calibri"/>
                <w:sz w:val="20"/>
                <w:szCs w:val="20"/>
              </w:rPr>
              <w:t xml:space="preserve"> 방어 측에 대응할 시간을 준다. </w:t>
            </w:r>
            <w:r>
              <w:rPr>
                <w:rFonts w:ascii="Calibri" w:cs="Calibri" w:eastAsia="Malgun Gothic" w:hAnsi="Calibri"/>
                <w:b/>
                <w:bCs/>
                <w:sz w:val="20"/>
                <w:szCs w:val="20"/>
              </w:rPr>
              <w:t xml:space="preserve">시끄럽다.</w:t>
            </w:r>
            <w:r>
              <w:rPr>
                <w:rFonts w:ascii="Calibri" w:cs="Calibri" w:eastAsia="Malgun Gothic" w:hAnsi="Calibri"/>
                <w:sz w:val="20"/>
                <w:szCs w:val="20"/>
              </w:rPr>
              <w:t xml:space="preserve"> 피스톤 엔진 소리가 지상에서 들린다. 레이더에 잡힌다. 그리고 탄두가 순항미사일에 비해 작다.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Russia has adapted: </w:t>
            </w:r>
            <w:r>
              <w:rPr>
                <w:rFonts w:ascii="Calibri" w:cs="Calibri" w:eastAsia="Malgun Gothic" w:hAnsi="Calibri"/>
                <w:b/>
                <w:bCs/>
                <w:sz w:val="20"/>
                <w:szCs w:val="20"/>
              </w:rPr>
              <w:t xml:space="preserve">mobile fire teams</w:t>
            </w:r>
            <w:r>
              <w:rPr>
                <w:rFonts w:ascii="Calibri" w:cs="Calibri" w:eastAsia="Malgun Gothic" w:hAnsi="Calibri"/>
                <w:sz w:val="20"/>
                <w:szCs w:val="20"/>
              </w:rPr>
              <w:t xml:space="preserve"> with machine guns and autocannons, short-range missile systems on rooftops, layered electronic warfare, and its own interceptor drones. </w:t>
            </w:r>
            <w:r>
              <w:rPr>
                <w:rFonts w:ascii="Calibri" w:cs="Calibri" w:eastAsia="Malgun Gothic" w:hAnsi="Calibri"/>
                <w:i/>
                <w:iCs/>
                <w:color w:val="B45309"/>
                <w:sz w:val="16"/>
                <w:szCs w:val="16"/>
              </w:rPr>
              <w:t xml:space="preserve"> [FACT-CHECK]</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러시아도 적응했다. 기관총과 기관포를 갖춘 </w:t>
            </w:r>
            <w:r>
              <w:rPr>
                <w:rFonts w:ascii="Calibri" w:cs="Calibri" w:eastAsia="Malgun Gothic" w:hAnsi="Calibri"/>
                <w:b/>
                <w:bCs/>
                <w:sz w:val="20"/>
                <w:szCs w:val="20"/>
              </w:rPr>
              <w:t xml:space="preserve">기동 화력조</w:t>
            </w:r>
            <w:r>
              <w:rPr>
                <w:rFonts w:ascii="Calibri" w:cs="Calibri" w:eastAsia="Malgun Gothic" w:hAnsi="Calibri"/>
                <w:sz w:val="20"/>
                <w:szCs w:val="20"/>
              </w:rPr>
              <w:t xml:space="preserve">, 옥상의 단거리 미사일 시스템, 다층 전자전, 그리고 자체 요격 드론까지. </w:t>
            </w:r>
            <w:r>
              <w:rPr>
                <w:rFonts w:ascii="Calibri" w:cs="Calibri" w:eastAsia="Malgun Gothic" w:hAnsi="Calibri"/>
                <w:i/>
                <w:iCs/>
                <w:color w:val="B45309"/>
                <w:sz w:val="16"/>
                <w:szCs w:val="16"/>
              </w:rPr>
              <w:t xml:space="preserve"> [FACT-CHECK]</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Which raises the obvious question.</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그렇다면 당연한 질문이 나온다.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If being slow is the weakness… what happens when you make it fast?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느린 것이 약점이라면… 빠르게 만들면 어떻게 될까?</w:t>
            </w:r>
          </w:p>
        </w:tc>
      </w:tr>
    </w:tbl>
    <w:p>
      <w:pPr>
        <w:pStyle w:val="Heading1"/>
        <w:spacing w:after="60" w:before="360"/>
      </w:pPr>
      <w:r>
        <w:rPr>
          <w:rFonts w:ascii="Calibri" w:cs="Calibri" w:eastAsia="Malgun Gothic" w:hAnsi="Calibri"/>
          <w:b/>
          <w:bCs/>
          <w:color w:val="0B1215"/>
          <w:sz w:val="28"/>
          <w:szCs w:val="28"/>
        </w:rPr>
        <w:t xml:space="preserve">[9:20–9:45] OUTRO</w:t>
      </w:r>
    </w:p>
    <w:p>
      <w:pPr>
        <w:spacing w:after="140"/>
      </w:pPr>
      <w:r>
        <w:rPr>
          <w:rFonts w:ascii="Calibri" w:cs="Calibri" w:eastAsia="Malgun Gothic" w:hAnsi="Calibri"/>
          <w:color w:val="3FA9A3"/>
          <w:sz w:val="22"/>
          <w:szCs w:val="22"/>
        </w:rPr>
        <w:t xml:space="preserve">[9:20–9:45] 아웃트로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ENGLISH (narration)</w:t>
            </w:r>
          </w:p>
        </w:tc>
        <w:tc>
          <w:tcPr>
            <w:tcW w:type="dxa" w:w="4819"/>
            <w:tcBorders>
              <w:top w:val="single" w:color="D0D7DE" w:sz="4"/>
              <w:left w:val="single" w:color="D0D7DE" w:sz="4"/>
              <w:bottom w:val="single" w:color="D0D7DE" w:sz="4"/>
              <w:right w:val="single" w:color="D0D7DE" w:sz="4"/>
            </w:tcBorders>
            <w:shd w:fill="0B1215" w:color="auto" w:val="clear"/>
            <w:tcMar>
              <w:top w:type="dxa" w:w="100"/>
              <w:left w:type="dxa" w:w="140"/>
              <w:bottom w:type="dxa" w:w="100"/>
              <w:right w:type="dxa" w:w="140"/>
            </w:tcMar>
            <w:vAlign w:val="top"/>
          </w:tcPr>
          <w:p>
            <w:r>
              <w:rPr>
                <w:rFonts w:ascii="Calibri" w:cs="Calibri" w:eastAsia="Malgun Gothic" w:hAnsi="Calibri"/>
                <w:b/>
                <w:bCs/>
                <w:color w:val="FFFFFF"/>
                <w:sz w:val="20"/>
                <w:szCs w:val="20"/>
              </w:rPr>
              <w:t xml:space="preserve">한국어 번역</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In the next episode, we look at the new generation: </w:t>
            </w:r>
            <w:r>
              <w:rPr>
                <w:rFonts w:ascii="Calibri" w:cs="Calibri" w:eastAsia="Malgun Gothic" w:hAnsi="Calibri"/>
                <w:b/>
                <w:bCs/>
                <w:sz w:val="20"/>
                <w:szCs w:val="20"/>
              </w:rPr>
              <w:t xml:space="preserve">jet-powered missile-drones</w:t>
            </w:r>
            <w:r>
              <w:rPr>
                <w:rFonts w:ascii="Calibri" w:cs="Calibri" w:eastAsia="Malgun Gothic" w:hAnsi="Calibri"/>
                <w:sz w:val="20"/>
                <w:szCs w:val="20"/>
              </w:rPr>
              <w:t xml:space="preserve"> — Palianytsia, Peklo, and the Flamingo — weapons that blur the line between a drone and a cruise missile.</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다음 편에서는 새로운 세대를 다룬다. </w:t>
            </w:r>
            <w:r>
              <w:rPr>
                <w:rFonts w:ascii="Calibri" w:cs="Calibri" w:eastAsia="Malgun Gothic" w:hAnsi="Calibri"/>
                <w:b/>
                <w:bCs/>
                <w:sz w:val="20"/>
                <w:szCs w:val="20"/>
              </w:rPr>
              <w:t xml:space="preserve">제트 추진 미사일-드론</w:t>
            </w:r>
            <w:r>
              <w:rPr>
                <w:rFonts w:ascii="Calibri" w:cs="Calibri" w:eastAsia="Malgun Gothic" w:hAnsi="Calibri"/>
                <w:sz w:val="20"/>
                <w:szCs w:val="20"/>
              </w:rPr>
              <w:t xml:space="preserve">, 팔랴니챠, 페클로, 그리고 플라밍고. 드론과 순항미사일의 경계를 허무는 무기들이다.</w:t>
            </w:r>
          </w:p>
        </w:tc>
      </w:tr>
      <w:tr>
        <w:trPr>
          <w:cantSplit/>
        </w:trPr>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If you want to understand how a war is reshaping the future of air power, subscribe — and tell us in the comments which system you want us to break down next.</w:t>
            </w:r>
          </w:p>
        </w:tc>
        <w:tc>
          <w:tcPr>
            <w:tcW w:type="dxa" w:w="4819"/>
            <w:tcBorders>
              <w:top w:val="single" w:color="D0D7DE" w:sz="4"/>
              <w:left w:val="single" w:color="D0D7DE" w:sz="4"/>
              <w:bottom w:val="single" w:color="D0D7DE" w:sz="4"/>
              <w:right w:val="single" w:color="D0D7DE" w:sz="4"/>
            </w:tcBorders>
            <w:tcMar>
              <w:top w:type="dxa" w:w="100"/>
              <w:left w:type="dxa" w:w="140"/>
              <w:bottom w:type="dxa" w:w="100"/>
              <w:right w:type="dxa" w:w="140"/>
            </w:tcMar>
            <w:vAlign w:val="top"/>
          </w:tcPr>
          <w:p>
            <w:pPr>
              <w:spacing w:line="300"/>
            </w:pPr>
            <w:r>
              <w:rPr>
                <w:rFonts w:ascii="Calibri" w:cs="Calibri" w:eastAsia="Malgun Gothic" w:hAnsi="Calibri"/>
                <w:sz w:val="20"/>
                <w:szCs w:val="20"/>
              </w:rPr>
              <w:t xml:space="preserve">전쟁이 어떻게 미래의 항공 전력을 바꾸고 있는지 이해하고 싶다면 구독하고, 다음에 어떤 시스템을 분석했으면 좋겠는지 댓글로 알려 달라.</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algun Gothic" w:hAnsi="Calibri"/>
        <w:color w:val="888888"/>
        <w:sz w:val="16"/>
        <w:szCs w:val="16"/>
      </w:rPr>
      <w:t xml:space="preserve">Drone War Decoded · EP01 script (EN/KO) · </w:t>
    </w:r>
    <w:r>
      <w:rPr>
        <w:rFonts w:ascii="Calibri" w:cs="Calibri" w:eastAsia="Malgun Gothic"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algun Gothic"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2026-10-10T12:22:22.833Z</dcterms:created>
  <dcterms:modified xsi:type="dcterms:W3CDTF">2026-10-10T12:22:22.841Z</dcterms:modified>
</cp:coreProperties>
</file>

<file path=docProps/custom.xml><?xml version="1.0" encoding="utf-8"?>
<Properties xmlns="http://schemas.openxmlformats.org/officeDocument/2006/custom-properties" xmlns:vt="http://schemas.openxmlformats.org/officeDocument/2006/docPropsVTypes"/>
</file>