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4AD" w:rsidRDefault="00FC456B">
      <w:pPr>
        <w:jc w:val="center"/>
      </w:pPr>
      <w:r>
        <w:rPr>
          <w:rFonts w:hint="eastAsia"/>
        </w:rPr>
        <w:t>Study Guide for the Third Class (Oct. 31, 2022)</w:t>
      </w:r>
    </w:p>
    <w:p w:rsidR="00BB04AD" w:rsidRDefault="00BB04AD"/>
    <w:p w:rsidR="00BB04AD" w:rsidRDefault="00FC456B">
      <w:r>
        <w:rPr>
          <w:rFonts w:hint="eastAsia"/>
        </w:rPr>
        <w:t xml:space="preserve">                           Nature, Wilderness and Civilization</w:t>
      </w:r>
    </w:p>
    <w:p w:rsidR="00BB04AD" w:rsidRDefault="00BB04AD"/>
    <w:p w:rsidR="00BB04AD" w:rsidRDefault="00BB04AD"/>
    <w:p w:rsidR="00BB04AD" w:rsidRDefault="00FC456B">
      <w:pPr>
        <w:numPr>
          <w:ilvl w:val="0"/>
          <w:numId w:val="1"/>
        </w:numPr>
      </w:pPr>
      <w:r>
        <w:rPr>
          <w:rFonts w:hint="eastAsia"/>
        </w:rPr>
        <w:t>What is Hargrove</w:t>
      </w:r>
      <w:r>
        <w:t>’</w:t>
      </w:r>
      <w:r>
        <w:rPr>
          <w:rFonts w:hint="eastAsia"/>
        </w:rPr>
        <w:t xml:space="preserve">s ontological argument for environmental ethics? Why does he hold the idea that wilderness is more beautiful than art? How does he define the concept of nature? Why does he rejects the idea that we can improve nature? </w:t>
      </w:r>
    </w:p>
    <w:p w:rsidR="00BB04AD" w:rsidRDefault="00BB04AD"/>
    <w:p w:rsidR="00BB04AD" w:rsidRDefault="00FC456B">
      <w:pPr>
        <w:numPr>
          <w:ilvl w:val="0"/>
          <w:numId w:val="1"/>
        </w:numPr>
      </w:pPr>
      <w:r>
        <w:rPr>
          <w:rFonts w:hint="eastAsia"/>
        </w:rPr>
        <w:t>What is the difference between Hargrove and Passmore in their understanding of aesthetic appreciation of nature?</w:t>
      </w:r>
    </w:p>
    <w:p w:rsidR="00BB04AD" w:rsidRDefault="00BB04AD"/>
    <w:p w:rsidR="00BB04AD" w:rsidRDefault="00FC456B">
      <w:pPr>
        <w:numPr>
          <w:ilvl w:val="0"/>
          <w:numId w:val="1"/>
        </w:numPr>
      </w:pPr>
      <w:r>
        <w:rPr>
          <w:rFonts w:hint="eastAsia"/>
        </w:rPr>
        <w:t>For Aldo Leopold, how is land ethics possible? In other words, why do people can obey land ethics? What is their motivation?</w:t>
      </w:r>
    </w:p>
    <w:p w:rsidR="00BB04AD" w:rsidRDefault="00BB04AD"/>
    <w:p w:rsidR="00BB04AD" w:rsidRDefault="00FC456B">
      <w:pPr>
        <w:numPr>
          <w:ilvl w:val="0"/>
          <w:numId w:val="1"/>
        </w:numPr>
      </w:pPr>
      <w:r>
        <w:rPr>
          <w:rFonts w:hint="eastAsia"/>
        </w:rPr>
        <w:t>How does Leopold explain ecological conscience?</w:t>
      </w:r>
    </w:p>
    <w:p w:rsidR="00BB04AD" w:rsidRDefault="00BB04AD"/>
    <w:p w:rsidR="00BB04AD" w:rsidRDefault="00FC456B">
      <w:pPr>
        <w:numPr>
          <w:ilvl w:val="0"/>
          <w:numId w:val="1"/>
        </w:numPr>
      </w:pPr>
      <w:r>
        <w:rPr>
          <w:rFonts w:hint="eastAsia"/>
        </w:rPr>
        <w:t>For Holmes Rolston, is wilderness idea inherently flawed? Why? What are his arguments?</w:t>
      </w:r>
    </w:p>
    <w:p w:rsidR="00BB04AD" w:rsidRDefault="00BB04AD"/>
    <w:p w:rsidR="00BB04AD" w:rsidRDefault="00BB04AD"/>
    <w:p w:rsidR="00AA7A18" w:rsidRDefault="00AA7A18" w:rsidP="00CA0765">
      <w:pPr>
        <w:pStyle w:val="tgt"/>
        <w:numPr>
          <w:ilvl w:val="0"/>
          <w:numId w:val="2"/>
        </w:numPr>
        <w:shd w:val="clear" w:color="auto" w:fill="FFFFFF"/>
        <w:spacing w:before="0" w:beforeAutospacing="0" w:after="0" w:afterAutospacing="0" w:line="315" w:lineRule="atLeast"/>
        <w:rPr>
          <w:rStyle w:val="transsent"/>
          <w:rFonts w:ascii="Segoe UI" w:hAnsi="Segoe UI" w:cs="Segoe UI"/>
          <w:color w:val="2A2B2E"/>
          <w:sz w:val="21"/>
          <w:szCs w:val="21"/>
        </w:rPr>
      </w:pPr>
      <w:r>
        <w:rPr>
          <w:rStyle w:val="transsent"/>
          <w:rFonts w:ascii="Segoe UI" w:hAnsi="Segoe UI" w:cs="Segoe UI"/>
          <w:color w:val="2A2B2E"/>
          <w:sz w:val="21"/>
          <w:szCs w:val="21"/>
        </w:rPr>
        <w:t>哈格罗夫对环境伦理学的本体论论证是什么</w:t>
      </w:r>
      <w:r>
        <w:rPr>
          <w:rStyle w:val="transsent"/>
          <w:rFonts w:ascii="Segoe UI" w:hAnsi="Segoe UI" w:cs="Segoe UI"/>
          <w:color w:val="2A2B2E"/>
          <w:sz w:val="21"/>
          <w:szCs w:val="21"/>
        </w:rPr>
        <w:t xml:space="preserve">?1. </w:t>
      </w:r>
      <w:r>
        <w:rPr>
          <w:rStyle w:val="transsent"/>
          <w:rFonts w:ascii="Segoe UI" w:hAnsi="Segoe UI" w:cs="Segoe UI"/>
          <w:color w:val="2A2B2E"/>
          <w:sz w:val="21"/>
          <w:szCs w:val="21"/>
        </w:rPr>
        <w:t>哈格罗夫对环境伦理学的本体论论证是什么</w:t>
      </w:r>
      <w:r>
        <w:rPr>
          <w:rStyle w:val="transsent"/>
          <w:rFonts w:ascii="Segoe UI" w:hAnsi="Segoe UI" w:cs="Segoe UI"/>
          <w:color w:val="2A2B2E"/>
          <w:sz w:val="21"/>
          <w:szCs w:val="21"/>
        </w:rPr>
        <w:t>?</w:t>
      </w:r>
      <w:r>
        <w:rPr>
          <w:rStyle w:val="transsent"/>
          <w:rFonts w:ascii="Segoe UI" w:hAnsi="Segoe UI" w:cs="Segoe UI"/>
          <w:color w:val="2A2B2E"/>
          <w:sz w:val="21"/>
          <w:szCs w:val="21"/>
        </w:rPr>
        <w:t>为什么他认为荒野比艺术更美</w:t>
      </w:r>
      <w:r>
        <w:rPr>
          <w:rStyle w:val="transsent"/>
          <w:rFonts w:ascii="Segoe UI" w:hAnsi="Segoe UI" w:cs="Segoe UI"/>
          <w:color w:val="2A2B2E"/>
          <w:sz w:val="21"/>
          <w:szCs w:val="21"/>
        </w:rPr>
        <w:t>?</w:t>
      </w:r>
      <w:r>
        <w:rPr>
          <w:rStyle w:val="transsent"/>
          <w:rFonts w:ascii="Segoe UI" w:hAnsi="Segoe UI" w:cs="Segoe UI"/>
          <w:color w:val="2A2B2E"/>
          <w:sz w:val="21"/>
          <w:szCs w:val="21"/>
        </w:rPr>
        <w:t>他如何定义自然的概念</w:t>
      </w:r>
      <w:r>
        <w:rPr>
          <w:rStyle w:val="transsent"/>
          <w:rFonts w:ascii="Segoe UI" w:hAnsi="Segoe UI" w:cs="Segoe UI"/>
          <w:color w:val="2A2B2E"/>
          <w:sz w:val="21"/>
          <w:szCs w:val="21"/>
        </w:rPr>
        <w:t>?</w:t>
      </w:r>
      <w:r>
        <w:rPr>
          <w:rStyle w:val="transsent"/>
          <w:rFonts w:ascii="Segoe UI" w:hAnsi="Segoe UI" w:cs="Segoe UI"/>
          <w:color w:val="2A2B2E"/>
          <w:sz w:val="21"/>
          <w:szCs w:val="21"/>
        </w:rPr>
        <w:t>为什么他反对我们可以改善自然的观点</w:t>
      </w:r>
      <w:r>
        <w:rPr>
          <w:rStyle w:val="transsent"/>
          <w:rFonts w:ascii="Segoe UI" w:hAnsi="Segoe UI" w:cs="Segoe UI"/>
          <w:color w:val="2A2B2E"/>
          <w:sz w:val="21"/>
          <w:szCs w:val="21"/>
        </w:rPr>
        <w:t xml:space="preserve">? </w:t>
      </w:r>
    </w:p>
    <w:p w:rsidR="00CA0765" w:rsidRDefault="00CA0765" w:rsidP="00CA0765">
      <w:pPr>
        <w:pStyle w:val="tgt"/>
        <w:shd w:val="clear" w:color="auto" w:fill="FFFFFF"/>
        <w:spacing w:before="0" w:beforeAutospacing="0" w:after="0" w:afterAutospacing="0" w:line="315" w:lineRule="atLeast"/>
        <w:rPr>
          <w:rStyle w:val="tgt0"/>
          <w:rFonts w:ascii="Segoe UI" w:hAnsi="Segoe UI" w:cs="Segoe UI"/>
          <w:color w:val="101214"/>
          <w:sz w:val="21"/>
          <w:szCs w:val="21"/>
        </w:rPr>
      </w:pPr>
      <w:r w:rsidRPr="00CA0765">
        <w:rPr>
          <w:rStyle w:val="tgt0"/>
          <w:rFonts w:ascii="Segoe UI" w:hAnsi="Segoe UI" w:cs="Segoe UI"/>
          <w:color w:val="101214"/>
          <w:szCs w:val="21"/>
          <w:shd w:val="clear" w:color="auto" w:fill="FFFFFF"/>
        </w:rPr>
        <w:t>(1</w:t>
      </w:r>
      <w:r>
        <w:rPr>
          <w:rStyle w:val="tgt0"/>
          <w:rFonts w:ascii="Segoe UI" w:hAnsi="Segoe UI" w:cs="Segoe UI"/>
          <w:color w:val="101214"/>
          <w:sz w:val="21"/>
          <w:szCs w:val="21"/>
          <w:shd w:val="clear" w:color="auto" w:fill="FFFFFF"/>
        </w:rPr>
        <w:t>)</w:t>
      </w:r>
      <w:r>
        <w:rPr>
          <w:rStyle w:val="tgt0"/>
          <w:rFonts w:ascii="Segoe UI" w:hAnsi="Segoe UI" w:cs="Segoe UI"/>
          <w:color w:val="101214"/>
          <w:sz w:val="21"/>
          <w:szCs w:val="21"/>
          <w:shd w:val="clear" w:color="auto" w:fill="FFFFFF"/>
        </w:rPr>
        <w:t>人类有责任促进和维护善在世界上的存在</w:t>
      </w:r>
      <w:r>
        <w:rPr>
          <w:rStyle w:val="tgt0"/>
          <w:rFonts w:ascii="Segoe UI" w:hAnsi="Segoe UI" w:cs="Segoe UI"/>
          <w:color w:val="101214"/>
          <w:sz w:val="21"/>
          <w:szCs w:val="21"/>
          <w:shd w:val="clear" w:color="auto" w:fill="FFFFFF"/>
        </w:rPr>
        <w:t>;(2)</w:t>
      </w:r>
      <w:r>
        <w:rPr>
          <w:rStyle w:val="tgt0"/>
          <w:rFonts w:ascii="Segoe UI" w:hAnsi="Segoe UI" w:cs="Segoe UI"/>
          <w:color w:val="101214"/>
          <w:sz w:val="21"/>
          <w:szCs w:val="21"/>
          <w:shd w:val="clear" w:color="auto" w:fill="FFFFFF"/>
        </w:rPr>
        <w:t>美的，包括艺术的和自然的，都是善的一部分</w:t>
      </w:r>
      <w:r>
        <w:rPr>
          <w:rStyle w:val="tgt0"/>
          <w:rFonts w:ascii="Segoe UI" w:hAnsi="Segoe UI" w:cs="Segoe UI"/>
          <w:color w:val="101214"/>
          <w:sz w:val="21"/>
          <w:szCs w:val="21"/>
          <w:shd w:val="clear" w:color="auto" w:fill="FFFFFF"/>
        </w:rPr>
        <w:t>;(3)</w:t>
      </w:r>
      <w:r>
        <w:rPr>
          <w:rStyle w:val="tgt0"/>
          <w:rFonts w:ascii="Segoe UI" w:hAnsi="Segoe UI" w:cs="Segoe UI"/>
          <w:color w:val="101214"/>
          <w:sz w:val="21"/>
          <w:szCs w:val="21"/>
          <w:shd w:val="clear" w:color="auto" w:fill="FFFFFF"/>
        </w:rPr>
        <w:t>自然美</w:t>
      </w:r>
      <w:r>
        <w:rPr>
          <w:rStyle w:val="tgt0"/>
          <w:rFonts w:ascii="Segoe UI" w:hAnsi="Segoe UI" w:cs="Segoe UI"/>
          <w:color w:val="101214"/>
          <w:sz w:val="21"/>
          <w:szCs w:val="21"/>
          <w:shd w:val="clear" w:color="auto" w:fill="FFFFFF"/>
        </w:rPr>
        <w:t>(</w:t>
      </w:r>
      <w:r>
        <w:rPr>
          <w:rStyle w:val="tgt0"/>
          <w:rFonts w:ascii="Segoe UI" w:hAnsi="Segoe UI" w:cs="Segoe UI"/>
          <w:color w:val="101214"/>
          <w:sz w:val="21"/>
          <w:szCs w:val="21"/>
          <w:shd w:val="clear" w:color="auto" w:fill="FFFFFF"/>
        </w:rPr>
        <w:t>广义上包括自然物在科学上有趣的特性</w:t>
      </w:r>
      <w:r>
        <w:rPr>
          <w:rStyle w:val="tgt0"/>
          <w:rFonts w:ascii="Segoe UI" w:hAnsi="Segoe UI" w:cs="Segoe UI"/>
          <w:color w:val="101214"/>
          <w:sz w:val="21"/>
          <w:szCs w:val="21"/>
          <w:shd w:val="clear" w:color="auto" w:fill="FFFFFF"/>
        </w:rPr>
        <w:t>)</w:t>
      </w:r>
      <w:r>
        <w:rPr>
          <w:rStyle w:val="tgt0"/>
          <w:rFonts w:ascii="Segoe UI" w:hAnsi="Segoe UI" w:cs="Segoe UI"/>
          <w:color w:val="101214"/>
          <w:sz w:val="21"/>
          <w:szCs w:val="21"/>
          <w:shd w:val="clear" w:color="auto" w:fill="FFFFFF"/>
        </w:rPr>
        <w:t>在大多数情况下与艺术美一样有价值，因此也值得以不存在的理由加以提倡和保存</w:t>
      </w:r>
      <w:r>
        <w:rPr>
          <w:rStyle w:val="tgt0"/>
          <w:rFonts w:ascii="Segoe UI" w:hAnsi="Segoe UI" w:cs="Segoe UI"/>
          <w:color w:val="101214"/>
          <w:sz w:val="21"/>
          <w:szCs w:val="21"/>
          <w:shd w:val="clear" w:color="auto" w:fill="FFFFFF"/>
        </w:rPr>
        <w:t>;(4)</w:t>
      </w:r>
      <w:r>
        <w:rPr>
          <w:rStyle w:val="tgt0"/>
          <w:rFonts w:ascii="Segoe UI" w:hAnsi="Segoe UI" w:cs="Segoe UI"/>
          <w:color w:val="101214"/>
          <w:sz w:val="21"/>
          <w:szCs w:val="21"/>
          <w:shd w:val="clear" w:color="auto" w:fill="FFFFFF"/>
        </w:rPr>
        <w:t>因为自然美的创造从根本上取决于物质的存在，而艺术却不是</w:t>
      </w:r>
      <w:r>
        <w:rPr>
          <w:rStyle w:val="tgt0"/>
          <w:rFonts w:ascii="Segoe UI" w:hAnsi="Segoe UI" w:cs="Segoe UI"/>
          <w:color w:val="101214"/>
          <w:sz w:val="21"/>
          <w:szCs w:val="21"/>
          <w:shd w:val="clear" w:color="auto" w:fill="FFFFFF"/>
        </w:rPr>
        <w:t>——</w:t>
      </w:r>
      <w:r>
        <w:rPr>
          <w:rStyle w:val="tgt0"/>
          <w:rFonts w:ascii="Segoe UI" w:hAnsi="Segoe UI" w:cs="Segoe UI"/>
          <w:color w:val="101214"/>
          <w:sz w:val="21"/>
          <w:szCs w:val="21"/>
          <w:shd w:val="clear" w:color="auto" w:fill="FFFFFF"/>
        </w:rPr>
        <w:t>也就是说，因为自然的存在先于它的本质</w:t>
      </w:r>
      <w:r>
        <w:rPr>
          <w:rStyle w:val="tgt0"/>
          <w:rFonts w:ascii="Segoe UI" w:hAnsi="Segoe UI" w:cs="Segoe UI"/>
          <w:color w:val="101214"/>
          <w:sz w:val="21"/>
          <w:szCs w:val="21"/>
          <w:shd w:val="clear" w:color="auto" w:fill="FFFFFF"/>
        </w:rPr>
        <w:t>——(a)</w:t>
      </w:r>
      <w:r>
        <w:rPr>
          <w:rStyle w:val="tgt0"/>
          <w:rFonts w:ascii="Segoe UI" w:hAnsi="Segoe UI" w:cs="Segoe UI"/>
          <w:color w:val="101214"/>
          <w:sz w:val="21"/>
          <w:szCs w:val="21"/>
          <w:shd w:val="clear" w:color="auto" w:fill="FFFFFF"/>
        </w:rPr>
        <w:t>保护自然物体和系统的需要大于保护艺术作品的需要，因此</w:t>
      </w:r>
      <w:r>
        <w:rPr>
          <w:rStyle w:val="tgt0"/>
          <w:rFonts w:ascii="Segoe UI" w:hAnsi="Segoe UI" w:cs="Segoe UI"/>
          <w:color w:val="101214"/>
          <w:sz w:val="21"/>
          <w:szCs w:val="21"/>
          <w:shd w:val="clear" w:color="auto" w:fill="FFFFFF"/>
        </w:rPr>
        <w:t>(b)</w:t>
      </w:r>
      <w:r>
        <w:rPr>
          <w:rStyle w:val="tgt0"/>
          <w:rFonts w:ascii="Segoe UI" w:hAnsi="Segoe UI" w:cs="Segoe UI"/>
          <w:color w:val="101214"/>
          <w:sz w:val="21"/>
          <w:szCs w:val="21"/>
          <w:shd w:val="clear" w:color="auto" w:fill="FFFFFF"/>
        </w:rPr>
        <w:t>促进和保护自然物体的义务，所有事物</w:t>
      </w:r>
      <w:r>
        <w:rPr>
          <w:rStyle w:val="tgt0"/>
          <w:rFonts w:ascii="Segoe UI" w:hAnsi="Segoe UI" w:cs="Segoe UI"/>
          <w:color w:val="101214"/>
          <w:sz w:val="21"/>
          <w:szCs w:val="21"/>
          <w:shd w:val="clear" w:color="auto" w:fill="FFFFFF"/>
        </w:rPr>
        <w:t>(</w:t>
      </w:r>
      <w:r>
        <w:rPr>
          <w:rStyle w:val="tgt0"/>
          <w:rFonts w:ascii="Segoe UI" w:hAnsi="Segoe UI" w:cs="Segoe UI"/>
          <w:color w:val="101214"/>
          <w:sz w:val="21"/>
          <w:szCs w:val="21"/>
          <w:shd w:val="clear" w:color="auto" w:fill="FFFFFF"/>
        </w:rPr>
        <w:t>包括价值</w:t>
      </w:r>
      <w:r>
        <w:rPr>
          <w:rStyle w:val="tgt0"/>
          <w:rFonts w:ascii="Segoe UI" w:hAnsi="Segoe UI" w:cs="Segoe UI"/>
          <w:color w:val="101214"/>
          <w:sz w:val="21"/>
          <w:szCs w:val="21"/>
          <w:shd w:val="clear" w:color="auto" w:fill="FFFFFF"/>
        </w:rPr>
        <w:t>)</w:t>
      </w:r>
      <w:r>
        <w:rPr>
          <w:rStyle w:val="tgt0"/>
          <w:rFonts w:ascii="Segoe UI" w:hAnsi="Segoe UI" w:cs="Segoe UI"/>
          <w:color w:val="101214"/>
          <w:sz w:val="21"/>
          <w:szCs w:val="21"/>
          <w:shd w:val="clear" w:color="auto" w:fill="FFFFFF"/>
        </w:rPr>
        <w:t>都是平等的，</w:t>
      </w:r>
      <w:r>
        <w:rPr>
          <w:rStyle w:val="tgt0"/>
          <w:rFonts w:ascii="Segoe UI" w:hAnsi="Segoe UI" w:cs="Segoe UI"/>
          <w:color w:val="101214"/>
          <w:sz w:val="21"/>
          <w:szCs w:val="21"/>
        </w:rPr>
        <w:t>优先于仅基于存在的理由而保护艺术品的义务。</w:t>
      </w:r>
    </w:p>
    <w:p w:rsidR="00CA0765" w:rsidRDefault="00CA0765" w:rsidP="00CA0765">
      <w:pPr>
        <w:pStyle w:val="tgt"/>
        <w:shd w:val="clear" w:color="auto" w:fill="FFFFFF"/>
        <w:spacing w:before="0" w:beforeAutospacing="0" w:after="0" w:afterAutospacing="0" w:line="315" w:lineRule="atLeast"/>
        <w:rPr>
          <w:rStyle w:val="tgt0"/>
          <w:rFonts w:ascii="Segoe UI" w:hAnsi="Segoe UI" w:cs="Segoe UI" w:hint="eastAsia"/>
          <w:color w:val="101214"/>
          <w:sz w:val="21"/>
          <w:szCs w:val="21"/>
        </w:rPr>
      </w:pPr>
      <w:r>
        <w:rPr>
          <w:rFonts w:ascii="Segoe UI" w:hAnsi="Segoe UI" w:cs="Segoe UI"/>
          <w:color w:val="2A2B2E"/>
          <w:sz w:val="21"/>
          <w:szCs w:val="21"/>
          <w:shd w:val="clear" w:color="auto" w:fill="FFFFFF"/>
        </w:rPr>
        <w:t>自然景观之所以更美，是因为构成自然景观的自然物体比描绘自然景观的绘画更具有美感。</w:t>
      </w:r>
      <w:r>
        <w:rPr>
          <w:rFonts w:ascii="Segoe UI" w:hAnsi="Segoe UI" w:cs="Segoe UI" w:hint="eastAsia"/>
          <w:color w:val="2A2B2E"/>
          <w:sz w:val="21"/>
          <w:szCs w:val="21"/>
          <w:shd w:val="clear" w:color="auto" w:fill="FFFFFF"/>
        </w:rPr>
        <w:t>(</w:t>
      </w:r>
      <w:r>
        <w:rPr>
          <w:rFonts w:ascii="Segoe UI" w:hAnsi="Segoe UI" w:cs="Segoe UI"/>
          <w:color w:val="2A2B2E"/>
          <w:sz w:val="21"/>
          <w:szCs w:val="21"/>
          <w:shd w:val="clear" w:color="auto" w:fill="FFFFFF"/>
        </w:rPr>
        <w:t>Moore)</w:t>
      </w:r>
    </w:p>
    <w:p w:rsidR="00CA0765" w:rsidRDefault="00CA0765" w:rsidP="00CA0765">
      <w:pPr>
        <w:pStyle w:val="tgt"/>
        <w:shd w:val="clear" w:color="auto" w:fill="FFFFFF"/>
        <w:spacing w:before="0" w:beforeAutospacing="0" w:after="0" w:afterAutospacing="0" w:line="315" w:lineRule="atLeast"/>
        <w:rPr>
          <w:rFonts w:ascii="Segoe UI" w:hAnsi="Segoe UI" w:cs="Segoe UI" w:hint="eastAsia"/>
          <w:color w:val="2A2B2E"/>
          <w:sz w:val="21"/>
          <w:szCs w:val="21"/>
        </w:rPr>
      </w:pPr>
    </w:p>
    <w:p w:rsidR="00AA7A18" w:rsidRDefault="00AA7A18" w:rsidP="00FC456B">
      <w:pPr>
        <w:pStyle w:val="tgt"/>
        <w:numPr>
          <w:ilvl w:val="0"/>
          <w:numId w:val="2"/>
        </w:numPr>
        <w:shd w:val="clear" w:color="auto" w:fill="FFFFFF"/>
        <w:spacing w:before="0" w:beforeAutospacing="0" w:after="0" w:afterAutospacing="0" w:line="315" w:lineRule="atLeast"/>
        <w:rPr>
          <w:rStyle w:val="transsent"/>
          <w:rFonts w:ascii="Segoe UI" w:hAnsi="Segoe UI" w:cs="Segoe UI"/>
          <w:color w:val="2A2B2E"/>
          <w:sz w:val="21"/>
          <w:szCs w:val="21"/>
        </w:rPr>
      </w:pPr>
      <w:r>
        <w:rPr>
          <w:rStyle w:val="transsent"/>
          <w:rFonts w:ascii="Segoe UI" w:hAnsi="Segoe UI" w:cs="Segoe UI"/>
          <w:color w:val="2A2B2E"/>
          <w:sz w:val="21"/>
          <w:szCs w:val="21"/>
        </w:rPr>
        <w:t>哈格罗夫与帕斯莫尔对自然审美的理解有何不同</w:t>
      </w:r>
      <w:r>
        <w:rPr>
          <w:rStyle w:val="transsent"/>
          <w:rFonts w:ascii="Segoe UI" w:hAnsi="Segoe UI" w:cs="Segoe UI"/>
          <w:color w:val="2A2B2E"/>
          <w:sz w:val="21"/>
          <w:szCs w:val="21"/>
        </w:rPr>
        <w:t xml:space="preserve">? </w:t>
      </w:r>
    </w:p>
    <w:p w:rsidR="00FC456B" w:rsidRDefault="00FC456B" w:rsidP="00FC456B">
      <w:pPr>
        <w:pStyle w:val="tgt"/>
        <w:shd w:val="clear" w:color="auto" w:fill="FFFFFF"/>
        <w:spacing w:before="0" w:beforeAutospacing="0" w:after="0" w:afterAutospacing="0" w:line="315" w:lineRule="atLeast"/>
        <w:rPr>
          <w:rStyle w:val="tgt0"/>
          <w:rFonts w:ascii="Segoe UI" w:hAnsi="Segoe UI" w:cs="Segoe UI"/>
          <w:color w:val="101214"/>
          <w:sz w:val="21"/>
          <w:szCs w:val="21"/>
          <w:shd w:val="clear" w:color="auto" w:fill="FFFFFF"/>
        </w:rPr>
      </w:pPr>
      <w:r>
        <w:rPr>
          <w:rStyle w:val="tgt0"/>
          <w:rFonts w:ascii="Segoe UI" w:hAnsi="Segoe UI" w:cs="Segoe UI"/>
          <w:color w:val="101214"/>
          <w:sz w:val="21"/>
          <w:szCs w:val="21"/>
          <w:shd w:val="clear" w:color="auto" w:fill="FFFFFF"/>
        </w:rPr>
        <w:t>我的叙述与帕斯莫尔的有两个重要的不同之处。</w:t>
      </w:r>
      <w:r>
        <w:rPr>
          <w:rStyle w:val="tgt0"/>
          <w:rFonts w:ascii="Segoe UI" w:hAnsi="Segoe UI" w:cs="Segoe UI"/>
          <w:color w:val="101214"/>
          <w:sz w:val="21"/>
          <w:szCs w:val="21"/>
          <w:shd w:val="clear" w:color="auto" w:fill="FFFFFF"/>
        </w:rPr>
        <w:t>(1)</w:t>
      </w:r>
      <w:r>
        <w:rPr>
          <w:rStyle w:val="tgt0"/>
          <w:rFonts w:ascii="Segoe UI" w:hAnsi="Segoe UI" w:cs="Segoe UI"/>
          <w:color w:val="101214"/>
          <w:sz w:val="21"/>
          <w:szCs w:val="21"/>
          <w:shd w:val="clear" w:color="auto" w:fill="FFFFFF"/>
        </w:rPr>
        <w:t>我认为，西方在过去三个世纪中形成的对自然的审美态度有充分的西方文化和科学基础，不能当作一时流行或东方人的入侵而置之不理。</w:t>
      </w:r>
      <w:r>
        <w:rPr>
          <w:rStyle w:val="tgt0"/>
          <w:rFonts w:ascii="Segoe UI" w:hAnsi="Segoe UI" w:cs="Segoe UI"/>
          <w:color w:val="101214"/>
          <w:sz w:val="21"/>
          <w:szCs w:val="21"/>
          <w:shd w:val="clear" w:color="auto" w:fill="FFFFFF"/>
        </w:rPr>
        <w:t>(2)</w:t>
      </w:r>
      <w:r>
        <w:rPr>
          <w:rStyle w:val="tgt0"/>
          <w:rFonts w:ascii="Segoe UI" w:hAnsi="Segoe UI" w:cs="Segoe UI"/>
          <w:color w:val="101214"/>
          <w:sz w:val="21"/>
          <w:szCs w:val="21"/>
          <w:shd w:val="clear" w:color="auto" w:fill="FFFFFF"/>
        </w:rPr>
        <w:t>我认为韦斯特文明的审美趣味比帕斯莫尔更具有多样性。</w:t>
      </w:r>
    </w:p>
    <w:p w:rsidR="00FC456B" w:rsidRDefault="00FC456B" w:rsidP="00FC456B">
      <w:pPr>
        <w:pStyle w:val="tgt"/>
        <w:shd w:val="clear" w:color="auto" w:fill="FFFFFF"/>
        <w:spacing w:before="0" w:beforeAutospacing="0" w:after="0" w:afterAutospacing="0" w:line="315" w:lineRule="atLeast"/>
        <w:rPr>
          <w:rFonts w:ascii="Segoe UI" w:hAnsi="Segoe UI" w:cs="Segoe UI" w:hint="eastAsia"/>
          <w:color w:val="2A2B2E"/>
          <w:sz w:val="21"/>
          <w:szCs w:val="21"/>
        </w:rPr>
      </w:pPr>
    </w:p>
    <w:p w:rsidR="00AA7A18" w:rsidRDefault="00AA7A18" w:rsidP="00AA7A18">
      <w:pPr>
        <w:pStyle w:val="tgt"/>
        <w:shd w:val="clear" w:color="auto" w:fill="FFFFFF"/>
        <w:spacing w:before="0" w:beforeAutospacing="0" w:after="0" w:afterAutospacing="0" w:line="315" w:lineRule="atLeast"/>
        <w:rPr>
          <w:rFonts w:ascii="Segoe UI" w:hAnsi="Segoe UI" w:cs="Segoe UI"/>
          <w:color w:val="2A2B2E"/>
          <w:sz w:val="21"/>
          <w:szCs w:val="21"/>
        </w:rPr>
      </w:pPr>
      <w:r>
        <w:rPr>
          <w:rStyle w:val="transsent"/>
          <w:rFonts w:ascii="Segoe UI" w:hAnsi="Segoe UI" w:cs="Segoe UI"/>
          <w:color w:val="2A2B2E"/>
          <w:sz w:val="21"/>
          <w:szCs w:val="21"/>
        </w:rPr>
        <w:t>3.</w:t>
      </w:r>
      <w:r>
        <w:rPr>
          <w:rStyle w:val="transsent"/>
          <w:rFonts w:ascii="Segoe UI" w:hAnsi="Segoe UI" w:cs="Segoe UI"/>
          <w:color w:val="2A2B2E"/>
          <w:sz w:val="21"/>
          <w:szCs w:val="21"/>
        </w:rPr>
        <w:t>对</w:t>
      </w:r>
      <w:bookmarkStart w:id="0" w:name="_GoBack"/>
      <w:r>
        <w:rPr>
          <w:rStyle w:val="transsent"/>
          <w:rFonts w:ascii="Segoe UI" w:hAnsi="Segoe UI" w:cs="Segoe UI"/>
          <w:color w:val="2A2B2E"/>
          <w:sz w:val="21"/>
          <w:szCs w:val="21"/>
        </w:rPr>
        <w:t>Aldo Leopold</w:t>
      </w:r>
      <w:bookmarkEnd w:id="0"/>
      <w:r>
        <w:rPr>
          <w:rStyle w:val="transsent"/>
          <w:rFonts w:ascii="Segoe UI" w:hAnsi="Segoe UI" w:cs="Segoe UI"/>
          <w:color w:val="2A2B2E"/>
          <w:sz w:val="21"/>
          <w:szCs w:val="21"/>
        </w:rPr>
        <w:t>来说，土地伦理怎么可能</w:t>
      </w:r>
      <w:r>
        <w:rPr>
          <w:rStyle w:val="transsent"/>
          <w:rFonts w:ascii="Segoe UI" w:hAnsi="Segoe UI" w:cs="Segoe UI"/>
          <w:color w:val="2A2B2E"/>
          <w:sz w:val="21"/>
          <w:szCs w:val="21"/>
        </w:rPr>
        <w:t>?</w:t>
      </w:r>
      <w:r>
        <w:rPr>
          <w:rStyle w:val="transsent"/>
          <w:rFonts w:ascii="Segoe UI" w:hAnsi="Segoe UI" w:cs="Segoe UI"/>
          <w:color w:val="2A2B2E"/>
          <w:sz w:val="21"/>
          <w:szCs w:val="21"/>
        </w:rPr>
        <w:t>换句话说，为什么人们可以遵守土地伦理</w:t>
      </w:r>
      <w:r>
        <w:rPr>
          <w:rStyle w:val="transsent"/>
          <w:rFonts w:ascii="Segoe UI" w:hAnsi="Segoe UI" w:cs="Segoe UI"/>
          <w:color w:val="2A2B2E"/>
          <w:sz w:val="21"/>
          <w:szCs w:val="21"/>
        </w:rPr>
        <w:t>?</w:t>
      </w:r>
      <w:r>
        <w:rPr>
          <w:rStyle w:val="transsent"/>
          <w:rFonts w:ascii="Segoe UI" w:hAnsi="Segoe UI" w:cs="Segoe UI"/>
          <w:color w:val="2A2B2E"/>
          <w:sz w:val="21"/>
          <w:szCs w:val="21"/>
        </w:rPr>
        <w:t>他们的动机是什么</w:t>
      </w:r>
      <w:r>
        <w:rPr>
          <w:rStyle w:val="transsent"/>
          <w:rFonts w:ascii="Segoe UI" w:hAnsi="Segoe UI" w:cs="Segoe UI"/>
          <w:color w:val="2A2B2E"/>
          <w:sz w:val="21"/>
          <w:szCs w:val="21"/>
        </w:rPr>
        <w:t xml:space="preserve">? </w:t>
      </w:r>
    </w:p>
    <w:p w:rsidR="00AA7A18" w:rsidRDefault="00AA7A18" w:rsidP="00AA7A18">
      <w:pPr>
        <w:pStyle w:val="tgt"/>
        <w:shd w:val="clear" w:color="auto" w:fill="FFFFFF"/>
        <w:spacing w:before="0" w:beforeAutospacing="0" w:after="0" w:afterAutospacing="0" w:line="315" w:lineRule="atLeast"/>
        <w:rPr>
          <w:rFonts w:ascii="Segoe UI" w:hAnsi="Segoe UI" w:cs="Segoe UI"/>
          <w:color w:val="2A2B2E"/>
          <w:sz w:val="21"/>
          <w:szCs w:val="21"/>
        </w:rPr>
      </w:pPr>
      <w:r>
        <w:rPr>
          <w:rStyle w:val="transsent"/>
          <w:rFonts w:ascii="Segoe UI" w:hAnsi="Segoe UI" w:cs="Segoe UI"/>
          <w:color w:val="2A2B2E"/>
          <w:sz w:val="21"/>
          <w:szCs w:val="21"/>
        </w:rPr>
        <w:t xml:space="preserve">4. </w:t>
      </w:r>
      <w:r>
        <w:rPr>
          <w:rStyle w:val="transsent"/>
          <w:rFonts w:ascii="Segoe UI" w:hAnsi="Segoe UI" w:cs="Segoe UI"/>
          <w:color w:val="2A2B2E"/>
          <w:sz w:val="21"/>
          <w:szCs w:val="21"/>
        </w:rPr>
        <w:t>利奥波德如何解释生态良知</w:t>
      </w:r>
      <w:r>
        <w:rPr>
          <w:rStyle w:val="transsent"/>
          <w:rFonts w:ascii="Segoe UI" w:hAnsi="Segoe UI" w:cs="Segoe UI"/>
          <w:color w:val="2A2B2E"/>
          <w:sz w:val="21"/>
          <w:szCs w:val="21"/>
        </w:rPr>
        <w:t xml:space="preserve">? </w:t>
      </w:r>
    </w:p>
    <w:p w:rsidR="00FC456B" w:rsidRDefault="00AA7A18" w:rsidP="00AA7A18">
      <w:pPr>
        <w:pStyle w:val="tgt"/>
        <w:shd w:val="clear" w:color="auto" w:fill="FFFFFF"/>
        <w:spacing w:before="0" w:beforeAutospacing="0" w:after="0" w:afterAutospacing="0" w:line="315" w:lineRule="atLeast"/>
        <w:rPr>
          <w:rStyle w:val="transsent"/>
          <w:rFonts w:ascii="Segoe UI" w:hAnsi="Segoe UI" w:cs="Segoe UI"/>
          <w:color w:val="2A2B2E"/>
          <w:sz w:val="21"/>
          <w:szCs w:val="21"/>
        </w:rPr>
      </w:pPr>
      <w:r>
        <w:rPr>
          <w:rStyle w:val="transsent"/>
          <w:rFonts w:ascii="Segoe UI" w:hAnsi="Segoe UI" w:cs="Segoe UI"/>
          <w:color w:val="2A2B2E"/>
          <w:sz w:val="21"/>
          <w:szCs w:val="21"/>
        </w:rPr>
        <w:t xml:space="preserve">5. </w:t>
      </w:r>
      <w:r>
        <w:rPr>
          <w:rStyle w:val="transsent"/>
          <w:rFonts w:ascii="Segoe UI" w:hAnsi="Segoe UI" w:cs="Segoe UI"/>
          <w:color w:val="2A2B2E"/>
          <w:sz w:val="21"/>
          <w:szCs w:val="21"/>
        </w:rPr>
        <w:t>对福尔摩斯</w:t>
      </w:r>
      <w:r>
        <w:rPr>
          <w:rStyle w:val="transsent"/>
          <w:rFonts w:ascii="Segoe UI" w:hAnsi="Segoe UI" w:cs="Segoe UI"/>
          <w:color w:val="2A2B2E"/>
          <w:sz w:val="21"/>
          <w:szCs w:val="21"/>
        </w:rPr>
        <w:t>·</w:t>
      </w:r>
      <w:r>
        <w:rPr>
          <w:rStyle w:val="transsent"/>
          <w:rFonts w:ascii="Segoe UI" w:hAnsi="Segoe UI" w:cs="Segoe UI"/>
          <w:color w:val="2A2B2E"/>
          <w:sz w:val="21"/>
          <w:szCs w:val="21"/>
        </w:rPr>
        <w:t>罗尔斯顿来说，荒野的想法天生就有缺陷吗</w:t>
      </w:r>
      <w:r>
        <w:rPr>
          <w:rStyle w:val="transsent"/>
          <w:rFonts w:ascii="Segoe UI" w:hAnsi="Segoe UI" w:cs="Segoe UI"/>
          <w:color w:val="2A2B2E"/>
          <w:sz w:val="21"/>
          <w:szCs w:val="21"/>
        </w:rPr>
        <w:t>?</w:t>
      </w:r>
      <w:r>
        <w:rPr>
          <w:rStyle w:val="transsent"/>
          <w:rFonts w:ascii="Segoe UI" w:hAnsi="Segoe UI" w:cs="Segoe UI"/>
          <w:color w:val="2A2B2E"/>
          <w:sz w:val="21"/>
          <w:szCs w:val="21"/>
        </w:rPr>
        <w:t>为什么</w:t>
      </w:r>
      <w:r>
        <w:rPr>
          <w:rStyle w:val="transsent"/>
          <w:rFonts w:ascii="Segoe UI" w:hAnsi="Segoe UI" w:cs="Segoe UI"/>
          <w:color w:val="2A2B2E"/>
          <w:sz w:val="21"/>
          <w:szCs w:val="21"/>
        </w:rPr>
        <w:t>?</w:t>
      </w:r>
      <w:r>
        <w:rPr>
          <w:rStyle w:val="transsent"/>
          <w:rFonts w:ascii="Segoe UI" w:hAnsi="Segoe UI" w:cs="Segoe UI"/>
          <w:color w:val="2A2B2E"/>
          <w:sz w:val="21"/>
          <w:szCs w:val="21"/>
        </w:rPr>
        <w:t>他的论点是什么</w:t>
      </w:r>
      <w:r>
        <w:rPr>
          <w:rStyle w:val="transsent"/>
          <w:rFonts w:ascii="Segoe UI" w:hAnsi="Segoe UI" w:cs="Segoe UI"/>
          <w:color w:val="2A2B2E"/>
          <w:sz w:val="21"/>
          <w:szCs w:val="21"/>
        </w:rPr>
        <w:t>?</w:t>
      </w:r>
    </w:p>
    <w:p w:rsidR="00AA7A18" w:rsidRDefault="00FC456B" w:rsidP="00AA7A18">
      <w:pPr>
        <w:pStyle w:val="tgt"/>
        <w:shd w:val="clear" w:color="auto" w:fill="FFFFFF"/>
        <w:spacing w:before="0" w:beforeAutospacing="0" w:after="0" w:afterAutospacing="0" w:line="315" w:lineRule="atLeast"/>
        <w:rPr>
          <w:rFonts w:ascii="Segoe UI" w:hAnsi="Segoe UI" w:cs="Segoe UI"/>
          <w:color w:val="2A2B2E"/>
          <w:sz w:val="21"/>
          <w:szCs w:val="21"/>
        </w:rPr>
      </w:pPr>
      <w:r>
        <w:rPr>
          <w:rStyle w:val="transsent"/>
          <w:rFonts w:ascii="Segoe UI" w:hAnsi="Segoe UI" w:cs="Segoe UI" w:hint="eastAsia"/>
          <w:color w:val="2A2B2E"/>
          <w:sz w:val="21"/>
          <w:szCs w:val="21"/>
        </w:rPr>
        <w:t>否</w:t>
      </w:r>
      <w:r w:rsidR="00AA7A18">
        <w:rPr>
          <w:rStyle w:val="transsent"/>
          <w:rFonts w:ascii="Segoe UI" w:hAnsi="Segoe UI" w:cs="Segoe UI"/>
          <w:color w:val="2A2B2E"/>
          <w:sz w:val="21"/>
          <w:szCs w:val="21"/>
        </w:rPr>
        <w:t xml:space="preserve"> </w:t>
      </w:r>
    </w:p>
    <w:p w:rsidR="00BB04AD" w:rsidRPr="00AA7A18" w:rsidRDefault="00BB04AD"/>
    <w:sectPr w:rsidR="00BB04AD" w:rsidRPr="00AA7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08A24D"/>
    <w:multiLevelType w:val="singleLevel"/>
    <w:tmpl w:val="A508A24D"/>
    <w:lvl w:ilvl="0">
      <w:start w:val="1"/>
      <w:numFmt w:val="decimal"/>
      <w:suff w:val="space"/>
      <w:lvlText w:val="%1."/>
      <w:lvlJc w:val="left"/>
    </w:lvl>
  </w:abstractNum>
  <w:abstractNum w:abstractNumId="1" w15:restartNumberingAfterBreak="0">
    <w:nsid w:val="1D933B71"/>
    <w:multiLevelType w:val="hybridMultilevel"/>
    <w:tmpl w:val="795E8716"/>
    <w:lvl w:ilvl="0" w:tplc="CB08A0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40467E"/>
    <w:multiLevelType w:val="hybridMultilevel"/>
    <w:tmpl w:val="9DF8A6B8"/>
    <w:lvl w:ilvl="0" w:tplc="6A0E0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882EAB"/>
    <w:multiLevelType w:val="hybridMultilevel"/>
    <w:tmpl w:val="865AA6A2"/>
    <w:lvl w:ilvl="0" w:tplc="89E22B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wYTgyYzI0MDViODJjMzUwZTIzODZkYjcxOGIzYzYifQ=="/>
  </w:docVars>
  <w:rsids>
    <w:rsidRoot w:val="428B73EB"/>
    <w:rsid w:val="00AA7A18"/>
    <w:rsid w:val="00B14128"/>
    <w:rsid w:val="00BB04AD"/>
    <w:rsid w:val="00CA0765"/>
    <w:rsid w:val="00FC456B"/>
    <w:rsid w:val="05B2161C"/>
    <w:rsid w:val="0A3463D4"/>
    <w:rsid w:val="17DE3E23"/>
    <w:rsid w:val="188C387F"/>
    <w:rsid w:val="24D42836"/>
    <w:rsid w:val="28FE4325"/>
    <w:rsid w:val="2B1B7252"/>
    <w:rsid w:val="386D0B7F"/>
    <w:rsid w:val="428B73EB"/>
    <w:rsid w:val="4EBE5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7E446"/>
  <w15:docId w15:val="{D40C97B0-C11E-4214-9E13-B1DC001D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_tgt"/>
    <w:basedOn w:val="a"/>
    <w:rsid w:val="00AA7A18"/>
    <w:pPr>
      <w:widowControl/>
      <w:spacing w:before="100" w:beforeAutospacing="1" w:after="100" w:afterAutospacing="1"/>
      <w:jc w:val="left"/>
    </w:pPr>
    <w:rPr>
      <w:rFonts w:ascii="宋体" w:eastAsia="宋体" w:hAnsi="宋体" w:cs="宋体"/>
      <w:kern w:val="0"/>
      <w:sz w:val="24"/>
    </w:rPr>
  </w:style>
  <w:style w:type="character" w:customStyle="1" w:styleId="transsent">
    <w:name w:val="transsent"/>
    <w:basedOn w:val="a0"/>
    <w:rsid w:val="00AA7A18"/>
  </w:style>
  <w:style w:type="character" w:customStyle="1" w:styleId="tgt0">
    <w:name w:val="tgt"/>
    <w:basedOn w:val="a0"/>
    <w:rsid w:val="00CA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069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高山</dc:creator>
  <cp:lastModifiedBy>冯柏钧</cp:lastModifiedBy>
  <cp:revision>3</cp:revision>
  <dcterms:created xsi:type="dcterms:W3CDTF">2022-10-29T12:42:00Z</dcterms:created>
  <dcterms:modified xsi:type="dcterms:W3CDTF">2022-10-31T00:20:00Z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8FDBE741FB554AEDBA4946BFD6D72CD3</vt:lpwstr>
  </property>
</Properties>
</file>